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E24" w:rsidRPr="000A40C6" w:rsidRDefault="00875E24" w:rsidP="00875E24">
      <w:pPr>
        <w:pStyle w:val="ParagraphStyle"/>
        <w:tabs>
          <w:tab w:val="left" w:pos="10170"/>
        </w:tabs>
        <w:jc w:val="center"/>
        <w:rPr>
          <w:rFonts w:ascii="Bookman Old Style" w:hAnsi="Bookman Old Style" w:cs="Times New Roman"/>
          <w:b/>
          <w:sz w:val="20"/>
          <w:szCs w:val="20"/>
        </w:rPr>
      </w:pPr>
      <w:r w:rsidRPr="000A40C6">
        <w:rPr>
          <w:rFonts w:ascii="Bookman Old Style" w:hAnsi="Bookman Old Style" w:cs="Times New Roman"/>
          <w:b/>
          <w:sz w:val="20"/>
          <w:szCs w:val="20"/>
        </w:rPr>
        <w:t>TERMO DE REFERENCIA</w:t>
      </w:r>
    </w:p>
    <w:p w:rsidR="00875E24" w:rsidRPr="000A40C6" w:rsidRDefault="00875E24" w:rsidP="00875E24">
      <w:pPr>
        <w:jc w:val="both"/>
        <w:rPr>
          <w:rFonts w:ascii="Bookman Old Style" w:eastAsia="Arial Unicode MS" w:hAnsi="Bookman Old Style"/>
          <w:b/>
          <w:bCs/>
          <w:sz w:val="20"/>
          <w:szCs w:val="20"/>
        </w:rPr>
      </w:pPr>
      <w:r w:rsidRPr="000A40C6">
        <w:rPr>
          <w:rFonts w:ascii="Bookman Old Style" w:eastAsia="Arial Unicode MS" w:hAnsi="Bookman Old Style"/>
          <w:b/>
          <w:bCs/>
          <w:sz w:val="20"/>
          <w:szCs w:val="20"/>
        </w:rPr>
        <w:tab/>
      </w:r>
    </w:p>
    <w:p w:rsidR="00875E24" w:rsidRDefault="00875E24" w:rsidP="00875E24">
      <w:pPr>
        <w:numPr>
          <w:ilvl w:val="0"/>
          <w:numId w:val="1"/>
        </w:numPr>
        <w:ind w:left="0"/>
        <w:jc w:val="both"/>
        <w:rPr>
          <w:rFonts w:ascii="Bookman Old Style" w:eastAsia="Arial Unicode MS" w:hAnsi="Bookman Old Style"/>
          <w:b/>
          <w:bCs/>
          <w:sz w:val="20"/>
          <w:szCs w:val="20"/>
        </w:rPr>
      </w:pPr>
      <w:r w:rsidRPr="000A40C6">
        <w:rPr>
          <w:rFonts w:ascii="Bookman Old Style" w:eastAsia="Arial Unicode MS" w:hAnsi="Bookman Old Style"/>
          <w:b/>
          <w:bCs/>
          <w:sz w:val="20"/>
          <w:szCs w:val="20"/>
        </w:rPr>
        <w:t>DESCRIÇÃO DO OBJETO:</w:t>
      </w:r>
    </w:p>
    <w:p w:rsidR="00875E24" w:rsidRPr="00C06437" w:rsidRDefault="00875E24" w:rsidP="00875E24">
      <w:pPr>
        <w:jc w:val="both"/>
        <w:rPr>
          <w:rFonts w:ascii="Bookman Old Style" w:eastAsia="Arial Unicode MS" w:hAnsi="Bookman Old Style"/>
          <w:b/>
          <w:bCs/>
          <w:sz w:val="20"/>
          <w:szCs w:val="20"/>
        </w:rPr>
      </w:pPr>
    </w:p>
    <w:p w:rsidR="00875E24" w:rsidRPr="00C06437" w:rsidRDefault="00875E24" w:rsidP="00875E24">
      <w:pPr>
        <w:pStyle w:val="ParagraphStyle"/>
        <w:tabs>
          <w:tab w:val="left" w:pos="10170"/>
        </w:tabs>
        <w:spacing w:line="276" w:lineRule="auto"/>
        <w:jc w:val="both"/>
        <w:rPr>
          <w:rFonts w:ascii="Bookman Old Style" w:hAnsi="Bookman Old Style" w:cs="Bookman Old Style"/>
          <w:sz w:val="20"/>
          <w:szCs w:val="20"/>
        </w:rPr>
      </w:pPr>
      <w:r>
        <w:rPr>
          <w:rFonts w:ascii="Bookman Old Style" w:hAnsi="Bookman Old Style" w:cs="Bookman Old Style"/>
          <w:sz w:val="20"/>
          <w:szCs w:val="20"/>
        </w:rPr>
        <w:t xml:space="preserve">          </w:t>
      </w:r>
      <w:r w:rsidRPr="00C06437">
        <w:rPr>
          <w:rFonts w:ascii="Bookman Old Style" w:hAnsi="Bookman Old Style" w:cs="Bookman Old Style"/>
          <w:sz w:val="20"/>
          <w:szCs w:val="20"/>
        </w:rPr>
        <w:t>Contratação de pessoas físicas e pessoas jurídicas para serviços médicos, enfermeiros, técnico em enfermagem, farmacêuticos, psicólogo, odontólogo, auxiliar de saúde bucal, terapeuta ocupacional, nutricionista e assistente social e fisioterapeuta, para suprir as necessidades das Secretarias do Município, Conforme Chamamento 01/2024.</w:t>
      </w:r>
    </w:p>
    <w:p w:rsidR="00875E24" w:rsidRPr="000A40C6" w:rsidRDefault="00875E24" w:rsidP="00875E24">
      <w:pPr>
        <w:jc w:val="both"/>
        <w:rPr>
          <w:rFonts w:ascii="Bookman Old Style" w:eastAsia="Arial Unicode MS" w:hAnsi="Bookman Old Style"/>
          <w:b/>
          <w:bCs/>
          <w:sz w:val="20"/>
          <w:szCs w:val="20"/>
        </w:rPr>
      </w:pPr>
    </w:p>
    <w:p w:rsidR="00875E24" w:rsidRPr="005354A3" w:rsidRDefault="00875E24" w:rsidP="00875E24">
      <w:pPr>
        <w:numPr>
          <w:ilvl w:val="0"/>
          <w:numId w:val="1"/>
        </w:numPr>
        <w:ind w:left="0"/>
        <w:jc w:val="both"/>
        <w:rPr>
          <w:rFonts w:ascii="Bookman Old Style" w:eastAsia="Arial Unicode MS" w:hAnsi="Bookman Old Style"/>
          <w:b/>
          <w:bCs/>
          <w:sz w:val="20"/>
          <w:szCs w:val="20"/>
        </w:rPr>
      </w:pPr>
      <w:r w:rsidRPr="000A40C6">
        <w:rPr>
          <w:rFonts w:ascii="Bookman Old Style" w:eastAsia="Arial Unicode MS" w:hAnsi="Bookman Old Style"/>
          <w:b/>
          <w:bCs/>
          <w:sz w:val="20"/>
          <w:szCs w:val="20"/>
        </w:rPr>
        <w:t>JUSTIFICATIVA</w:t>
      </w:r>
    </w:p>
    <w:p w:rsidR="00875E24" w:rsidRPr="000A40C6" w:rsidRDefault="00875E24" w:rsidP="00875E24">
      <w:pPr>
        <w:pStyle w:val="ParagraphStyle"/>
        <w:tabs>
          <w:tab w:val="left" w:pos="10170"/>
        </w:tabs>
        <w:spacing w:line="276" w:lineRule="auto"/>
        <w:jc w:val="both"/>
        <w:rPr>
          <w:rFonts w:ascii="Bookman Old Style" w:hAnsi="Bookman Old Style"/>
          <w:sz w:val="20"/>
          <w:szCs w:val="20"/>
        </w:rPr>
      </w:pPr>
      <w:r w:rsidRPr="000A40C6">
        <w:rPr>
          <w:rFonts w:ascii="Bookman Old Style" w:hAnsi="Bookman Old Style"/>
          <w:sz w:val="20"/>
          <w:szCs w:val="20"/>
        </w:rPr>
        <w:t xml:space="preserve">         Justificamos a notória a necessidade de contrataçã</w:t>
      </w:r>
      <w:r w:rsidR="006903FF">
        <w:rPr>
          <w:rFonts w:ascii="Bookman Old Style" w:hAnsi="Bookman Old Style"/>
          <w:sz w:val="20"/>
          <w:szCs w:val="20"/>
        </w:rPr>
        <w:t>o de profissional para atuar na área</w:t>
      </w:r>
      <w:bookmarkStart w:id="0" w:name="_GoBack"/>
      <w:bookmarkEnd w:id="0"/>
      <w:r w:rsidRPr="000A40C6">
        <w:rPr>
          <w:rFonts w:ascii="Bookman Old Style" w:hAnsi="Bookman Old Style"/>
          <w:sz w:val="20"/>
          <w:szCs w:val="20"/>
        </w:rPr>
        <w:t xml:space="preserve"> de </w:t>
      </w:r>
      <w:r w:rsidR="006903FF">
        <w:rPr>
          <w:rFonts w:ascii="Bookman Old Style" w:hAnsi="Bookman Old Style" w:cs="Bookman Old Style"/>
          <w:bCs/>
          <w:iCs/>
          <w:sz w:val="20"/>
          <w:szCs w:val="20"/>
        </w:rPr>
        <w:t>Assistente Social</w:t>
      </w:r>
      <w:r w:rsidRPr="000A40C6">
        <w:rPr>
          <w:rFonts w:ascii="Bookman Old Style" w:hAnsi="Bookman Old Style"/>
          <w:sz w:val="20"/>
          <w:szCs w:val="20"/>
        </w:rPr>
        <w:t xml:space="preserve"> junto ao Município de Santo Antonio do Sudoeste, especialmente para atender as demandas da Secretaria Municipal Saúde,</w:t>
      </w:r>
    </w:p>
    <w:p w:rsidR="00875E24" w:rsidRPr="000A40C6" w:rsidRDefault="00875E24" w:rsidP="00875E24">
      <w:pPr>
        <w:pStyle w:val="ParagraphStyle"/>
        <w:tabs>
          <w:tab w:val="left" w:pos="10170"/>
        </w:tabs>
        <w:spacing w:line="276" w:lineRule="auto"/>
        <w:jc w:val="both"/>
        <w:rPr>
          <w:rFonts w:ascii="Bookman Old Style" w:hAnsi="Bookman Old Style"/>
          <w:sz w:val="20"/>
          <w:szCs w:val="20"/>
        </w:rPr>
      </w:pPr>
      <w:r w:rsidRPr="000A40C6">
        <w:rPr>
          <w:rFonts w:ascii="Bookman Old Style" w:hAnsi="Bookman Old Style"/>
          <w:sz w:val="20"/>
          <w:szCs w:val="20"/>
        </w:rPr>
        <w:t xml:space="preserve">         A ausência deste profissional na Secretaria Municipal de Saúde pode causar prejuízo aos pacientes dessa municipalidade, uma vez que um profissional dessa área atende pessoas que realmente necessitam do acompanhamento desses profissionais.</w:t>
      </w:r>
    </w:p>
    <w:p w:rsidR="00875E24" w:rsidRPr="000A40C6" w:rsidRDefault="00875E24" w:rsidP="00875E24">
      <w:pPr>
        <w:jc w:val="both"/>
        <w:rPr>
          <w:rFonts w:ascii="Bookman Old Style" w:eastAsia="Arial Unicode MS" w:hAnsi="Bookman Old Style"/>
          <w:b/>
          <w:bCs/>
          <w:sz w:val="20"/>
          <w:szCs w:val="20"/>
        </w:rPr>
      </w:pPr>
    </w:p>
    <w:p w:rsidR="00875E24" w:rsidRPr="005354A3" w:rsidRDefault="00875E24" w:rsidP="00875E24">
      <w:pPr>
        <w:numPr>
          <w:ilvl w:val="0"/>
          <w:numId w:val="1"/>
        </w:numPr>
        <w:ind w:left="0"/>
        <w:jc w:val="both"/>
        <w:rPr>
          <w:rFonts w:ascii="Bookman Old Style" w:eastAsia="Arial Unicode MS" w:hAnsi="Bookman Old Style"/>
          <w:b/>
          <w:bCs/>
          <w:sz w:val="20"/>
          <w:szCs w:val="20"/>
        </w:rPr>
      </w:pPr>
      <w:r w:rsidRPr="000A40C6">
        <w:rPr>
          <w:rFonts w:ascii="Bookman Old Style" w:eastAsia="Arial Unicode MS" w:hAnsi="Bookman Old Style"/>
          <w:b/>
          <w:bCs/>
          <w:sz w:val="20"/>
          <w:szCs w:val="20"/>
        </w:rPr>
        <w:t>RESPONSÁVEL PELO TERMO DE REFERÊNCIA</w:t>
      </w:r>
    </w:p>
    <w:p w:rsidR="00875E24" w:rsidRPr="000A40C6" w:rsidRDefault="00875E24" w:rsidP="00875E24">
      <w:pPr>
        <w:ind w:firstLine="360"/>
        <w:jc w:val="both"/>
        <w:rPr>
          <w:rFonts w:ascii="Bookman Old Style" w:hAnsi="Bookman Old Style"/>
          <w:sz w:val="20"/>
          <w:szCs w:val="20"/>
          <w:lang w:eastAsia="zh-CN"/>
        </w:rPr>
      </w:pPr>
      <w:r w:rsidRPr="000A40C6">
        <w:rPr>
          <w:rFonts w:ascii="Bookman Old Style" w:hAnsi="Bookman Old Style"/>
          <w:sz w:val="20"/>
          <w:szCs w:val="20"/>
          <w:lang w:eastAsia="zh-CN"/>
        </w:rPr>
        <w:t>A confecção do presente Termo de Referência é de responsabilidade do servidor DARIELI BREMBATI, da Secretaria Municipal de Saúde, cujo contatos para esclarecimentos seguem:</w:t>
      </w:r>
    </w:p>
    <w:p w:rsidR="00875E24" w:rsidRPr="000A40C6" w:rsidRDefault="00875E24" w:rsidP="00875E24">
      <w:pPr>
        <w:ind w:firstLine="360"/>
        <w:jc w:val="both"/>
        <w:rPr>
          <w:rFonts w:ascii="Bookman Old Style" w:hAnsi="Bookman Old Style"/>
          <w:b/>
          <w:bCs/>
          <w:sz w:val="20"/>
          <w:szCs w:val="20"/>
          <w:lang w:eastAsia="zh-CN"/>
        </w:rPr>
      </w:pPr>
    </w:p>
    <w:p w:rsidR="00875E24" w:rsidRPr="000A40C6" w:rsidRDefault="00875E24" w:rsidP="00875E24">
      <w:pPr>
        <w:ind w:firstLine="360"/>
        <w:jc w:val="both"/>
        <w:rPr>
          <w:rFonts w:ascii="Bookman Old Style" w:hAnsi="Bookman Old Style"/>
          <w:b/>
          <w:bCs/>
          <w:sz w:val="20"/>
          <w:szCs w:val="20"/>
          <w:lang w:eastAsia="zh-CN"/>
        </w:rPr>
      </w:pPr>
      <w:r w:rsidRPr="000A40C6">
        <w:rPr>
          <w:rFonts w:ascii="Bookman Old Style" w:hAnsi="Bookman Old Style"/>
          <w:b/>
          <w:bCs/>
          <w:sz w:val="20"/>
          <w:szCs w:val="20"/>
          <w:lang w:eastAsia="zh-CN"/>
        </w:rPr>
        <w:t xml:space="preserve">E-mail: </w:t>
      </w:r>
      <w:hyperlink r:id="rId7" w:history="1">
        <w:r w:rsidRPr="000A40C6">
          <w:rPr>
            <w:rStyle w:val="Hyperlink"/>
            <w:rFonts w:ascii="Bookman Old Style" w:hAnsi="Bookman Old Style"/>
            <w:b/>
            <w:bCs/>
            <w:sz w:val="20"/>
            <w:szCs w:val="20"/>
            <w:lang w:eastAsia="zh-CN"/>
          </w:rPr>
          <w:t>adm.saude@pmsas.pr.gov.br</w:t>
        </w:r>
      </w:hyperlink>
    </w:p>
    <w:p w:rsidR="00875E24" w:rsidRPr="000A40C6" w:rsidRDefault="00875E24" w:rsidP="00875E24">
      <w:pPr>
        <w:ind w:firstLine="360"/>
        <w:jc w:val="both"/>
        <w:rPr>
          <w:rFonts w:ascii="Bookman Old Style" w:hAnsi="Bookman Old Style"/>
          <w:b/>
          <w:bCs/>
          <w:sz w:val="20"/>
          <w:szCs w:val="20"/>
          <w:lang w:eastAsia="zh-CN"/>
        </w:rPr>
      </w:pPr>
      <w:r w:rsidRPr="000A40C6">
        <w:rPr>
          <w:rFonts w:ascii="Bookman Old Style" w:hAnsi="Bookman Old Style"/>
          <w:b/>
          <w:bCs/>
          <w:sz w:val="20"/>
          <w:szCs w:val="20"/>
          <w:lang w:eastAsia="zh-CN"/>
        </w:rPr>
        <w:t>Telefone: 46 3563 8002</w:t>
      </w:r>
    </w:p>
    <w:p w:rsidR="00875E24" w:rsidRPr="000A40C6" w:rsidRDefault="00875E24" w:rsidP="00875E24">
      <w:pPr>
        <w:ind w:firstLine="360"/>
        <w:jc w:val="both"/>
        <w:rPr>
          <w:rFonts w:ascii="Bookman Old Style" w:hAnsi="Bookman Old Style"/>
          <w:b/>
          <w:bCs/>
          <w:sz w:val="20"/>
          <w:szCs w:val="20"/>
          <w:lang w:eastAsia="zh-CN"/>
        </w:rPr>
      </w:pPr>
    </w:p>
    <w:p w:rsidR="00875E24" w:rsidRPr="005354A3" w:rsidRDefault="00875E24" w:rsidP="00875E24">
      <w:pPr>
        <w:numPr>
          <w:ilvl w:val="0"/>
          <w:numId w:val="1"/>
        </w:numPr>
        <w:ind w:left="0"/>
        <w:jc w:val="both"/>
        <w:rPr>
          <w:rFonts w:ascii="Bookman Old Style" w:eastAsia="Arial Unicode MS" w:hAnsi="Bookman Old Style"/>
          <w:b/>
          <w:bCs/>
          <w:sz w:val="20"/>
          <w:szCs w:val="20"/>
        </w:rPr>
      </w:pPr>
      <w:r w:rsidRPr="000A40C6">
        <w:rPr>
          <w:rFonts w:ascii="Bookman Old Style" w:eastAsia="Arial Unicode MS" w:hAnsi="Bookman Old Style"/>
          <w:b/>
          <w:bCs/>
          <w:sz w:val="20"/>
          <w:szCs w:val="20"/>
        </w:rPr>
        <w:t>CRITÉRIOS DE JULGAMENTO</w:t>
      </w:r>
    </w:p>
    <w:p w:rsidR="00875E24" w:rsidRPr="000A40C6" w:rsidRDefault="00875E24" w:rsidP="00875E24">
      <w:pPr>
        <w:ind w:firstLine="360"/>
        <w:jc w:val="both"/>
        <w:rPr>
          <w:rFonts w:ascii="Bookman Old Style" w:hAnsi="Bookman Old Style"/>
          <w:sz w:val="20"/>
          <w:szCs w:val="20"/>
          <w:lang w:eastAsia="zh-CN"/>
        </w:rPr>
      </w:pPr>
      <w:r w:rsidRPr="000A40C6">
        <w:rPr>
          <w:rFonts w:ascii="Bookman Old Style" w:hAnsi="Bookman Old Style"/>
          <w:sz w:val="20"/>
          <w:szCs w:val="20"/>
          <w:lang w:eastAsia="zh-CN"/>
        </w:rPr>
        <w:t xml:space="preserve">Solicitamos o critério de julgamento POR INEXIGIBILIDADE, haja visto que a contratação é originada de uma convocação pública para contratação de </w:t>
      </w:r>
      <w:r w:rsidRPr="000A40C6">
        <w:rPr>
          <w:rFonts w:ascii="Bookman Old Style" w:hAnsi="Bookman Old Style"/>
          <w:sz w:val="20"/>
          <w:szCs w:val="20"/>
          <w:shd w:val="clear" w:color="auto" w:fill="FFFFFF"/>
        </w:rPr>
        <w:t>serviços técnicos profissionais, os quais estão devidamente credenciados e classificados de acordo com o Chamamento Público 001/2024</w:t>
      </w:r>
      <w:r w:rsidRPr="000A40C6">
        <w:rPr>
          <w:rFonts w:ascii="Bookman Old Style" w:hAnsi="Bookman Old Style"/>
          <w:sz w:val="20"/>
          <w:szCs w:val="20"/>
          <w:lang w:eastAsia="zh-CN"/>
        </w:rPr>
        <w:t>.</w:t>
      </w:r>
    </w:p>
    <w:p w:rsidR="00875E24" w:rsidRPr="000A40C6" w:rsidRDefault="00875E24" w:rsidP="00875E24">
      <w:pPr>
        <w:jc w:val="both"/>
        <w:rPr>
          <w:rFonts w:ascii="Bookman Old Style" w:hAnsi="Bookman Old Style"/>
          <w:b/>
          <w:bCs/>
          <w:sz w:val="20"/>
          <w:szCs w:val="20"/>
          <w:lang w:eastAsia="zh-CN"/>
        </w:rPr>
      </w:pPr>
    </w:p>
    <w:p w:rsidR="00875E24" w:rsidRPr="000A40C6" w:rsidRDefault="00875E24" w:rsidP="00875E24">
      <w:pPr>
        <w:numPr>
          <w:ilvl w:val="0"/>
          <w:numId w:val="1"/>
        </w:numPr>
        <w:ind w:left="0"/>
        <w:jc w:val="both"/>
        <w:rPr>
          <w:rFonts w:ascii="Bookman Old Style" w:eastAsia="Arial Unicode MS" w:hAnsi="Bookman Old Style"/>
          <w:b/>
          <w:bCs/>
          <w:sz w:val="20"/>
          <w:szCs w:val="20"/>
        </w:rPr>
      </w:pPr>
      <w:r w:rsidRPr="000A40C6">
        <w:rPr>
          <w:rFonts w:ascii="Bookman Old Style" w:eastAsia="Arial Unicode MS" w:hAnsi="Bookman Old Style"/>
          <w:b/>
          <w:bCs/>
          <w:sz w:val="20"/>
          <w:szCs w:val="20"/>
        </w:rPr>
        <w:t>SOLICITAÇÃO DE PROSPECTO OU AMOSTRAS</w:t>
      </w:r>
    </w:p>
    <w:p w:rsidR="00875E24" w:rsidRPr="000A40C6" w:rsidRDefault="00875E24" w:rsidP="00875E24">
      <w:pPr>
        <w:jc w:val="both"/>
        <w:rPr>
          <w:rFonts w:ascii="Bookman Old Style" w:hAnsi="Bookman Old Style"/>
          <w:bCs/>
          <w:sz w:val="20"/>
          <w:szCs w:val="20"/>
        </w:rPr>
      </w:pPr>
    </w:p>
    <w:p w:rsidR="00875E24" w:rsidRPr="000A40C6" w:rsidRDefault="00875E24" w:rsidP="00875E24">
      <w:pPr>
        <w:jc w:val="both"/>
        <w:rPr>
          <w:rFonts w:ascii="Bookman Old Style" w:hAnsi="Bookman Old Style"/>
          <w:bCs/>
          <w:sz w:val="20"/>
          <w:szCs w:val="20"/>
        </w:rPr>
      </w:pPr>
      <w:r w:rsidRPr="000A40C6">
        <w:rPr>
          <w:rFonts w:ascii="Bookman Old Style" w:hAnsi="Bookman Old Style"/>
          <w:bCs/>
          <w:sz w:val="20"/>
          <w:szCs w:val="20"/>
        </w:rPr>
        <w:t>- Não se aplica.</w:t>
      </w:r>
    </w:p>
    <w:p w:rsidR="00875E24" w:rsidRPr="000A40C6" w:rsidRDefault="00875E24" w:rsidP="00875E24">
      <w:pPr>
        <w:ind w:firstLine="360"/>
        <w:jc w:val="both"/>
        <w:rPr>
          <w:rFonts w:ascii="Bookman Old Style" w:hAnsi="Bookman Old Style"/>
          <w:b/>
          <w:bCs/>
          <w:sz w:val="20"/>
          <w:szCs w:val="20"/>
          <w:lang w:eastAsia="zh-CN"/>
        </w:rPr>
      </w:pPr>
    </w:p>
    <w:p w:rsidR="00875E24" w:rsidRPr="000A40C6" w:rsidRDefault="00875E24" w:rsidP="00875E24">
      <w:pPr>
        <w:numPr>
          <w:ilvl w:val="0"/>
          <w:numId w:val="1"/>
        </w:numPr>
        <w:ind w:left="0"/>
        <w:jc w:val="both"/>
        <w:rPr>
          <w:rFonts w:ascii="Bookman Old Style" w:eastAsia="Arial Unicode MS" w:hAnsi="Bookman Old Style"/>
          <w:b/>
          <w:bCs/>
          <w:sz w:val="20"/>
          <w:szCs w:val="20"/>
        </w:rPr>
      </w:pPr>
      <w:r w:rsidRPr="000A40C6">
        <w:rPr>
          <w:rFonts w:ascii="Bookman Old Style" w:eastAsia="Arial Unicode MS" w:hAnsi="Bookman Old Style"/>
          <w:b/>
          <w:bCs/>
          <w:sz w:val="20"/>
          <w:szCs w:val="20"/>
        </w:rPr>
        <w:t>DOCUMENTAÇÃO TÉCNICA</w:t>
      </w:r>
    </w:p>
    <w:p w:rsidR="00875E24" w:rsidRPr="000A40C6" w:rsidRDefault="00875E24" w:rsidP="00875E24">
      <w:pPr>
        <w:jc w:val="both"/>
        <w:rPr>
          <w:rFonts w:ascii="Bookman Old Style" w:hAnsi="Bookman Old Style"/>
          <w:bCs/>
          <w:sz w:val="20"/>
          <w:szCs w:val="20"/>
        </w:rPr>
      </w:pPr>
      <w:r w:rsidRPr="000A40C6">
        <w:rPr>
          <w:rFonts w:ascii="Bookman Old Style" w:hAnsi="Bookman Old Style"/>
          <w:bCs/>
          <w:sz w:val="20"/>
          <w:szCs w:val="20"/>
        </w:rPr>
        <w:tab/>
      </w:r>
    </w:p>
    <w:p w:rsidR="00875E24" w:rsidRPr="000A40C6" w:rsidRDefault="00875E24" w:rsidP="00875E24">
      <w:pPr>
        <w:ind w:firstLine="360"/>
        <w:jc w:val="both"/>
        <w:rPr>
          <w:rFonts w:ascii="Bookman Old Style" w:hAnsi="Bookman Old Style"/>
          <w:b/>
          <w:bCs/>
          <w:sz w:val="20"/>
          <w:szCs w:val="20"/>
          <w:lang w:eastAsia="zh-CN"/>
        </w:rPr>
      </w:pPr>
      <w:r w:rsidRPr="000A40C6">
        <w:rPr>
          <w:rFonts w:ascii="Bookman Old Style" w:hAnsi="Bookman Old Style"/>
          <w:b/>
          <w:bCs/>
          <w:sz w:val="20"/>
          <w:szCs w:val="20"/>
          <w:lang w:eastAsia="zh-CN"/>
        </w:rPr>
        <w:t>DOCUMENTOS TÉCNICOS DA EMPRESA PARA HABILITAÇÃO:</w:t>
      </w:r>
    </w:p>
    <w:p w:rsidR="00875E24" w:rsidRPr="000A40C6" w:rsidRDefault="00875E24" w:rsidP="00875E24">
      <w:pPr>
        <w:pStyle w:val="Corpodetexto"/>
        <w:spacing w:before="10"/>
        <w:jc w:val="both"/>
        <w:rPr>
          <w:rFonts w:ascii="Bookman Old Style" w:hAnsi="Bookman Old Style" w:cs="Times New Roman"/>
          <w:b/>
          <w:lang w:val="pt-BR"/>
        </w:rPr>
      </w:pPr>
    </w:p>
    <w:p w:rsidR="00875E24" w:rsidRPr="000A40C6" w:rsidRDefault="00875E24" w:rsidP="00875E24">
      <w:pPr>
        <w:pStyle w:val="Corpodetexto"/>
        <w:spacing w:before="10"/>
        <w:jc w:val="both"/>
        <w:rPr>
          <w:rFonts w:ascii="Bookman Old Style" w:hAnsi="Bookman Old Style" w:cs="Times New Roman"/>
          <w:lang w:val="pt-BR"/>
        </w:rPr>
      </w:pPr>
      <w:r w:rsidRPr="000A40C6">
        <w:rPr>
          <w:rFonts w:ascii="Bookman Old Style" w:hAnsi="Bookman Old Style" w:cs="Times New Roman"/>
          <w:lang w:val="pt-BR"/>
        </w:rPr>
        <w:tab/>
        <w:t xml:space="preserve">- Documentos elencados no credenciamento público. </w:t>
      </w:r>
    </w:p>
    <w:p w:rsidR="00875E24" w:rsidRPr="000A40C6" w:rsidRDefault="00875E24" w:rsidP="00875E24">
      <w:pPr>
        <w:pStyle w:val="Corpodetexto"/>
        <w:spacing w:before="10"/>
        <w:jc w:val="both"/>
        <w:rPr>
          <w:rFonts w:ascii="Bookman Old Style" w:hAnsi="Bookman Old Style" w:cs="Times New Roman"/>
          <w:b/>
          <w:lang w:val="pt-BR"/>
        </w:rPr>
      </w:pPr>
    </w:p>
    <w:p w:rsidR="00875E24" w:rsidRPr="000A40C6" w:rsidRDefault="00875E24" w:rsidP="00875E24">
      <w:pPr>
        <w:pStyle w:val="PargrafodaLista"/>
        <w:ind w:left="0"/>
        <w:rPr>
          <w:rFonts w:ascii="Bookman Old Style" w:hAnsi="Bookman Old Style"/>
          <w:b/>
          <w:sz w:val="20"/>
          <w:szCs w:val="20"/>
        </w:rPr>
      </w:pPr>
    </w:p>
    <w:p w:rsidR="00875E24" w:rsidRPr="000A40C6" w:rsidRDefault="00875E24" w:rsidP="00875E24">
      <w:pPr>
        <w:ind w:firstLine="360"/>
        <w:jc w:val="both"/>
        <w:rPr>
          <w:rFonts w:ascii="Bookman Old Style" w:hAnsi="Bookman Old Style"/>
          <w:b/>
          <w:bCs/>
          <w:sz w:val="20"/>
          <w:szCs w:val="20"/>
          <w:lang w:eastAsia="zh-CN"/>
        </w:rPr>
      </w:pPr>
      <w:r w:rsidRPr="000A40C6">
        <w:rPr>
          <w:rFonts w:ascii="Bookman Old Style" w:hAnsi="Bookman Old Style"/>
          <w:b/>
          <w:bCs/>
          <w:sz w:val="20"/>
          <w:szCs w:val="20"/>
          <w:lang w:eastAsia="zh-CN"/>
        </w:rPr>
        <w:t>DOCUMENTOS TÉCNICOS PARA ACEITAÇÃO DA PROPOSTA:</w:t>
      </w:r>
    </w:p>
    <w:p w:rsidR="00875E24" w:rsidRPr="000A40C6" w:rsidRDefault="00875E24" w:rsidP="00875E24">
      <w:pPr>
        <w:ind w:firstLine="360"/>
        <w:jc w:val="both"/>
        <w:rPr>
          <w:rFonts w:ascii="Bookman Old Style" w:hAnsi="Bookman Old Style"/>
          <w:b/>
          <w:bCs/>
          <w:sz w:val="20"/>
          <w:szCs w:val="20"/>
          <w:lang w:eastAsia="zh-CN"/>
        </w:rPr>
      </w:pPr>
    </w:p>
    <w:p w:rsidR="00875E24" w:rsidRPr="000A40C6" w:rsidRDefault="00875E24" w:rsidP="00875E24">
      <w:pPr>
        <w:pStyle w:val="Corpodetexto"/>
        <w:spacing w:before="10"/>
        <w:jc w:val="both"/>
        <w:rPr>
          <w:rFonts w:ascii="Bookman Old Style" w:hAnsi="Bookman Old Style" w:cs="Times New Roman"/>
          <w:lang w:val="pt-BR"/>
        </w:rPr>
      </w:pPr>
      <w:r w:rsidRPr="000A40C6">
        <w:rPr>
          <w:rFonts w:ascii="Bookman Old Style" w:hAnsi="Bookman Old Style" w:cs="Times New Roman"/>
          <w:lang w:val="pt-BR"/>
        </w:rPr>
        <w:tab/>
        <w:t>- Não se aplica.</w:t>
      </w:r>
    </w:p>
    <w:p w:rsidR="00875E24" w:rsidRPr="000A40C6" w:rsidRDefault="00875E24" w:rsidP="00875E24">
      <w:pPr>
        <w:ind w:firstLine="360"/>
        <w:jc w:val="both"/>
        <w:rPr>
          <w:rFonts w:ascii="Bookman Old Style" w:hAnsi="Bookman Old Style"/>
          <w:b/>
          <w:bCs/>
          <w:sz w:val="20"/>
          <w:szCs w:val="20"/>
          <w:lang w:eastAsia="zh-CN"/>
        </w:rPr>
      </w:pPr>
    </w:p>
    <w:p w:rsidR="00875E24" w:rsidRPr="000A40C6" w:rsidRDefault="00875E24" w:rsidP="00875E24">
      <w:pPr>
        <w:numPr>
          <w:ilvl w:val="0"/>
          <w:numId w:val="1"/>
        </w:numPr>
        <w:ind w:left="0"/>
        <w:jc w:val="both"/>
        <w:rPr>
          <w:rFonts w:ascii="Bookman Old Style" w:eastAsia="Arial Unicode MS" w:hAnsi="Bookman Old Style"/>
          <w:b/>
          <w:bCs/>
          <w:sz w:val="20"/>
          <w:szCs w:val="20"/>
        </w:rPr>
      </w:pPr>
      <w:r w:rsidRPr="000A40C6">
        <w:rPr>
          <w:rFonts w:ascii="Bookman Old Style" w:eastAsia="Arial Unicode MS" w:hAnsi="Bookman Old Style"/>
          <w:b/>
          <w:bCs/>
          <w:sz w:val="20"/>
          <w:szCs w:val="20"/>
        </w:rPr>
        <w:t>PRAZO DE ENTREGA E VIGÊNCIA</w:t>
      </w:r>
    </w:p>
    <w:p w:rsidR="00875E24" w:rsidRPr="000A40C6" w:rsidRDefault="00875E24" w:rsidP="00875E24">
      <w:pPr>
        <w:jc w:val="both"/>
        <w:rPr>
          <w:rFonts w:ascii="Bookman Old Style" w:hAnsi="Bookman Old Style"/>
          <w:bCs/>
          <w:sz w:val="20"/>
          <w:szCs w:val="20"/>
        </w:rPr>
      </w:pPr>
      <w:r w:rsidRPr="000A40C6">
        <w:rPr>
          <w:rFonts w:ascii="Bookman Old Style" w:hAnsi="Bookman Old Style"/>
          <w:bCs/>
          <w:sz w:val="20"/>
          <w:szCs w:val="20"/>
        </w:rPr>
        <w:tab/>
      </w:r>
    </w:p>
    <w:p w:rsidR="00875E24" w:rsidRPr="005354A3" w:rsidRDefault="00875E24" w:rsidP="00875E24">
      <w:pPr>
        <w:ind w:firstLine="360"/>
        <w:jc w:val="both"/>
        <w:rPr>
          <w:rFonts w:ascii="Bookman Old Style" w:hAnsi="Bookman Old Style"/>
          <w:sz w:val="20"/>
          <w:szCs w:val="20"/>
          <w:u w:val="single"/>
          <w:lang w:eastAsia="zh-CN"/>
        </w:rPr>
      </w:pPr>
      <w:r w:rsidRPr="000A40C6">
        <w:rPr>
          <w:rFonts w:ascii="Bookman Old Style" w:hAnsi="Bookman Old Style"/>
          <w:sz w:val="20"/>
          <w:szCs w:val="20"/>
          <w:lang w:eastAsia="zh-CN"/>
        </w:rPr>
        <w:t xml:space="preserve">Os serviços deverão ser prestados no </w:t>
      </w:r>
      <w:r w:rsidRPr="000A40C6">
        <w:rPr>
          <w:rFonts w:ascii="Bookman Old Style" w:hAnsi="Bookman Old Style"/>
          <w:b/>
          <w:bCs/>
          <w:sz w:val="20"/>
          <w:szCs w:val="20"/>
          <w:lang w:eastAsia="zh-CN"/>
        </w:rPr>
        <w:t>prazo máximo de 1 (um) dia</w:t>
      </w:r>
      <w:r w:rsidRPr="000A40C6">
        <w:rPr>
          <w:rFonts w:ascii="Bookman Old Style" w:hAnsi="Bookman Old Style"/>
          <w:sz w:val="20"/>
          <w:szCs w:val="20"/>
          <w:lang w:eastAsia="zh-CN"/>
        </w:rPr>
        <w:t xml:space="preserve">, de forma </w:t>
      </w:r>
      <w:r w:rsidRPr="000A40C6">
        <w:rPr>
          <w:rFonts w:ascii="Bookman Old Style" w:hAnsi="Bookman Old Style"/>
          <w:b/>
          <w:bCs/>
          <w:sz w:val="20"/>
          <w:szCs w:val="20"/>
          <w:lang w:eastAsia="zh-CN"/>
        </w:rPr>
        <w:t>MENSAL</w:t>
      </w:r>
      <w:r w:rsidRPr="000A40C6">
        <w:rPr>
          <w:rFonts w:ascii="Bookman Old Style" w:hAnsi="Bookman Old Style"/>
          <w:sz w:val="20"/>
          <w:szCs w:val="20"/>
          <w:lang w:eastAsia="zh-CN"/>
        </w:rPr>
        <w:t>, de acordo com o cronograma de atividades da Secretaria Municipal de Saúde.</w:t>
      </w:r>
    </w:p>
    <w:p w:rsidR="00875E24" w:rsidRPr="000A40C6" w:rsidRDefault="00875E24" w:rsidP="00875E24">
      <w:pPr>
        <w:ind w:firstLine="360"/>
        <w:jc w:val="both"/>
        <w:rPr>
          <w:rFonts w:ascii="Bookman Old Style" w:hAnsi="Bookman Old Style"/>
          <w:sz w:val="20"/>
          <w:szCs w:val="20"/>
          <w:lang w:eastAsia="zh-CN"/>
        </w:rPr>
      </w:pPr>
      <w:r w:rsidRPr="000A40C6">
        <w:rPr>
          <w:rFonts w:ascii="Bookman Old Style" w:hAnsi="Bookman Old Style"/>
          <w:sz w:val="20"/>
          <w:szCs w:val="20"/>
          <w:lang w:eastAsia="zh-CN"/>
        </w:rPr>
        <w:t xml:space="preserve">Os serviços deverão ser prestados de acordo com as solicitações, pelo período de </w:t>
      </w:r>
      <w:r w:rsidRPr="000A40C6">
        <w:rPr>
          <w:rFonts w:ascii="Bookman Old Style" w:hAnsi="Bookman Old Style"/>
          <w:b/>
          <w:bCs/>
          <w:sz w:val="20"/>
          <w:szCs w:val="20"/>
          <w:lang w:eastAsia="zh-CN"/>
        </w:rPr>
        <w:t>12 (doze) meses</w:t>
      </w:r>
      <w:r w:rsidRPr="000A40C6">
        <w:rPr>
          <w:rFonts w:ascii="Bookman Old Style" w:hAnsi="Bookman Old Style"/>
          <w:sz w:val="20"/>
          <w:szCs w:val="20"/>
          <w:lang w:eastAsia="zh-CN"/>
        </w:rPr>
        <w:t>, que será sua vigência.</w:t>
      </w:r>
    </w:p>
    <w:p w:rsidR="00875E24" w:rsidRPr="000A40C6" w:rsidRDefault="00875E24" w:rsidP="00875E24">
      <w:pPr>
        <w:ind w:firstLine="360"/>
        <w:jc w:val="both"/>
        <w:rPr>
          <w:rFonts w:ascii="Bookman Old Style" w:hAnsi="Bookman Old Style"/>
          <w:sz w:val="20"/>
          <w:szCs w:val="20"/>
          <w:lang w:eastAsia="zh-CN"/>
        </w:rPr>
      </w:pPr>
    </w:p>
    <w:p w:rsidR="00875E24" w:rsidRPr="000A40C6" w:rsidRDefault="00875E24" w:rsidP="00875E24">
      <w:pPr>
        <w:ind w:firstLine="360"/>
        <w:jc w:val="both"/>
        <w:rPr>
          <w:rFonts w:ascii="Bookman Old Style" w:hAnsi="Bookman Old Style"/>
          <w:sz w:val="20"/>
          <w:szCs w:val="20"/>
          <w:lang w:eastAsia="zh-CN"/>
        </w:rPr>
      </w:pPr>
      <w:r w:rsidRPr="000A40C6">
        <w:rPr>
          <w:rFonts w:ascii="Bookman Old Style" w:hAnsi="Bookman Old Style"/>
          <w:sz w:val="20"/>
          <w:szCs w:val="20"/>
          <w:lang w:eastAsia="zh-CN"/>
        </w:rPr>
        <w:t>Os serviços serão recebidos provisoriamente pelo responsável pelo acompanhamento e fiscalização do contrato, para efeito de posterior verificação de sua conformidade com as especificações constantes no Termo de Referência e Proposta.</w:t>
      </w:r>
    </w:p>
    <w:p w:rsidR="00875E24" w:rsidRPr="000A40C6" w:rsidRDefault="00875E24" w:rsidP="00875E24">
      <w:pPr>
        <w:ind w:firstLine="360"/>
        <w:jc w:val="both"/>
        <w:rPr>
          <w:rFonts w:ascii="Bookman Old Style" w:hAnsi="Bookman Old Style"/>
          <w:sz w:val="20"/>
          <w:szCs w:val="20"/>
          <w:lang w:eastAsia="zh-CN"/>
        </w:rPr>
      </w:pPr>
    </w:p>
    <w:p w:rsidR="00875E24" w:rsidRPr="000A40C6" w:rsidRDefault="00875E24" w:rsidP="00875E24">
      <w:pPr>
        <w:ind w:firstLine="360"/>
        <w:jc w:val="both"/>
        <w:rPr>
          <w:rFonts w:ascii="Bookman Old Style" w:hAnsi="Bookman Old Style"/>
          <w:sz w:val="20"/>
          <w:szCs w:val="20"/>
          <w:lang w:eastAsia="zh-CN"/>
        </w:rPr>
      </w:pPr>
      <w:r w:rsidRPr="000A40C6">
        <w:rPr>
          <w:rFonts w:ascii="Bookman Old Style" w:hAnsi="Bookman Old Style"/>
          <w:sz w:val="20"/>
          <w:szCs w:val="20"/>
          <w:lang w:eastAsia="zh-CN"/>
        </w:rPr>
        <w:t xml:space="preserve">Os serviços poderão ser rejeitados no todo ou em parte, quando em desacordo com as especificações constantes neste termo de referência e na proposta, devendo ser adequados no prazo máximo de </w:t>
      </w:r>
      <w:r w:rsidRPr="000A40C6">
        <w:rPr>
          <w:rFonts w:ascii="Bookman Old Style" w:hAnsi="Bookman Old Style"/>
          <w:b/>
          <w:bCs/>
          <w:sz w:val="20"/>
          <w:szCs w:val="20"/>
          <w:lang w:eastAsia="zh-CN"/>
        </w:rPr>
        <w:t>1 (um) dia</w:t>
      </w:r>
      <w:r w:rsidRPr="000A40C6">
        <w:rPr>
          <w:rFonts w:ascii="Bookman Old Style" w:hAnsi="Bookman Old Style"/>
          <w:sz w:val="20"/>
          <w:szCs w:val="20"/>
          <w:lang w:eastAsia="zh-CN"/>
        </w:rPr>
        <w:t>, a contar da notificação da contratada, sem prejuízo da aplicação das penalidades.</w:t>
      </w:r>
    </w:p>
    <w:p w:rsidR="00875E24" w:rsidRPr="000A40C6" w:rsidRDefault="00875E24" w:rsidP="00875E24">
      <w:pPr>
        <w:jc w:val="both"/>
        <w:rPr>
          <w:rFonts w:ascii="Bookman Old Style" w:hAnsi="Bookman Old Style"/>
          <w:bCs/>
          <w:sz w:val="20"/>
          <w:szCs w:val="20"/>
        </w:rPr>
      </w:pPr>
    </w:p>
    <w:p w:rsidR="00875E24" w:rsidRPr="000A40C6" w:rsidRDefault="00875E24" w:rsidP="00875E24">
      <w:pPr>
        <w:numPr>
          <w:ilvl w:val="0"/>
          <w:numId w:val="1"/>
        </w:numPr>
        <w:ind w:left="0"/>
        <w:jc w:val="both"/>
        <w:rPr>
          <w:rFonts w:ascii="Bookman Old Style" w:eastAsia="Arial Unicode MS" w:hAnsi="Bookman Old Style"/>
          <w:b/>
          <w:bCs/>
          <w:sz w:val="20"/>
          <w:szCs w:val="20"/>
        </w:rPr>
      </w:pPr>
      <w:r w:rsidRPr="000A40C6">
        <w:rPr>
          <w:rFonts w:ascii="Bookman Old Style" w:eastAsia="Arial Unicode MS" w:hAnsi="Bookman Old Style"/>
          <w:b/>
          <w:bCs/>
          <w:sz w:val="20"/>
          <w:szCs w:val="20"/>
        </w:rPr>
        <w:t>LOCAL E FORMA DE ENTREGA</w:t>
      </w:r>
    </w:p>
    <w:p w:rsidR="00875E24" w:rsidRPr="000A40C6" w:rsidRDefault="00875E24" w:rsidP="00875E24">
      <w:pPr>
        <w:jc w:val="both"/>
        <w:rPr>
          <w:rFonts w:ascii="Bookman Old Style" w:hAnsi="Bookman Old Style"/>
          <w:bCs/>
          <w:sz w:val="20"/>
          <w:szCs w:val="20"/>
        </w:rPr>
      </w:pPr>
      <w:r w:rsidRPr="000A40C6">
        <w:rPr>
          <w:rFonts w:ascii="Bookman Old Style" w:hAnsi="Bookman Old Style"/>
          <w:bCs/>
          <w:sz w:val="20"/>
          <w:szCs w:val="20"/>
        </w:rPr>
        <w:tab/>
      </w:r>
    </w:p>
    <w:p w:rsidR="00875E24" w:rsidRPr="000A40C6" w:rsidRDefault="00875E24" w:rsidP="00875E24">
      <w:pPr>
        <w:ind w:firstLine="360"/>
        <w:jc w:val="both"/>
        <w:rPr>
          <w:rFonts w:ascii="Bookman Old Style" w:hAnsi="Bookman Old Style"/>
          <w:bCs/>
          <w:sz w:val="20"/>
          <w:szCs w:val="20"/>
        </w:rPr>
      </w:pPr>
      <w:r w:rsidRPr="000A40C6">
        <w:rPr>
          <w:rFonts w:ascii="Bookman Old Style" w:hAnsi="Bookman Old Style"/>
          <w:sz w:val="20"/>
          <w:szCs w:val="20"/>
          <w:lang w:eastAsia="zh-CN"/>
        </w:rPr>
        <w:t xml:space="preserve">Os serviços desta solicitação deverão ser entregues sem ônus de prestação de acordo com as solicitações da Secretaria Municipal de Saúde, neste município de Santo Antonio do Sudoeste. </w:t>
      </w:r>
    </w:p>
    <w:p w:rsidR="00875E24" w:rsidRPr="000A40C6" w:rsidRDefault="00875E24" w:rsidP="00875E24">
      <w:pPr>
        <w:jc w:val="center"/>
        <w:rPr>
          <w:rFonts w:ascii="Bookman Old Style" w:hAnsi="Bookman Old Style"/>
          <w:bCs/>
          <w:sz w:val="20"/>
          <w:szCs w:val="20"/>
        </w:rPr>
      </w:pPr>
    </w:p>
    <w:p w:rsidR="00875E24" w:rsidRPr="000A40C6" w:rsidRDefault="00875E24" w:rsidP="00875E24">
      <w:pPr>
        <w:numPr>
          <w:ilvl w:val="0"/>
          <w:numId w:val="1"/>
        </w:numPr>
        <w:ind w:left="0"/>
        <w:jc w:val="both"/>
        <w:rPr>
          <w:rFonts w:ascii="Bookman Old Style" w:eastAsia="Arial Unicode MS" w:hAnsi="Bookman Old Style"/>
          <w:b/>
          <w:bCs/>
          <w:sz w:val="20"/>
          <w:szCs w:val="20"/>
        </w:rPr>
      </w:pPr>
      <w:r w:rsidRPr="000A40C6">
        <w:rPr>
          <w:rFonts w:ascii="Bookman Old Style" w:eastAsia="Arial Unicode MS" w:hAnsi="Bookman Old Style"/>
          <w:b/>
          <w:bCs/>
          <w:sz w:val="20"/>
          <w:szCs w:val="20"/>
        </w:rPr>
        <w:t>FISCALIZAÇÃO DO CONTRATO E ACOMPANHAMENTO</w:t>
      </w:r>
    </w:p>
    <w:p w:rsidR="00875E24" w:rsidRPr="000A40C6" w:rsidRDefault="00875E24" w:rsidP="00875E24">
      <w:pPr>
        <w:jc w:val="both"/>
        <w:rPr>
          <w:rFonts w:ascii="Bookman Old Style" w:hAnsi="Bookman Old Style"/>
          <w:bCs/>
          <w:sz w:val="20"/>
          <w:szCs w:val="20"/>
        </w:rPr>
      </w:pPr>
      <w:r w:rsidRPr="000A40C6">
        <w:rPr>
          <w:rFonts w:ascii="Bookman Old Style" w:hAnsi="Bookman Old Style"/>
          <w:bCs/>
          <w:sz w:val="20"/>
          <w:szCs w:val="20"/>
        </w:rPr>
        <w:tab/>
      </w:r>
    </w:p>
    <w:p w:rsidR="00875E24" w:rsidRPr="000A40C6" w:rsidRDefault="00875E24" w:rsidP="00875E24">
      <w:pPr>
        <w:ind w:firstLine="360"/>
        <w:jc w:val="both"/>
        <w:rPr>
          <w:rFonts w:ascii="Bookman Old Style" w:hAnsi="Bookman Old Style"/>
          <w:sz w:val="20"/>
          <w:szCs w:val="20"/>
          <w:lang w:eastAsia="zh-CN"/>
        </w:rPr>
      </w:pPr>
      <w:r w:rsidRPr="000A40C6">
        <w:rPr>
          <w:rFonts w:ascii="Bookman Old Style" w:hAnsi="Bookman Old Style"/>
          <w:sz w:val="20"/>
          <w:szCs w:val="20"/>
          <w:lang w:eastAsia="zh-CN"/>
        </w:rPr>
        <w:t>A fiscalização e acompanhamento da execução do contrato será efetuado pelos servidores abaixo indicados, a fim de verificar a conformidade dele com as especificações técnicas dispostas no mesmo.</w:t>
      </w:r>
    </w:p>
    <w:p w:rsidR="00875E24" w:rsidRPr="000A40C6" w:rsidRDefault="00875E24" w:rsidP="00875E24">
      <w:pPr>
        <w:ind w:firstLine="360"/>
        <w:jc w:val="both"/>
        <w:rPr>
          <w:rFonts w:ascii="Bookman Old Style" w:hAnsi="Bookman Old Style"/>
          <w:sz w:val="20"/>
          <w:szCs w:val="20"/>
          <w:lang w:eastAsia="zh-CN"/>
        </w:rPr>
      </w:pPr>
    </w:p>
    <w:p w:rsidR="00875E24" w:rsidRPr="000A40C6" w:rsidRDefault="00875E24" w:rsidP="00875E24">
      <w:pPr>
        <w:ind w:firstLine="360"/>
        <w:jc w:val="both"/>
        <w:rPr>
          <w:rFonts w:ascii="Bookman Old Style" w:hAnsi="Bookman Old Style"/>
          <w:b/>
          <w:bCs/>
          <w:sz w:val="20"/>
          <w:szCs w:val="20"/>
          <w:lang w:eastAsia="zh-CN"/>
        </w:rPr>
      </w:pPr>
      <w:r w:rsidRPr="000A40C6">
        <w:rPr>
          <w:rFonts w:ascii="Bookman Old Style" w:hAnsi="Bookman Old Style"/>
          <w:b/>
          <w:bCs/>
          <w:sz w:val="20"/>
          <w:szCs w:val="20"/>
          <w:lang w:eastAsia="zh-CN"/>
        </w:rPr>
        <w:t>Fiscal: IVANETE TEREZINHA VAZ SIMÃO</w:t>
      </w:r>
    </w:p>
    <w:p w:rsidR="00875E24" w:rsidRPr="000A40C6" w:rsidRDefault="00875E24" w:rsidP="00875E24">
      <w:pPr>
        <w:ind w:firstLine="360"/>
        <w:jc w:val="both"/>
        <w:rPr>
          <w:rFonts w:ascii="Bookman Old Style" w:hAnsi="Bookman Old Style"/>
          <w:b/>
          <w:bCs/>
          <w:sz w:val="20"/>
          <w:szCs w:val="20"/>
          <w:lang w:eastAsia="zh-CN"/>
        </w:rPr>
      </w:pPr>
    </w:p>
    <w:p w:rsidR="00875E24" w:rsidRPr="000A40C6" w:rsidRDefault="00875E24" w:rsidP="00875E24">
      <w:pPr>
        <w:ind w:firstLine="360"/>
        <w:jc w:val="both"/>
        <w:rPr>
          <w:rFonts w:ascii="Bookman Old Style" w:hAnsi="Bookman Old Style"/>
          <w:sz w:val="20"/>
          <w:szCs w:val="20"/>
          <w:lang w:eastAsia="zh-CN"/>
        </w:rPr>
      </w:pPr>
      <w:r w:rsidRPr="000A40C6">
        <w:rPr>
          <w:rFonts w:ascii="Bookman Old Style" w:hAnsi="Bookman Old Style"/>
          <w:sz w:val="20"/>
          <w:szCs w:val="20"/>
          <w:lang w:eastAsia="zh-CN"/>
        </w:rPr>
        <w:t>A fiscalização de que trata este item não exclui nem reduz a responsabilidade do fornecedor, ainda que resultem de condições técnicas, vícios redibitórios ou emprego de material inadequado ou de qualidade inferior, e na ocorrência desta, não implica na responsabilidade da administração e de seus agentes e prepostos.</w:t>
      </w:r>
      <w:r w:rsidRPr="000A40C6">
        <w:rPr>
          <w:rFonts w:ascii="Bookman Old Style" w:hAnsi="Bookman Old Style"/>
          <w:sz w:val="20"/>
          <w:szCs w:val="20"/>
          <w:lang w:eastAsia="zh-CN"/>
        </w:rPr>
        <w:tab/>
      </w:r>
    </w:p>
    <w:p w:rsidR="00875E24" w:rsidRPr="000A40C6" w:rsidRDefault="00875E24" w:rsidP="00875E24">
      <w:pPr>
        <w:jc w:val="center"/>
        <w:rPr>
          <w:rFonts w:ascii="Bookman Old Style" w:hAnsi="Bookman Old Style"/>
          <w:bCs/>
          <w:sz w:val="20"/>
          <w:szCs w:val="20"/>
        </w:rPr>
      </w:pPr>
    </w:p>
    <w:p w:rsidR="00875E24" w:rsidRPr="000A40C6" w:rsidRDefault="00875E24" w:rsidP="00875E24">
      <w:pPr>
        <w:numPr>
          <w:ilvl w:val="0"/>
          <w:numId w:val="1"/>
        </w:numPr>
        <w:ind w:left="0"/>
        <w:jc w:val="both"/>
        <w:rPr>
          <w:rFonts w:ascii="Bookman Old Style" w:eastAsia="Arial Unicode MS" w:hAnsi="Bookman Old Style"/>
          <w:b/>
          <w:bCs/>
          <w:sz w:val="20"/>
          <w:szCs w:val="20"/>
        </w:rPr>
      </w:pPr>
      <w:r w:rsidRPr="000A40C6">
        <w:rPr>
          <w:rFonts w:ascii="Bookman Old Style" w:eastAsia="Arial Unicode MS" w:hAnsi="Bookman Old Style"/>
          <w:b/>
          <w:bCs/>
          <w:sz w:val="20"/>
          <w:szCs w:val="20"/>
        </w:rPr>
        <w:t>ESCLARECIMENTOS TÉCNICOS</w:t>
      </w:r>
    </w:p>
    <w:p w:rsidR="00875E24" w:rsidRPr="000A40C6" w:rsidRDefault="00875E24" w:rsidP="00875E24">
      <w:pPr>
        <w:jc w:val="both"/>
        <w:rPr>
          <w:rFonts w:ascii="Bookman Old Style" w:hAnsi="Bookman Old Style"/>
          <w:bCs/>
          <w:sz w:val="20"/>
          <w:szCs w:val="20"/>
        </w:rPr>
      </w:pPr>
      <w:r w:rsidRPr="000A40C6">
        <w:rPr>
          <w:rFonts w:ascii="Bookman Old Style" w:hAnsi="Bookman Old Style"/>
          <w:bCs/>
          <w:sz w:val="20"/>
          <w:szCs w:val="20"/>
        </w:rPr>
        <w:tab/>
      </w:r>
    </w:p>
    <w:p w:rsidR="00875E24" w:rsidRPr="000A40C6" w:rsidRDefault="00875E24" w:rsidP="00875E24">
      <w:pPr>
        <w:ind w:firstLine="360"/>
        <w:jc w:val="both"/>
        <w:rPr>
          <w:rFonts w:ascii="Bookman Old Style" w:hAnsi="Bookman Old Style"/>
          <w:sz w:val="20"/>
          <w:szCs w:val="20"/>
          <w:lang w:eastAsia="zh-CN"/>
        </w:rPr>
      </w:pPr>
      <w:r w:rsidRPr="000A40C6">
        <w:rPr>
          <w:rFonts w:ascii="Bookman Old Style" w:hAnsi="Bookman Old Style"/>
          <w:sz w:val="20"/>
          <w:szCs w:val="20"/>
          <w:lang w:eastAsia="zh-CN"/>
        </w:rPr>
        <w:t>Os esclarecimentos referentes aos documentos técnicos solicitados, dos credenciados e demais especificações técnicas serão efetuadas pelo servidor abaixo indicado:</w:t>
      </w:r>
    </w:p>
    <w:p w:rsidR="00875E24" w:rsidRPr="000A40C6" w:rsidRDefault="00875E24" w:rsidP="00875E24">
      <w:pPr>
        <w:ind w:firstLine="360"/>
        <w:jc w:val="both"/>
        <w:rPr>
          <w:rFonts w:ascii="Bookman Old Style" w:hAnsi="Bookman Old Style"/>
          <w:sz w:val="20"/>
          <w:szCs w:val="20"/>
          <w:lang w:eastAsia="zh-CN"/>
        </w:rPr>
      </w:pPr>
    </w:p>
    <w:p w:rsidR="00875E24" w:rsidRPr="000A40C6" w:rsidRDefault="00875E24" w:rsidP="00875E24">
      <w:pPr>
        <w:ind w:firstLine="360"/>
        <w:jc w:val="both"/>
        <w:rPr>
          <w:rFonts w:ascii="Bookman Old Style" w:hAnsi="Bookman Old Style"/>
          <w:b/>
          <w:bCs/>
          <w:sz w:val="20"/>
          <w:szCs w:val="20"/>
          <w:lang w:eastAsia="zh-CN"/>
        </w:rPr>
      </w:pPr>
      <w:r w:rsidRPr="000A40C6">
        <w:rPr>
          <w:rFonts w:ascii="Bookman Old Style" w:hAnsi="Bookman Old Style"/>
          <w:b/>
          <w:bCs/>
          <w:sz w:val="20"/>
          <w:szCs w:val="20"/>
          <w:lang w:eastAsia="zh-CN"/>
        </w:rPr>
        <w:t>Esclarecimentos: CAMILA REGINA RODRIGUES</w:t>
      </w:r>
    </w:p>
    <w:p w:rsidR="00875E24" w:rsidRPr="000A40C6" w:rsidRDefault="00875E24" w:rsidP="00875E24">
      <w:pPr>
        <w:ind w:firstLine="360"/>
        <w:jc w:val="both"/>
        <w:rPr>
          <w:rFonts w:ascii="Bookman Old Style" w:hAnsi="Bookman Old Style"/>
          <w:b/>
          <w:bCs/>
          <w:sz w:val="20"/>
          <w:szCs w:val="20"/>
          <w:lang w:eastAsia="zh-CN"/>
        </w:rPr>
      </w:pPr>
      <w:r w:rsidRPr="000A40C6">
        <w:rPr>
          <w:rFonts w:ascii="Bookman Old Style" w:hAnsi="Bookman Old Style"/>
          <w:b/>
          <w:bCs/>
          <w:sz w:val="20"/>
          <w:szCs w:val="20"/>
          <w:lang w:eastAsia="zh-CN"/>
        </w:rPr>
        <w:t xml:space="preserve">E-mail: </w:t>
      </w:r>
      <w:r w:rsidRPr="000A40C6">
        <w:rPr>
          <w:rFonts w:ascii="Bookman Old Style" w:hAnsi="Bookman Old Style"/>
          <w:b/>
          <w:bCs/>
          <w:color w:val="0070C0"/>
          <w:sz w:val="20"/>
          <w:szCs w:val="20"/>
          <w:u w:val="single"/>
          <w:lang w:eastAsia="zh-CN"/>
        </w:rPr>
        <w:t>adm.</w:t>
      </w:r>
      <w:hyperlink r:id="rId8" w:history="1">
        <w:r w:rsidRPr="000A40C6">
          <w:rPr>
            <w:rStyle w:val="Hyperlink"/>
            <w:rFonts w:ascii="Bookman Old Style" w:hAnsi="Bookman Old Style"/>
            <w:b/>
            <w:bCs/>
            <w:sz w:val="20"/>
            <w:szCs w:val="20"/>
            <w:lang w:eastAsia="zh-CN"/>
          </w:rPr>
          <w:t>saude@pmsas.pr.gov.br</w:t>
        </w:r>
      </w:hyperlink>
    </w:p>
    <w:p w:rsidR="00875E24" w:rsidRPr="000A40C6" w:rsidRDefault="00875E24" w:rsidP="00875E24">
      <w:pPr>
        <w:ind w:firstLine="360"/>
        <w:jc w:val="both"/>
        <w:rPr>
          <w:rFonts w:ascii="Bookman Old Style" w:hAnsi="Bookman Old Style"/>
          <w:b/>
          <w:bCs/>
          <w:sz w:val="20"/>
          <w:szCs w:val="20"/>
          <w:lang w:eastAsia="zh-CN"/>
        </w:rPr>
      </w:pPr>
      <w:r w:rsidRPr="000A40C6">
        <w:rPr>
          <w:rFonts w:ascii="Bookman Old Style" w:hAnsi="Bookman Old Style"/>
          <w:b/>
          <w:bCs/>
          <w:sz w:val="20"/>
          <w:szCs w:val="20"/>
          <w:lang w:eastAsia="zh-CN"/>
        </w:rPr>
        <w:t>Telefone: 46 3563 8002</w:t>
      </w:r>
    </w:p>
    <w:p w:rsidR="00875E24" w:rsidRPr="000A40C6" w:rsidRDefault="00875E24" w:rsidP="00875E24">
      <w:pPr>
        <w:jc w:val="center"/>
        <w:rPr>
          <w:rFonts w:ascii="Bookman Old Style" w:hAnsi="Bookman Old Style"/>
          <w:bCs/>
          <w:sz w:val="20"/>
          <w:szCs w:val="20"/>
        </w:rPr>
      </w:pPr>
    </w:p>
    <w:p w:rsidR="00875E24" w:rsidRPr="000A40C6" w:rsidRDefault="00875E24" w:rsidP="00875E24">
      <w:pPr>
        <w:numPr>
          <w:ilvl w:val="0"/>
          <w:numId w:val="1"/>
        </w:numPr>
        <w:ind w:left="0"/>
        <w:jc w:val="both"/>
        <w:rPr>
          <w:rFonts w:ascii="Bookman Old Style" w:eastAsia="Arial Unicode MS" w:hAnsi="Bookman Old Style"/>
          <w:b/>
          <w:bCs/>
          <w:sz w:val="20"/>
          <w:szCs w:val="20"/>
        </w:rPr>
      </w:pPr>
      <w:r w:rsidRPr="000A40C6">
        <w:rPr>
          <w:rFonts w:ascii="Bookman Old Style" w:eastAsia="Arial Unicode MS" w:hAnsi="Bookman Old Style"/>
          <w:b/>
          <w:bCs/>
          <w:sz w:val="20"/>
          <w:szCs w:val="20"/>
        </w:rPr>
        <w:t>OBSERVAÇÕES E OBRIGAÇÕES DA CONTRATADA</w:t>
      </w:r>
    </w:p>
    <w:p w:rsidR="00875E24" w:rsidRPr="000A40C6" w:rsidRDefault="00875E24" w:rsidP="00875E24">
      <w:pPr>
        <w:jc w:val="both"/>
        <w:rPr>
          <w:rFonts w:ascii="Bookman Old Style" w:hAnsi="Bookman Old Style"/>
          <w:bCs/>
          <w:sz w:val="20"/>
          <w:szCs w:val="20"/>
        </w:rPr>
      </w:pPr>
      <w:r w:rsidRPr="000A40C6">
        <w:rPr>
          <w:rFonts w:ascii="Bookman Old Style" w:hAnsi="Bookman Old Style"/>
          <w:bCs/>
          <w:sz w:val="20"/>
          <w:szCs w:val="20"/>
        </w:rPr>
        <w:tab/>
      </w:r>
    </w:p>
    <w:p w:rsidR="00875E24" w:rsidRPr="000A40C6" w:rsidRDefault="00875E24" w:rsidP="00875E24">
      <w:pPr>
        <w:numPr>
          <w:ilvl w:val="0"/>
          <w:numId w:val="2"/>
        </w:numPr>
        <w:ind w:left="0"/>
        <w:jc w:val="both"/>
        <w:rPr>
          <w:rFonts w:ascii="Bookman Old Style" w:hAnsi="Bookman Old Style"/>
          <w:bCs/>
          <w:sz w:val="20"/>
          <w:szCs w:val="20"/>
        </w:rPr>
      </w:pPr>
      <w:r w:rsidRPr="000A40C6">
        <w:rPr>
          <w:rFonts w:ascii="Bookman Old Style" w:hAnsi="Bookman Old Style"/>
          <w:sz w:val="20"/>
          <w:szCs w:val="20"/>
        </w:rPr>
        <w:t>As ações deverão estar em conformidade com as normas vigentes.</w:t>
      </w:r>
    </w:p>
    <w:p w:rsidR="00875E24" w:rsidRPr="000A40C6" w:rsidRDefault="00875E24" w:rsidP="00875E24">
      <w:pPr>
        <w:jc w:val="both"/>
        <w:rPr>
          <w:rFonts w:ascii="Bookman Old Style" w:hAnsi="Bookman Old Style"/>
          <w:bCs/>
          <w:sz w:val="20"/>
          <w:szCs w:val="20"/>
        </w:rPr>
      </w:pPr>
    </w:p>
    <w:p w:rsidR="00875E24" w:rsidRPr="000A40C6" w:rsidRDefault="00875E24" w:rsidP="00875E24">
      <w:pPr>
        <w:numPr>
          <w:ilvl w:val="0"/>
          <w:numId w:val="2"/>
        </w:numPr>
        <w:ind w:left="0"/>
        <w:jc w:val="both"/>
        <w:rPr>
          <w:rFonts w:ascii="Bookman Old Style" w:hAnsi="Bookman Old Style"/>
          <w:bCs/>
          <w:sz w:val="20"/>
          <w:szCs w:val="20"/>
        </w:rPr>
      </w:pPr>
      <w:r w:rsidRPr="000A40C6">
        <w:rPr>
          <w:rFonts w:ascii="Bookman Old Style" w:hAnsi="Bookman Old Style"/>
          <w:sz w:val="20"/>
          <w:szCs w:val="20"/>
        </w:rPr>
        <w:t xml:space="preserve">A contratada deverá executar o plano de trabalho de acordo com o apresentado na proposta. </w:t>
      </w:r>
    </w:p>
    <w:p w:rsidR="00875E24" w:rsidRPr="000A40C6" w:rsidRDefault="00875E24" w:rsidP="00875E24">
      <w:pPr>
        <w:pStyle w:val="PargrafodaLista"/>
        <w:ind w:left="0"/>
        <w:rPr>
          <w:rFonts w:ascii="Bookman Old Style" w:hAnsi="Bookman Old Style"/>
          <w:sz w:val="20"/>
          <w:szCs w:val="20"/>
        </w:rPr>
      </w:pPr>
    </w:p>
    <w:p w:rsidR="00875E24" w:rsidRPr="000A40C6" w:rsidRDefault="00875E24" w:rsidP="00875E24">
      <w:pPr>
        <w:numPr>
          <w:ilvl w:val="0"/>
          <w:numId w:val="2"/>
        </w:numPr>
        <w:ind w:left="0"/>
        <w:jc w:val="both"/>
        <w:rPr>
          <w:rFonts w:ascii="Bookman Old Style" w:hAnsi="Bookman Old Style"/>
          <w:bCs/>
          <w:sz w:val="20"/>
          <w:szCs w:val="20"/>
        </w:rPr>
      </w:pPr>
      <w:r w:rsidRPr="000A40C6">
        <w:rPr>
          <w:rFonts w:ascii="Bookman Old Style" w:hAnsi="Bookman Old Style"/>
          <w:sz w:val="20"/>
          <w:szCs w:val="20"/>
        </w:rPr>
        <w:t xml:space="preserve">A contratada deverá responsabilizar-se e arcar por quaisquer taxas ou emolumentos concernentes ao objeto da presente licitação, bem como demais custos, encargos inerentes e necessários para a completa execução das obrigações assumidas. </w:t>
      </w:r>
    </w:p>
    <w:p w:rsidR="00875E24" w:rsidRPr="000A40C6" w:rsidRDefault="00875E24" w:rsidP="00875E24">
      <w:pPr>
        <w:pStyle w:val="PargrafodaLista"/>
        <w:ind w:left="0"/>
        <w:rPr>
          <w:rFonts w:ascii="Bookman Old Style" w:hAnsi="Bookman Old Style"/>
          <w:sz w:val="20"/>
          <w:szCs w:val="20"/>
        </w:rPr>
      </w:pPr>
    </w:p>
    <w:p w:rsidR="00875E24" w:rsidRPr="000A40C6" w:rsidRDefault="00875E24" w:rsidP="00875E24">
      <w:pPr>
        <w:numPr>
          <w:ilvl w:val="0"/>
          <w:numId w:val="2"/>
        </w:numPr>
        <w:ind w:left="0"/>
        <w:jc w:val="both"/>
        <w:rPr>
          <w:rFonts w:ascii="Bookman Old Style" w:hAnsi="Bookman Old Style"/>
          <w:bCs/>
          <w:sz w:val="20"/>
          <w:szCs w:val="20"/>
        </w:rPr>
      </w:pPr>
      <w:r w:rsidRPr="000A40C6">
        <w:rPr>
          <w:rFonts w:ascii="Bookman Old Style" w:hAnsi="Bookman Old Style"/>
          <w:sz w:val="20"/>
          <w:szCs w:val="20"/>
        </w:rPr>
        <w:t>A contratada deverá manter durante toda a execução do contrato, em compatibilidade com as obrigações por ela assumidas, todas as condições de habilitação e qualificação exigidas na licitação.</w:t>
      </w:r>
    </w:p>
    <w:p w:rsidR="00875E24" w:rsidRPr="000A40C6" w:rsidRDefault="00875E24" w:rsidP="00875E24">
      <w:pPr>
        <w:jc w:val="center"/>
        <w:rPr>
          <w:rFonts w:ascii="Bookman Old Style" w:hAnsi="Bookman Old Style"/>
          <w:bCs/>
          <w:sz w:val="20"/>
          <w:szCs w:val="20"/>
        </w:rPr>
      </w:pPr>
    </w:p>
    <w:p w:rsidR="00875E24" w:rsidRPr="000A40C6" w:rsidRDefault="00875E24" w:rsidP="00875E24">
      <w:pPr>
        <w:numPr>
          <w:ilvl w:val="0"/>
          <w:numId w:val="1"/>
        </w:numPr>
        <w:ind w:left="0"/>
        <w:jc w:val="both"/>
        <w:rPr>
          <w:rFonts w:ascii="Bookman Old Style" w:eastAsia="Arial Unicode MS" w:hAnsi="Bookman Old Style"/>
          <w:b/>
          <w:bCs/>
          <w:sz w:val="20"/>
          <w:szCs w:val="20"/>
        </w:rPr>
      </w:pPr>
      <w:r w:rsidRPr="000A40C6">
        <w:rPr>
          <w:rFonts w:ascii="Bookman Old Style" w:eastAsia="Arial Unicode MS" w:hAnsi="Bookman Old Style"/>
          <w:b/>
          <w:bCs/>
          <w:sz w:val="20"/>
          <w:szCs w:val="20"/>
        </w:rPr>
        <w:t>DOTAÇÃO ORÇAMENTÁRIA E VALOR ESTIMADO</w:t>
      </w:r>
    </w:p>
    <w:p w:rsidR="00875E24" w:rsidRPr="000A40C6" w:rsidRDefault="00875E24" w:rsidP="00875E24">
      <w:pPr>
        <w:jc w:val="both"/>
        <w:rPr>
          <w:rFonts w:ascii="Bookman Old Style" w:hAnsi="Bookman Old Style"/>
          <w:bCs/>
          <w:sz w:val="20"/>
          <w:szCs w:val="20"/>
        </w:rPr>
      </w:pPr>
      <w:r w:rsidRPr="000A40C6">
        <w:rPr>
          <w:rFonts w:ascii="Bookman Old Style" w:hAnsi="Bookman Old Style"/>
          <w:bCs/>
          <w:sz w:val="20"/>
          <w:szCs w:val="20"/>
        </w:rPr>
        <w:tab/>
      </w:r>
    </w:p>
    <w:p w:rsidR="00875E24" w:rsidRPr="000A40C6" w:rsidRDefault="00875E24" w:rsidP="00875E24">
      <w:pPr>
        <w:ind w:firstLine="360"/>
        <w:jc w:val="both"/>
        <w:rPr>
          <w:rFonts w:ascii="Bookman Old Style" w:hAnsi="Bookman Old Style"/>
          <w:sz w:val="20"/>
          <w:szCs w:val="20"/>
          <w:lang w:eastAsia="zh-CN"/>
        </w:rPr>
      </w:pPr>
      <w:r w:rsidRPr="000A40C6">
        <w:rPr>
          <w:rFonts w:ascii="Bookman Old Style" w:hAnsi="Bookman Old Style"/>
          <w:sz w:val="20"/>
          <w:szCs w:val="20"/>
          <w:lang w:eastAsia="zh-CN"/>
        </w:rPr>
        <w:t xml:space="preserve">A cobertura das despesas necessárias à aquisição dos produtos correrá à conta dos recursos específicos consignados a Secretaria Municipal de Saúde, e ainda possível a utilização de recursos de receita livre, que estarão detalhados no Parecer Contábil do processo licitatório. </w:t>
      </w:r>
    </w:p>
    <w:p w:rsidR="00875E24" w:rsidRPr="000A40C6" w:rsidRDefault="00875E24" w:rsidP="00875E24">
      <w:pPr>
        <w:ind w:firstLine="360"/>
        <w:jc w:val="both"/>
        <w:rPr>
          <w:rFonts w:ascii="Bookman Old Style" w:hAnsi="Bookman Old Style"/>
          <w:sz w:val="20"/>
          <w:szCs w:val="20"/>
          <w:lang w:eastAsia="zh-CN"/>
        </w:rPr>
      </w:pPr>
    </w:p>
    <w:p w:rsidR="00875E24" w:rsidRPr="000A40C6" w:rsidRDefault="00875E24" w:rsidP="00875E24">
      <w:pPr>
        <w:ind w:firstLine="360"/>
        <w:jc w:val="both"/>
        <w:rPr>
          <w:rFonts w:ascii="Bookman Old Style" w:hAnsi="Bookman Old Style"/>
          <w:b/>
          <w:sz w:val="20"/>
          <w:szCs w:val="20"/>
        </w:rPr>
      </w:pPr>
      <w:r w:rsidRPr="000A40C6">
        <w:rPr>
          <w:rFonts w:ascii="Bookman Old Style" w:hAnsi="Bookman Old Style"/>
          <w:sz w:val="20"/>
          <w:szCs w:val="20"/>
        </w:rPr>
        <w:t xml:space="preserve">O valor estimado (global) da presente contratação é de </w:t>
      </w:r>
      <w:r w:rsidRPr="000A40C6">
        <w:rPr>
          <w:rFonts w:ascii="Bookman Old Style" w:eastAsia="Calibri" w:hAnsi="Bookman Old Style"/>
          <w:b/>
          <w:sz w:val="20"/>
          <w:szCs w:val="20"/>
        </w:rPr>
        <w:t xml:space="preserve">R$ </w:t>
      </w:r>
      <w:r w:rsidR="00502E01">
        <w:rPr>
          <w:rFonts w:ascii="Bookman Old Style" w:eastAsia="Calibri" w:hAnsi="Bookman Old Style"/>
          <w:b/>
          <w:sz w:val="20"/>
          <w:szCs w:val="20"/>
        </w:rPr>
        <w:t xml:space="preserve">56.942,48 </w:t>
      </w:r>
      <w:r w:rsidRPr="000A40C6">
        <w:rPr>
          <w:rFonts w:ascii="Bookman Old Style" w:eastAsia="Calibri" w:hAnsi="Bookman Old Style"/>
          <w:b/>
          <w:sz w:val="20"/>
          <w:szCs w:val="20"/>
        </w:rPr>
        <w:t>(</w:t>
      </w:r>
      <w:r w:rsidR="00502E01" w:rsidRPr="00502E01">
        <w:rPr>
          <w:rFonts w:ascii="Bookman Old Style" w:eastAsia="Calibri" w:hAnsi="Bookman Old Style"/>
          <w:b/>
          <w:sz w:val="20"/>
          <w:szCs w:val="20"/>
        </w:rPr>
        <w:t>Cinquenta e Seis Mil e Quatrocentos e Noventa e Dois Reais e Quarenta e Oito Centavos</w:t>
      </w:r>
      <w:r w:rsidRPr="000A40C6">
        <w:rPr>
          <w:rFonts w:ascii="Bookman Old Style" w:eastAsia="Calibri" w:hAnsi="Bookman Old Style"/>
          <w:b/>
          <w:sz w:val="20"/>
          <w:szCs w:val="20"/>
        </w:rPr>
        <w:t>).</w:t>
      </w:r>
    </w:p>
    <w:p w:rsidR="00875E24" w:rsidRPr="000A40C6" w:rsidRDefault="00875E24" w:rsidP="00875E24">
      <w:pPr>
        <w:ind w:firstLine="360"/>
        <w:jc w:val="both"/>
        <w:rPr>
          <w:rFonts w:ascii="Bookman Old Style" w:hAnsi="Bookman Old Style"/>
          <w:sz w:val="20"/>
          <w:szCs w:val="20"/>
        </w:rPr>
      </w:pPr>
      <w:r w:rsidRPr="000A40C6">
        <w:rPr>
          <w:rFonts w:ascii="Bookman Old Style" w:hAnsi="Bookman Old Style"/>
          <w:sz w:val="20"/>
          <w:szCs w:val="20"/>
        </w:rPr>
        <w:t>Os valores estimados supracitados não implicam em previsão de crédito em favor da contratada, que somente fará jus aos valores após a prestação dos serviços.</w:t>
      </w:r>
    </w:p>
    <w:p w:rsidR="00875E24" w:rsidRPr="000A40C6" w:rsidRDefault="00875E24" w:rsidP="00875E24">
      <w:pPr>
        <w:ind w:firstLine="360"/>
        <w:jc w:val="both"/>
        <w:rPr>
          <w:rFonts w:ascii="Bookman Old Style" w:hAnsi="Bookman Old Style"/>
          <w:sz w:val="20"/>
          <w:szCs w:val="20"/>
        </w:rPr>
      </w:pPr>
    </w:p>
    <w:p w:rsidR="00875E24" w:rsidRPr="000A40C6" w:rsidRDefault="00875E24" w:rsidP="00875E24">
      <w:pPr>
        <w:ind w:firstLine="360"/>
        <w:jc w:val="both"/>
        <w:rPr>
          <w:rFonts w:ascii="Bookman Old Style" w:hAnsi="Bookman Old Style"/>
          <w:sz w:val="20"/>
          <w:szCs w:val="20"/>
        </w:rPr>
      </w:pPr>
      <w:r w:rsidRPr="000A40C6">
        <w:rPr>
          <w:rFonts w:ascii="Bookman Old Style" w:hAnsi="Bookman Old Style"/>
          <w:sz w:val="20"/>
          <w:szCs w:val="20"/>
        </w:rPr>
        <w:t xml:space="preserve"> O valor estimado da contratação e os respectivos valores máximos foram apurados de acordo com o </w:t>
      </w:r>
      <w:r w:rsidRPr="000A40C6">
        <w:rPr>
          <w:rFonts w:ascii="Bookman Old Style" w:hAnsi="Bookman Old Style"/>
          <w:b/>
          <w:sz w:val="20"/>
          <w:szCs w:val="20"/>
        </w:rPr>
        <w:t xml:space="preserve">CHAMAMENTO PÚBLICO 001/2024. </w:t>
      </w:r>
      <w:r w:rsidRPr="000A40C6">
        <w:rPr>
          <w:rFonts w:ascii="Bookman Old Style" w:hAnsi="Bookman Old Style"/>
          <w:sz w:val="20"/>
          <w:szCs w:val="20"/>
        </w:rPr>
        <w:t>Realizado pelo município.</w:t>
      </w:r>
    </w:p>
    <w:p w:rsidR="00875E24" w:rsidRPr="000A40C6" w:rsidRDefault="00875E24" w:rsidP="00875E24">
      <w:pPr>
        <w:jc w:val="both"/>
        <w:rPr>
          <w:rFonts w:ascii="Bookman Old Style" w:eastAsia="Arial Unicode MS" w:hAnsi="Bookman Old Style"/>
          <w:b/>
          <w:bCs/>
          <w:sz w:val="20"/>
          <w:szCs w:val="20"/>
        </w:rPr>
      </w:pPr>
    </w:p>
    <w:p w:rsidR="00875E24" w:rsidRPr="000A40C6" w:rsidRDefault="00875E24" w:rsidP="00875E24">
      <w:pPr>
        <w:numPr>
          <w:ilvl w:val="0"/>
          <w:numId w:val="1"/>
        </w:numPr>
        <w:ind w:left="0"/>
        <w:jc w:val="both"/>
        <w:rPr>
          <w:rFonts w:ascii="Bookman Old Style" w:eastAsia="Arial Unicode MS" w:hAnsi="Bookman Old Style"/>
          <w:b/>
          <w:bCs/>
          <w:sz w:val="20"/>
          <w:szCs w:val="20"/>
        </w:rPr>
      </w:pPr>
      <w:r w:rsidRPr="000A40C6">
        <w:rPr>
          <w:rFonts w:ascii="Bookman Old Style" w:eastAsia="Arial Unicode MS" w:hAnsi="Bookman Old Style"/>
          <w:b/>
          <w:bCs/>
          <w:sz w:val="20"/>
          <w:szCs w:val="20"/>
        </w:rPr>
        <w:t>DESCRIÇÃO DETALHADA DO OBJETO, QUANTITATIVOS E VALOR</w:t>
      </w:r>
    </w:p>
    <w:p w:rsidR="00875E24" w:rsidRPr="000A40C6" w:rsidRDefault="00875E24" w:rsidP="00875E24">
      <w:pPr>
        <w:jc w:val="both"/>
        <w:rPr>
          <w:rFonts w:ascii="Bookman Old Style" w:hAnsi="Bookman Old Style"/>
          <w:sz w:val="20"/>
          <w:szCs w:val="20"/>
          <w:lang w:eastAsia="zh-CN"/>
        </w:rPr>
      </w:pPr>
      <w:r w:rsidRPr="000A40C6">
        <w:rPr>
          <w:rFonts w:ascii="Bookman Old Style" w:hAnsi="Bookman Old Style"/>
          <w:bCs/>
          <w:sz w:val="20"/>
          <w:szCs w:val="20"/>
        </w:rPr>
        <w:tab/>
      </w:r>
    </w:p>
    <w:p w:rsidR="00875E24" w:rsidRDefault="00875E24" w:rsidP="00875E24">
      <w:pPr>
        <w:ind w:firstLine="360"/>
        <w:jc w:val="both"/>
        <w:rPr>
          <w:rFonts w:ascii="Bookman Old Style" w:hAnsi="Bookman Old Style"/>
          <w:sz w:val="20"/>
          <w:szCs w:val="20"/>
        </w:rPr>
      </w:pPr>
      <w:r w:rsidRPr="000A40C6">
        <w:rPr>
          <w:rFonts w:ascii="Bookman Old Style" w:hAnsi="Bookman Old Style"/>
          <w:sz w:val="20"/>
          <w:szCs w:val="20"/>
        </w:rPr>
        <w:t>As especificações técnicas dos produtos constantes neste termo de referência são apenas requisitos mínimos de qualidade indispensáveis para o fornecimento do serviço contratado, não apresentando qualquer menção a marcas específicas.</w:t>
      </w:r>
    </w:p>
    <w:p w:rsidR="00875E24" w:rsidRPr="000A40C6" w:rsidRDefault="00875E24" w:rsidP="00875E24">
      <w:pPr>
        <w:ind w:firstLine="360"/>
        <w:jc w:val="both"/>
        <w:rPr>
          <w:rFonts w:ascii="Bookman Old Style" w:hAnsi="Bookman Old Style"/>
          <w:sz w:val="20"/>
          <w:szCs w:val="20"/>
          <w:lang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4069"/>
        <w:gridCol w:w="780"/>
        <w:gridCol w:w="1455"/>
        <w:gridCol w:w="1224"/>
        <w:gridCol w:w="1417"/>
      </w:tblGrid>
      <w:tr w:rsidR="00875E24" w:rsidRPr="000A40C6" w:rsidTr="00DC0DA9">
        <w:tc>
          <w:tcPr>
            <w:tcW w:w="694" w:type="dxa"/>
            <w:tcBorders>
              <w:top w:val="single" w:sz="4" w:space="0" w:color="auto"/>
              <w:left w:val="single" w:sz="4" w:space="0" w:color="auto"/>
              <w:bottom w:val="single" w:sz="4" w:space="0" w:color="auto"/>
              <w:right w:val="single" w:sz="4" w:space="0" w:color="auto"/>
            </w:tcBorders>
            <w:shd w:val="clear" w:color="auto" w:fill="D9D9D9"/>
            <w:hideMark/>
          </w:tcPr>
          <w:p w:rsidR="00875E24" w:rsidRPr="000A40C6" w:rsidRDefault="00875E24" w:rsidP="00DC0DA9">
            <w:pPr>
              <w:jc w:val="center"/>
              <w:rPr>
                <w:rFonts w:ascii="Bookman Old Style" w:eastAsia="Times New Roman" w:hAnsi="Bookman Old Style"/>
                <w:b/>
                <w:sz w:val="16"/>
                <w:szCs w:val="16"/>
              </w:rPr>
            </w:pPr>
            <w:r w:rsidRPr="000A40C6">
              <w:rPr>
                <w:rFonts w:ascii="Bookman Old Style" w:hAnsi="Bookman Old Style"/>
                <w:b/>
                <w:sz w:val="16"/>
                <w:szCs w:val="16"/>
              </w:rPr>
              <w:t>Item</w:t>
            </w:r>
          </w:p>
        </w:tc>
        <w:tc>
          <w:tcPr>
            <w:tcW w:w="4069" w:type="dxa"/>
            <w:tcBorders>
              <w:top w:val="single" w:sz="4" w:space="0" w:color="auto"/>
              <w:left w:val="single" w:sz="4" w:space="0" w:color="auto"/>
              <w:bottom w:val="single" w:sz="4" w:space="0" w:color="auto"/>
              <w:right w:val="single" w:sz="4" w:space="0" w:color="auto"/>
            </w:tcBorders>
            <w:shd w:val="clear" w:color="auto" w:fill="D9D9D9"/>
            <w:hideMark/>
          </w:tcPr>
          <w:p w:rsidR="00875E24" w:rsidRPr="000A40C6" w:rsidRDefault="00875E24" w:rsidP="00DC0DA9">
            <w:pPr>
              <w:jc w:val="center"/>
              <w:rPr>
                <w:rFonts w:ascii="Bookman Old Style" w:hAnsi="Bookman Old Style"/>
                <w:b/>
                <w:sz w:val="16"/>
                <w:szCs w:val="16"/>
              </w:rPr>
            </w:pPr>
            <w:r w:rsidRPr="000A40C6">
              <w:rPr>
                <w:rFonts w:ascii="Bookman Old Style" w:hAnsi="Bookman Old Style"/>
                <w:b/>
                <w:sz w:val="16"/>
                <w:szCs w:val="16"/>
              </w:rPr>
              <w:t>Especificação do Serviço</w:t>
            </w:r>
          </w:p>
        </w:tc>
        <w:tc>
          <w:tcPr>
            <w:tcW w:w="780" w:type="dxa"/>
            <w:tcBorders>
              <w:top w:val="single" w:sz="4" w:space="0" w:color="auto"/>
              <w:left w:val="single" w:sz="4" w:space="0" w:color="auto"/>
              <w:bottom w:val="single" w:sz="4" w:space="0" w:color="auto"/>
              <w:right w:val="single" w:sz="4" w:space="0" w:color="auto"/>
            </w:tcBorders>
            <w:shd w:val="clear" w:color="auto" w:fill="D9D9D9"/>
            <w:hideMark/>
          </w:tcPr>
          <w:p w:rsidR="00875E24" w:rsidRPr="000A40C6" w:rsidRDefault="00875E24" w:rsidP="00DC0DA9">
            <w:pPr>
              <w:jc w:val="center"/>
              <w:rPr>
                <w:rFonts w:ascii="Bookman Old Style" w:hAnsi="Bookman Old Style"/>
                <w:b/>
                <w:sz w:val="16"/>
                <w:szCs w:val="16"/>
              </w:rPr>
            </w:pPr>
            <w:r w:rsidRPr="000A40C6">
              <w:rPr>
                <w:rFonts w:ascii="Bookman Old Style" w:hAnsi="Bookman Old Style"/>
                <w:b/>
                <w:sz w:val="16"/>
                <w:szCs w:val="16"/>
              </w:rPr>
              <w:t>Quant.</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875E24" w:rsidRPr="000A40C6" w:rsidRDefault="00875E24" w:rsidP="00DC0DA9">
            <w:pPr>
              <w:jc w:val="center"/>
              <w:rPr>
                <w:rFonts w:ascii="Bookman Old Style" w:hAnsi="Bookman Old Style"/>
                <w:b/>
                <w:sz w:val="16"/>
                <w:szCs w:val="16"/>
              </w:rPr>
            </w:pPr>
            <w:proofErr w:type="spellStart"/>
            <w:r w:rsidRPr="000A40C6">
              <w:rPr>
                <w:rFonts w:ascii="Bookman Old Style" w:hAnsi="Bookman Old Style"/>
                <w:b/>
                <w:sz w:val="16"/>
                <w:szCs w:val="16"/>
              </w:rPr>
              <w:t>Und</w:t>
            </w:r>
            <w:proofErr w:type="spellEnd"/>
            <w:r w:rsidRPr="000A40C6">
              <w:rPr>
                <w:rFonts w:ascii="Bookman Old Style" w:hAnsi="Bookman Old Style"/>
                <w:b/>
                <w:sz w:val="16"/>
                <w:szCs w:val="16"/>
              </w:rPr>
              <w:t>.</w:t>
            </w:r>
          </w:p>
        </w:tc>
        <w:tc>
          <w:tcPr>
            <w:tcW w:w="1224" w:type="dxa"/>
            <w:tcBorders>
              <w:top w:val="single" w:sz="4" w:space="0" w:color="auto"/>
              <w:left w:val="single" w:sz="4" w:space="0" w:color="auto"/>
              <w:bottom w:val="single" w:sz="4" w:space="0" w:color="auto"/>
              <w:right w:val="single" w:sz="4" w:space="0" w:color="auto"/>
            </w:tcBorders>
            <w:shd w:val="clear" w:color="auto" w:fill="D9D9D9"/>
            <w:hideMark/>
          </w:tcPr>
          <w:p w:rsidR="00875E24" w:rsidRPr="000A40C6" w:rsidRDefault="00875E24" w:rsidP="00DC0DA9">
            <w:pPr>
              <w:jc w:val="center"/>
              <w:rPr>
                <w:rFonts w:ascii="Bookman Old Style" w:hAnsi="Bookman Old Style"/>
                <w:b/>
                <w:sz w:val="16"/>
                <w:szCs w:val="16"/>
              </w:rPr>
            </w:pPr>
            <w:r w:rsidRPr="000A40C6">
              <w:rPr>
                <w:rFonts w:ascii="Bookman Old Style" w:hAnsi="Bookman Old Style"/>
                <w:b/>
                <w:sz w:val="16"/>
                <w:szCs w:val="16"/>
              </w:rPr>
              <w:t>Valor hora</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875E24" w:rsidRPr="000A40C6" w:rsidRDefault="00875E24" w:rsidP="00DC0DA9">
            <w:pPr>
              <w:jc w:val="center"/>
              <w:rPr>
                <w:rFonts w:ascii="Bookman Old Style" w:hAnsi="Bookman Old Style"/>
                <w:b/>
                <w:sz w:val="16"/>
                <w:szCs w:val="16"/>
              </w:rPr>
            </w:pPr>
            <w:r>
              <w:rPr>
                <w:rFonts w:ascii="Bookman Old Style" w:hAnsi="Bookman Old Style"/>
                <w:b/>
                <w:sz w:val="16"/>
                <w:szCs w:val="16"/>
              </w:rPr>
              <w:t>Valor anual</w:t>
            </w:r>
          </w:p>
        </w:tc>
      </w:tr>
      <w:tr w:rsidR="00875E24" w:rsidRPr="000A40C6" w:rsidTr="00DC0DA9">
        <w:trPr>
          <w:trHeight w:val="724"/>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875E24" w:rsidRDefault="00875E24" w:rsidP="00DC0DA9">
            <w:pPr>
              <w:jc w:val="center"/>
              <w:rPr>
                <w:rFonts w:ascii="Bookman Old Style" w:hAnsi="Bookman Old Style"/>
                <w:b/>
                <w:sz w:val="16"/>
                <w:szCs w:val="16"/>
              </w:rPr>
            </w:pPr>
          </w:p>
          <w:p w:rsidR="00875E24" w:rsidRPr="000A40C6" w:rsidRDefault="00875E24" w:rsidP="00DC0DA9">
            <w:pPr>
              <w:jc w:val="center"/>
              <w:rPr>
                <w:rFonts w:ascii="Bookman Old Style" w:hAnsi="Bookman Old Style"/>
                <w:b/>
                <w:sz w:val="16"/>
                <w:szCs w:val="16"/>
              </w:rPr>
            </w:pPr>
            <w:r w:rsidRPr="000A40C6">
              <w:rPr>
                <w:rFonts w:ascii="Bookman Old Style" w:hAnsi="Bookman Old Style"/>
                <w:b/>
                <w:sz w:val="16"/>
                <w:szCs w:val="16"/>
              </w:rPr>
              <w:t>3</w:t>
            </w:r>
          </w:p>
        </w:tc>
        <w:tc>
          <w:tcPr>
            <w:tcW w:w="4069" w:type="dxa"/>
            <w:tcBorders>
              <w:top w:val="single" w:sz="4" w:space="0" w:color="auto"/>
              <w:left w:val="single" w:sz="4" w:space="0" w:color="auto"/>
              <w:bottom w:val="single" w:sz="4" w:space="0" w:color="auto"/>
              <w:right w:val="single" w:sz="4" w:space="0" w:color="auto"/>
            </w:tcBorders>
            <w:shd w:val="clear" w:color="auto" w:fill="auto"/>
            <w:hideMark/>
          </w:tcPr>
          <w:p w:rsidR="00875E24" w:rsidRPr="000A40C6" w:rsidRDefault="00502E01" w:rsidP="00DC0DA9">
            <w:pPr>
              <w:jc w:val="both"/>
              <w:rPr>
                <w:rFonts w:ascii="Bookman Old Style" w:hAnsi="Bookman Old Style"/>
                <w:sz w:val="16"/>
                <w:szCs w:val="16"/>
              </w:rPr>
            </w:pPr>
            <w:r w:rsidRPr="00502E01">
              <w:rPr>
                <w:rFonts w:ascii="Bookman Old Style" w:hAnsi="Bookman Old Style"/>
                <w:sz w:val="16"/>
                <w:szCs w:val="16"/>
                <w:lang w:val="pt-PT"/>
              </w:rPr>
              <w:t>CONTRATAÇÃO DE PROFISSIONAL ASSISTENTE SOCIAL, a carga horaria do profissional deverá ser flexível de acordo com a necessidade da demanda, sendo 30 horas semanais de trabalho, sendo o horário de atendimento das 08h00min às 12h00min, 13h15min as 17h15min. O Assistente Social deverá estar devidamente registrado no Conselho Regional de Serviço Social- CRESS e deve estar apto para realização de procedimentos previstos nos serviços deste município.</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875E24" w:rsidRPr="00502E01" w:rsidRDefault="00502E01" w:rsidP="00502E01">
            <w:pPr>
              <w:jc w:val="center"/>
              <w:rPr>
                <w:rFonts w:ascii="Bookman Old Style" w:eastAsia="Times New Roman" w:hAnsi="Bookman Old Style"/>
                <w:sz w:val="16"/>
                <w:szCs w:val="16"/>
              </w:rPr>
            </w:pPr>
            <w:r>
              <w:rPr>
                <w:rFonts w:ascii="Bookman Old Style" w:hAnsi="Bookman Old Style"/>
                <w:sz w:val="16"/>
                <w:szCs w:val="16"/>
              </w:rPr>
              <w:t>1800</w:t>
            </w:r>
          </w:p>
          <w:p w:rsidR="00875E24" w:rsidRPr="000A40C6" w:rsidRDefault="00875E24" w:rsidP="00DC0DA9">
            <w:pPr>
              <w:rPr>
                <w:rFonts w:ascii="Bookman Old Style" w:hAnsi="Bookman Old Style"/>
                <w:sz w:val="16"/>
                <w:szCs w:val="16"/>
              </w:rPr>
            </w:pPr>
          </w:p>
          <w:p w:rsidR="00875E24" w:rsidRPr="000A40C6" w:rsidRDefault="00875E24" w:rsidP="00DC0DA9">
            <w:pPr>
              <w:rPr>
                <w:rFonts w:ascii="Bookman Old Style" w:hAnsi="Bookman Old Style"/>
                <w:sz w:val="16"/>
                <w:szCs w:val="16"/>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75E24" w:rsidRDefault="00875E24" w:rsidP="00DC0DA9">
            <w:pPr>
              <w:jc w:val="center"/>
              <w:rPr>
                <w:rFonts w:ascii="Bookman Old Style" w:hAnsi="Bookman Old Style"/>
                <w:sz w:val="16"/>
                <w:szCs w:val="16"/>
              </w:rPr>
            </w:pPr>
          </w:p>
          <w:p w:rsidR="00875E24" w:rsidRPr="000A40C6" w:rsidRDefault="00875E24" w:rsidP="00DC0DA9">
            <w:pPr>
              <w:jc w:val="center"/>
              <w:rPr>
                <w:rFonts w:ascii="Bookman Old Style" w:hAnsi="Bookman Old Style"/>
                <w:sz w:val="16"/>
                <w:szCs w:val="16"/>
              </w:rPr>
            </w:pPr>
            <w:r w:rsidRPr="000A40C6">
              <w:rPr>
                <w:rFonts w:ascii="Bookman Old Style" w:hAnsi="Bookman Old Style"/>
                <w:sz w:val="16"/>
                <w:szCs w:val="16"/>
              </w:rPr>
              <w:t>HORAS/ANUAL</w:t>
            </w:r>
          </w:p>
          <w:p w:rsidR="00875E24" w:rsidRPr="000A40C6" w:rsidRDefault="00875E24" w:rsidP="00DC0DA9">
            <w:pPr>
              <w:rPr>
                <w:rFonts w:ascii="Bookman Old Style" w:hAnsi="Bookman Old Style"/>
                <w:sz w:val="16"/>
                <w:szCs w:val="16"/>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75E24" w:rsidRDefault="00875E24" w:rsidP="00DC0DA9">
            <w:pPr>
              <w:rPr>
                <w:rFonts w:ascii="Bookman Old Style" w:eastAsia="Calibri" w:hAnsi="Bookman Old Style"/>
                <w:sz w:val="16"/>
                <w:szCs w:val="16"/>
              </w:rPr>
            </w:pPr>
          </w:p>
          <w:p w:rsidR="00875E24" w:rsidRPr="000A40C6" w:rsidRDefault="00502E01" w:rsidP="00DC0DA9">
            <w:pPr>
              <w:rPr>
                <w:rFonts w:ascii="Bookman Old Style" w:hAnsi="Bookman Old Style"/>
                <w:sz w:val="16"/>
                <w:szCs w:val="16"/>
              </w:rPr>
            </w:pPr>
            <w:r>
              <w:rPr>
                <w:rFonts w:ascii="Bookman Old Style" w:eastAsia="Calibri" w:hAnsi="Bookman Old Style"/>
                <w:sz w:val="16"/>
                <w:szCs w:val="16"/>
              </w:rPr>
              <w:t>R$ 31,38</w:t>
            </w:r>
          </w:p>
        </w:tc>
        <w:tc>
          <w:tcPr>
            <w:tcW w:w="1417" w:type="dxa"/>
            <w:tcBorders>
              <w:top w:val="single" w:sz="4" w:space="0" w:color="auto"/>
              <w:left w:val="single" w:sz="4" w:space="0" w:color="auto"/>
              <w:bottom w:val="single" w:sz="4" w:space="0" w:color="auto"/>
              <w:right w:val="single" w:sz="4" w:space="0" w:color="auto"/>
            </w:tcBorders>
          </w:tcPr>
          <w:p w:rsidR="00875E24" w:rsidRDefault="00875E24" w:rsidP="00DC0DA9">
            <w:pPr>
              <w:rPr>
                <w:rFonts w:ascii="Bookman Old Style" w:eastAsia="Calibri" w:hAnsi="Bookman Old Style"/>
                <w:sz w:val="16"/>
                <w:szCs w:val="16"/>
              </w:rPr>
            </w:pPr>
          </w:p>
          <w:p w:rsidR="00875E24" w:rsidRPr="000A40C6" w:rsidRDefault="00502E01" w:rsidP="00DC0DA9">
            <w:pPr>
              <w:rPr>
                <w:rFonts w:ascii="Bookman Old Style" w:eastAsia="Calibri" w:hAnsi="Bookman Old Style"/>
                <w:sz w:val="16"/>
                <w:szCs w:val="16"/>
              </w:rPr>
            </w:pPr>
            <w:r>
              <w:rPr>
                <w:rFonts w:ascii="Bookman Old Style" w:eastAsia="Calibri" w:hAnsi="Bookman Old Style"/>
                <w:sz w:val="16"/>
                <w:szCs w:val="16"/>
              </w:rPr>
              <w:t>R$ 56.492,48</w:t>
            </w:r>
          </w:p>
        </w:tc>
      </w:tr>
    </w:tbl>
    <w:p w:rsidR="00875E24" w:rsidRPr="000A40C6" w:rsidRDefault="00875E24" w:rsidP="00875E24">
      <w:pPr>
        <w:rPr>
          <w:rFonts w:ascii="Bookman Old Style" w:hAnsi="Bookman Old Style"/>
          <w:bCs/>
          <w:sz w:val="20"/>
          <w:szCs w:val="20"/>
        </w:rPr>
      </w:pPr>
    </w:p>
    <w:p w:rsidR="00875E24" w:rsidRPr="005354A3" w:rsidRDefault="00875E24" w:rsidP="00875E24">
      <w:pPr>
        <w:numPr>
          <w:ilvl w:val="0"/>
          <w:numId w:val="1"/>
        </w:numPr>
        <w:ind w:left="0"/>
        <w:jc w:val="both"/>
        <w:rPr>
          <w:rFonts w:ascii="Bookman Old Style" w:eastAsia="Arial Unicode MS" w:hAnsi="Bookman Old Style"/>
          <w:b/>
          <w:bCs/>
          <w:sz w:val="20"/>
          <w:szCs w:val="20"/>
        </w:rPr>
      </w:pPr>
      <w:r w:rsidRPr="000A40C6">
        <w:rPr>
          <w:rFonts w:ascii="Bookman Old Style" w:eastAsia="Arial Unicode MS" w:hAnsi="Bookman Old Style"/>
          <w:b/>
          <w:bCs/>
          <w:sz w:val="20"/>
          <w:szCs w:val="20"/>
        </w:rPr>
        <w:t>ANEXOS</w:t>
      </w:r>
    </w:p>
    <w:p w:rsidR="00875E24" w:rsidRPr="000A40C6" w:rsidRDefault="00875E24" w:rsidP="00875E24">
      <w:pPr>
        <w:ind w:firstLine="360"/>
        <w:jc w:val="both"/>
        <w:rPr>
          <w:rFonts w:ascii="Bookman Old Style" w:hAnsi="Bookman Old Style"/>
          <w:sz w:val="20"/>
          <w:szCs w:val="20"/>
          <w:lang w:eastAsia="zh-CN"/>
        </w:rPr>
      </w:pPr>
      <w:r w:rsidRPr="000A40C6">
        <w:rPr>
          <w:rFonts w:ascii="Bookman Old Style" w:hAnsi="Bookman Old Style"/>
          <w:sz w:val="20"/>
          <w:szCs w:val="20"/>
        </w:rPr>
        <w:t>Em anexo estão os documentos necessários para subsidiarem o processo licitatório para aquisição dos referidos produtos.</w:t>
      </w:r>
    </w:p>
    <w:p w:rsidR="00875E24" w:rsidRPr="000A40C6" w:rsidRDefault="00875E24" w:rsidP="00875E24">
      <w:pPr>
        <w:jc w:val="both"/>
        <w:rPr>
          <w:rFonts w:ascii="Bookman Old Style" w:hAnsi="Bookman Old Style"/>
          <w:bCs/>
          <w:sz w:val="20"/>
          <w:szCs w:val="20"/>
        </w:rPr>
      </w:pPr>
    </w:p>
    <w:p w:rsidR="00875E24" w:rsidRPr="000A40C6" w:rsidRDefault="00875E24" w:rsidP="00875E24">
      <w:pPr>
        <w:numPr>
          <w:ilvl w:val="0"/>
          <w:numId w:val="3"/>
        </w:numPr>
        <w:ind w:left="0"/>
        <w:jc w:val="both"/>
        <w:rPr>
          <w:rFonts w:ascii="Bookman Old Style" w:hAnsi="Bookman Old Style"/>
          <w:bCs/>
          <w:sz w:val="20"/>
          <w:szCs w:val="20"/>
        </w:rPr>
      </w:pPr>
      <w:r w:rsidRPr="000A40C6">
        <w:rPr>
          <w:rFonts w:ascii="Bookman Old Style" w:hAnsi="Bookman Old Style"/>
          <w:bCs/>
          <w:sz w:val="20"/>
          <w:szCs w:val="20"/>
        </w:rPr>
        <w:t>Documentos pessoais, fiscais, trabalhistas e técnicos do credenciamento do Chamamento 001/2024.</w:t>
      </w:r>
    </w:p>
    <w:p w:rsidR="00875E24" w:rsidRPr="000A40C6" w:rsidRDefault="00875E24" w:rsidP="00875E24">
      <w:pPr>
        <w:jc w:val="both"/>
        <w:rPr>
          <w:rFonts w:ascii="Bookman Old Style" w:hAnsi="Bookman Old Style"/>
          <w:bCs/>
          <w:sz w:val="20"/>
          <w:szCs w:val="20"/>
        </w:rPr>
      </w:pPr>
    </w:p>
    <w:p w:rsidR="00875E24" w:rsidRPr="000A40C6" w:rsidRDefault="00875E24" w:rsidP="00875E24">
      <w:pPr>
        <w:numPr>
          <w:ilvl w:val="0"/>
          <w:numId w:val="1"/>
        </w:numPr>
        <w:ind w:left="0"/>
        <w:jc w:val="both"/>
        <w:rPr>
          <w:rFonts w:ascii="Bookman Old Style" w:eastAsia="Arial Unicode MS" w:hAnsi="Bookman Old Style"/>
          <w:b/>
          <w:bCs/>
          <w:sz w:val="20"/>
          <w:szCs w:val="20"/>
        </w:rPr>
      </w:pPr>
      <w:r w:rsidRPr="000A40C6">
        <w:rPr>
          <w:rFonts w:ascii="Bookman Old Style" w:eastAsia="Arial Unicode MS" w:hAnsi="Bookman Old Style"/>
          <w:b/>
          <w:bCs/>
          <w:sz w:val="20"/>
          <w:szCs w:val="20"/>
        </w:rPr>
        <w:t>GESTÃO E AUTORIZAÇÃO</w:t>
      </w:r>
    </w:p>
    <w:p w:rsidR="00875E24" w:rsidRPr="000A40C6" w:rsidRDefault="00875E24" w:rsidP="00875E24">
      <w:pPr>
        <w:jc w:val="both"/>
        <w:rPr>
          <w:rFonts w:ascii="Bookman Old Style" w:eastAsia="Arial Unicode MS" w:hAnsi="Bookman Old Style"/>
          <w:b/>
          <w:bCs/>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745"/>
        <w:gridCol w:w="4457"/>
      </w:tblGrid>
      <w:tr w:rsidR="00875E24" w:rsidRPr="000A40C6" w:rsidTr="00DC0DA9">
        <w:tc>
          <w:tcPr>
            <w:tcW w:w="9886" w:type="dxa"/>
            <w:gridSpan w:val="2"/>
            <w:shd w:val="clear" w:color="auto" w:fill="auto"/>
          </w:tcPr>
          <w:p w:rsidR="00875E24" w:rsidRPr="000A40C6" w:rsidRDefault="00875E24" w:rsidP="00DC0DA9">
            <w:pPr>
              <w:jc w:val="both"/>
              <w:rPr>
                <w:rFonts w:ascii="Bookman Old Style" w:eastAsia="Arial Unicode MS" w:hAnsi="Bookman Old Style"/>
                <w:sz w:val="20"/>
                <w:szCs w:val="20"/>
              </w:rPr>
            </w:pPr>
          </w:p>
          <w:p w:rsidR="00875E24" w:rsidRPr="000A40C6" w:rsidRDefault="00875E24" w:rsidP="00DC0DA9">
            <w:pPr>
              <w:jc w:val="both"/>
              <w:rPr>
                <w:rFonts w:ascii="Bookman Old Style" w:eastAsia="Arial Unicode MS" w:hAnsi="Bookman Old Style"/>
                <w:sz w:val="20"/>
                <w:szCs w:val="20"/>
              </w:rPr>
            </w:pPr>
            <w:r w:rsidRPr="000A40C6">
              <w:rPr>
                <w:rFonts w:ascii="Bookman Old Style" w:eastAsia="Arial Unicode MS" w:hAnsi="Bookman Old Style"/>
                <w:sz w:val="20"/>
                <w:szCs w:val="20"/>
              </w:rPr>
              <w:t xml:space="preserve">Estou ciente que fui indicado como </w:t>
            </w:r>
            <w:r w:rsidRPr="000A40C6">
              <w:rPr>
                <w:rFonts w:ascii="Bookman Old Style" w:eastAsia="Arial Unicode MS" w:hAnsi="Bookman Old Style"/>
                <w:b/>
                <w:bCs/>
                <w:sz w:val="20"/>
                <w:szCs w:val="20"/>
              </w:rPr>
              <w:t>FISCAL</w:t>
            </w:r>
            <w:r w:rsidRPr="000A40C6">
              <w:rPr>
                <w:rFonts w:ascii="Bookman Old Style" w:eastAsia="Arial Unicode MS" w:hAnsi="Bookman Old Style"/>
                <w:sz w:val="20"/>
                <w:szCs w:val="20"/>
              </w:rPr>
              <w:t xml:space="preserve"> responsável pelos contratos oriundos deste presente Termo de Referência.</w:t>
            </w:r>
          </w:p>
          <w:p w:rsidR="00875E24" w:rsidRPr="000A40C6" w:rsidRDefault="00875E24" w:rsidP="00DC0DA9">
            <w:pPr>
              <w:jc w:val="center"/>
              <w:rPr>
                <w:rFonts w:ascii="Bookman Old Style" w:eastAsia="Arial Unicode MS" w:hAnsi="Bookman Old Style"/>
                <w:b/>
                <w:bCs/>
                <w:sz w:val="20"/>
                <w:szCs w:val="20"/>
              </w:rPr>
            </w:pPr>
          </w:p>
          <w:p w:rsidR="00875E24" w:rsidRPr="000A40C6" w:rsidRDefault="00875E24" w:rsidP="00DC0DA9">
            <w:pPr>
              <w:jc w:val="center"/>
              <w:rPr>
                <w:rFonts w:ascii="Bookman Old Style" w:eastAsia="Arial Unicode MS" w:hAnsi="Bookman Old Style"/>
                <w:b/>
                <w:bCs/>
                <w:sz w:val="20"/>
                <w:szCs w:val="20"/>
              </w:rPr>
            </w:pPr>
          </w:p>
          <w:p w:rsidR="00875E24" w:rsidRPr="000A40C6" w:rsidRDefault="00875E24" w:rsidP="00DC0DA9">
            <w:pPr>
              <w:jc w:val="center"/>
              <w:rPr>
                <w:rFonts w:ascii="Bookman Old Style" w:hAnsi="Bookman Old Style"/>
                <w:b/>
                <w:bCs/>
                <w:sz w:val="20"/>
                <w:szCs w:val="20"/>
                <w:lang w:eastAsia="zh-CN"/>
              </w:rPr>
            </w:pPr>
            <w:r w:rsidRPr="000A40C6">
              <w:rPr>
                <w:rFonts w:ascii="Bookman Old Style" w:hAnsi="Bookman Old Style"/>
                <w:b/>
                <w:bCs/>
                <w:sz w:val="20"/>
                <w:szCs w:val="20"/>
                <w:lang w:eastAsia="zh-CN"/>
              </w:rPr>
              <w:t>Fiscal: IVANETE TEREZINHA VAZ SIMÃO</w:t>
            </w:r>
          </w:p>
          <w:p w:rsidR="00875E24" w:rsidRPr="000A40C6" w:rsidRDefault="00875E24" w:rsidP="00DC0DA9">
            <w:pPr>
              <w:ind w:firstLine="360"/>
              <w:jc w:val="both"/>
              <w:rPr>
                <w:rFonts w:ascii="Bookman Old Style" w:hAnsi="Bookman Old Style"/>
                <w:b/>
                <w:bCs/>
                <w:sz w:val="20"/>
                <w:szCs w:val="20"/>
                <w:lang w:eastAsia="zh-CN"/>
              </w:rPr>
            </w:pPr>
          </w:p>
          <w:p w:rsidR="00875E24" w:rsidRPr="000A40C6" w:rsidRDefault="00875E24" w:rsidP="00DC0DA9">
            <w:pPr>
              <w:jc w:val="center"/>
              <w:rPr>
                <w:rFonts w:ascii="Bookman Old Style" w:eastAsia="Arial Unicode MS" w:hAnsi="Bookman Old Style"/>
                <w:sz w:val="20"/>
                <w:szCs w:val="20"/>
              </w:rPr>
            </w:pPr>
          </w:p>
        </w:tc>
      </w:tr>
      <w:tr w:rsidR="00875E24" w:rsidRPr="000A40C6" w:rsidTr="00DC0DA9">
        <w:tc>
          <w:tcPr>
            <w:tcW w:w="9886" w:type="dxa"/>
            <w:gridSpan w:val="2"/>
            <w:shd w:val="clear" w:color="auto" w:fill="auto"/>
          </w:tcPr>
          <w:p w:rsidR="00875E24" w:rsidRPr="000A40C6" w:rsidRDefault="00875E24" w:rsidP="00DC0DA9">
            <w:pPr>
              <w:jc w:val="both"/>
              <w:rPr>
                <w:rFonts w:ascii="Bookman Old Style" w:eastAsia="Arial Unicode MS" w:hAnsi="Bookman Old Style"/>
                <w:sz w:val="20"/>
                <w:szCs w:val="20"/>
              </w:rPr>
            </w:pPr>
            <w:r w:rsidRPr="000A40C6">
              <w:rPr>
                <w:rFonts w:ascii="Bookman Old Style" w:eastAsia="Arial Unicode MS" w:hAnsi="Bookman Old Style"/>
                <w:sz w:val="20"/>
                <w:szCs w:val="20"/>
              </w:rPr>
              <w:t xml:space="preserve">Este Termo de Referência é exclusivo da </w:t>
            </w:r>
            <w:r w:rsidRPr="000A40C6">
              <w:rPr>
                <w:rFonts w:ascii="Bookman Old Style" w:hAnsi="Bookman Old Style"/>
                <w:sz w:val="20"/>
                <w:szCs w:val="20"/>
              </w:rPr>
              <w:t xml:space="preserve">Secretaria de </w:t>
            </w:r>
            <w:r w:rsidRPr="000A40C6">
              <w:rPr>
                <w:rFonts w:ascii="Bookman Old Style" w:hAnsi="Bookman Old Style"/>
                <w:sz w:val="20"/>
                <w:szCs w:val="20"/>
                <w:lang w:eastAsia="zh-CN"/>
              </w:rPr>
              <w:t>Saúde</w:t>
            </w:r>
            <w:r w:rsidRPr="000A40C6">
              <w:rPr>
                <w:rFonts w:ascii="Bookman Old Style" w:eastAsia="Arial Unicode MS" w:hAnsi="Bookman Old Style"/>
                <w:sz w:val="20"/>
                <w:szCs w:val="20"/>
              </w:rPr>
              <w:t xml:space="preserve">. Saliento que são de nossa total </w:t>
            </w:r>
            <w:r w:rsidRPr="000A40C6">
              <w:rPr>
                <w:rFonts w:ascii="Bookman Old Style" w:eastAsia="Arial Unicode MS" w:hAnsi="Bookman Old Style"/>
                <w:b/>
                <w:bCs/>
                <w:sz w:val="20"/>
                <w:szCs w:val="20"/>
              </w:rPr>
              <w:t>RESPONSABILIDADE</w:t>
            </w:r>
            <w:r w:rsidRPr="000A40C6">
              <w:rPr>
                <w:rFonts w:ascii="Bookman Old Style" w:eastAsia="Arial Unicode MS" w:hAnsi="Bookman Old Style"/>
                <w:sz w:val="20"/>
                <w:szCs w:val="20"/>
              </w:rPr>
              <w:t>, todas as informações fornecidas, tais como descritivo técnico e justificativa da real necessidade da aquisição dos itens mencionados, bem como a realização e conferência dos orçamentos. No qual as mesmas serão dispostas ao Departamento de Licitações para realização de processo licitatório.</w:t>
            </w:r>
          </w:p>
          <w:p w:rsidR="00875E24" w:rsidRPr="000A40C6" w:rsidRDefault="00875E24" w:rsidP="00DC0DA9">
            <w:pPr>
              <w:jc w:val="both"/>
              <w:rPr>
                <w:rFonts w:ascii="Bookman Old Style" w:eastAsia="Arial Unicode MS" w:hAnsi="Bookman Old Style"/>
                <w:sz w:val="20"/>
                <w:szCs w:val="20"/>
              </w:rPr>
            </w:pPr>
            <w:r w:rsidRPr="000A40C6">
              <w:rPr>
                <w:rFonts w:ascii="Bookman Old Style" w:eastAsia="Arial Unicode MS" w:hAnsi="Bookman Old Style"/>
                <w:sz w:val="20"/>
                <w:szCs w:val="20"/>
              </w:rPr>
              <w:t xml:space="preserve"> </w:t>
            </w:r>
          </w:p>
          <w:p w:rsidR="00875E24" w:rsidRPr="000A40C6" w:rsidRDefault="00875E24" w:rsidP="00DC0DA9">
            <w:pPr>
              <w:jc w:val="both"/>
              <w:rPr>
                <w:rFonts w:ascii="Bookman Old Style" w:eastAsia="Arial Unicode MS" w:hAnsi="Bookman Old Style"/>
                <w:sz w:val="20"/>
                <w:szCs w:val="20"/>
              </w:rPr>
            </w:pPr>
          </w:p>
          <w:p w:rsidR="00875E24" w:rsidRPr="000A40C6" w:rsidRDefault="00875E24" w:rsidP="00DC0DA9">
            <w:pPr>
              <w:jc w:val="both"/>
              <w:rPr>
                <w:rFonts w:ascii="Bookman Old Style" w:eastAsia="Arial Unicode MS" w:hAnsi="Bookman Old Style"/>
                <w:sz w:val="20"/>
                <w:szCs w:val="20"/>
              </w:rPr>
            </w:pPr>
          </w:p>
          <w:p w:rsidR="00875E24" w:rsidRPr="000A40C6" w:rsidRDefault="00875E24" w:rsidP="00DC0DA9">
            <w:pPr>
              <w:jc w:val="both"/>
              <w:rPr>
                <w:rFonts w:ascii="Bookman Old Style" w:eastAsia="Arial Unicode MS" w:hAnsi="Bookman Old Style"/>
                <w:sz w:val="20"/>
                <w:szCs w:val="20"/>
              </w:rPr>
            </w:pPr>
          </w:p>
          <w:p w:rsidR="00875E24" w:rsidRPr="000A40C6" w:rsidRDefault="00875E24" w:rsidP="00DC0DA9">
            <w:pPr>
              <w:jc w:val="both"/>
              <w:rPr>
                <w:rFonts w:ascii="Bookman Old Style" w:eastAsia="Arial Unicode MS" w:hAnsi="Bookman Old Style"/>
                <w:sz w:val="20"/>
                <w:szCs w:val="20"/>
              </w:rPr>
            </w:pPr>
          </w:p>
        </w:tc>
      </w:tr>
      <w:tr w:rsidR="00875E24" w:rsidRPr="000A40C6" w:rsidTr="00DC0DA9">
        <w:trPr>
          <w:trHeight w:val="470"/>
        </w:trPr>
        <w:tc>
          <w:tcPr>
            <w:tcW w:w="5103" w:type="dxa"/>
            <w:shd w:val="clear" w:color="auto" w:fill="auto"/>
          </w:tcPr>
          <w:p w:rsidR="00875E24" w:rsidRPr="000A40C6" w:rsidRDefault="00875E24" w:rsidP="00DC0DA9">
            <w:pPr>
              <w:jc w:val="center"/>
              <w:rPr>
                <w:rFonts w:ascii="Bookman Old Style" w:eastAsia="Arial Unicode MS" w:hAnsi="Bookman Old Style"/>
                <w:b/>
                <w:bCs/>
                <w:sz w:val="20"/>
                <w:szCs w:val="20"/>
              </w:rPr>
            </w:pPr>
            <w:r w:rsidRPr="000A40C6">
              <w:rPr>
                <w:rFonts w:ascii="Bookman Old Style" w:hAnsi="Bookman Old Style"/>
                <w:b/>
                <w:bCs/>
                <w:sz w:val="20"/>
                <w:szCs w:val="20"/>
                <w:lang w:eastAsia="zh-CN"/>
              </w:rPr>
              <w:t>CAMILA REGINA RODRIGUES</w:t>
            </w:r>
          </w:p>
          <w:p w:rsidR="00875E24" w:rsidRPr="000A40C6" w:rsidRDefault="00875E24" w:rsidP="00DC0DA9">
            <w:pPr>
              <w:jc w:val="center"/>
              <w:rPr>
                <w:rFonts w:ascii="Bookman Old Style" w:eastAsia="Arial Unicode MS" w:hAnsi="Bookman Old Style"/>
                <w:b/>
                <w:bCs/>
                <w:sz w:val="20"/>
                <w:szCs w:val="20"/>
              </w:rPr>
            </w:pPr>
            <w:r>
              <w:rPr>
                <w:rFonts w:ascii="Bookman Old Style" w:hAnsi="Bookman Old Style"/>
                <w:b/>
                <w:sz w:val="20"/>
                <w:szCs w:val="20"/>
              </w:rPr>
              <w:t>Se</w:t>
            </w:r>
            <w:r w:rsidRPr="000A40C6">
              <w:rPr>
                <w:rFonts w:ascii="Bookman Old Style" w:hAnsi="Bookman Old Style"/>
                <w:b/>
                <w:sz w:val="20"/>
                <w:szCs w:val="20"/>
              </w:rPr>
              <w:t>cretária de Saúde</w:t>
            </w:r>
          </w:p>
        </w:tc>
        <w:tc>
          <w:tcPr>
            <w:tcW w:w="4783" w:type="dxa"/>
            <w:shd w:val="clear" w:color="auto" w:fill="auto"/>
          </w:tcPr>
          <w:p w:rsidR="00875E24" w:rsidRPr="000A40C6" w:rsidRDefault="00875E24" w:rsidP="00DC0DA9">
            <w:pPr>
              <w:jc w:val="center"/>
              <w:rPr>
                <w:rFonts w:ascii="Bookman Old Style" w:eastAsia="Arial Unicode MS" w:hAnsi="Bookman Old Style"/>
                <w:b/>
                <w:bCs/>
                <w:sz w:val="20"/>
                <w:szCs w:val="20"/>
              </w:rPr>
            </w:pPr>
            <w:r w:rsidRPr="000A40C6">
              <w:rPr>
                <w:rFonts w:ascii="Bookman Old Style" w:hAnsi="Bookman Old Style"/>
                <w:b/>
                <w:bCs/>
                <w:sz w:val="20"/>
                <w:szCs w:val="20"/>
                <w:lang w:eastAsia="zh-CN"/>
              </w:rPr>
              <w:t>DARIELI BREMBATI</w:t>
            </w:r>
            <w:r w:rsidRPr="000A40C6">
              <w:rPr>
                <w:rFonts w:ascii="Bookman Old Style" w:eastAsia="Arial Unicode MS" w:hAnsi="Bookman Old Style"/>
                <w:b/>
                <w:bCs/>
                <w:sz w:val="20"/>
                <w:szCs w:val="20"/>
              </w:rPr>
              <w:t xml:space="preserve"> </w:t>
            </w:r>
          </w:p>
          <w:p w:rsidR="00875E24" w:rsidRPr="000A40C6" w:rsidRDefault="00875E24" w:rsidP="00DC0DA9">
            <w:pPr>
              <w:jc w:val="center"/>
              <w:rPr>
                <w:rFonts w:ascii="Bookman Old Style" w:eastAsia="Arial Unicode MS" w:hAnsi="Bookman Old Style"/>
                <w:b/>
                <w:bCs/>
                <w:sz w:val="20"/>
                <w:szCs w:val="20"/>
              </w:rPr>
            </w:pPr>
            <w:r w:rsidRPr="000A40C6">
              <w:rPr>
                <w:rFonts w:ascii="Bookman Old Style" w:eastAsia="Arial Unicode MS" w:hAnsi="Bookman Old Style"/>
                <w:b/>
                <w:bCs/>
                <w:sz w:val="20"/>
                <w:szCs w:val="20"/>
              </w:rPr>
              <w:t>Responsável pelo Termo de Referência</w:t>
            </w:r>
          </w:p>
          <w:p w:rsidR="00875E24" w:rsidRPr="000A40C6" w:rsidRDefault="00875E24" w:rsidP="00DC0DA9">
            <w:pPr>
              <w:jc w:val="center"/>
              <w:rPr>
                <w:rFonts w:ascii="Bookman Old Style" w:eastAsia="Arial Unicode MS" w:hAnsi="Bookman Old Style"/>
                <w:b/>
                <w:bCs/>
                <w:sz w:val="20"/>
                <w:szCs w:val="20"/>
              </w:rPr>
            </w:pPr>
          </w:p>
          <w:p w:rsidR="00875E24" w:rsidRPr="000A40C6" w:rsidRDefault="00875E24" w:rsidP="00DC0DA9">
            <w:pPr>
              <w:jc w:val="center"/>
              <w:rPr>
                <w:rFonts w:ascii="Bookman Old Style" w:eastAsia="Arial Unicode MS" w:hAnsi="Bookman Old Style"/>
                <w:b/>
                <w:bCs/>
                <w:sz w:val="20"/>
                <w:szCs w:val="20"/>
              </w:rPr>
            </w:pPr>
          </w:p>
        </w:tc>
      </w:tr>
    </w:tbl>
    <w:p w:rsidR="00875E24" w:rsidRPr="000A40C6" w:rsidRDefault="00875E24" w:rsidP="00875E24">
      <w:pPr>
        <w:pStyle w:val="ParagraphStyle"/>
        <w:tabs>
          <w:tab w:val="left" w:pos="10170"/>
        </w:tabs>
        <w:rPr>
          <w:rFonts w:ascii="Bookman Old Style" w:hAnsi="Bookman Old Style" w:cs="Times New Roman"/>
          <w:bCs/>
          <w:sz w:val="20"/>
          <w:szCs w:val="20"/>
        </w:rPr>
      </w:pPr>
    </w:p>
    <w:p w:rsidR="006B0418" w:rsidRDefault="006B0418"/>
    <w:sectPr w:rsidR="006B0418" w:rsidSect="005354A3">
      <w:headerReference w:type="default" r:id="rId9"/>
      <w:footerReference w:type="default" r:id="rId10"/>
      <w:pgSz w:w="11906" w:h="16838" w:code="9"/>
      <w:pgMar w:top="1440" w:right="1080" w:bottom="1440" w:left="1080"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903FF">
      <w:r>
        <w:separator/>
      </w:r>
    </w:p>
  </w:endnote>
  <w:endnote w:type="continuationSeparator" w:id="0">
    <w:p w:rsidR="00000000" w:rsidRDefault="0069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8BB" w:rsidRPr="00C87A6D" w:rsidRDefault="006903FF" w:rsidP="00437CC5">
    <w:pPr>
      <w:pStyle w:val="Rodap"/>
      <w:jc w:val="right"/>
      <w:rPr>
        <w:rFonts w:ascii="Bookman Old Style" w:hAnsi="Bookman Old Style"/>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903FF">
      <w:r>
        <w:separator/>
      </w:r>
    </w:p>
  </w:footnote>
  <w:footnote w:type="continuationSeparator" w:id="0">
    <w:p w:rsidR="00000000" w:rsidRDefault="00690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1B" w:rsidRDefault="00875E24" w:rsidP="00CB61F0">
    <w:pPr>
      <w:jc w:val="center"/>
      <w:rPr>
        <w:rFonts w:ascii="Bookman Old Style" w:hAnsi="Bookman Old Style" w:cs="Arial"/>
        <w:b/>
        <w:szCs w:val="20"/>
      </w:rPr>
    </w:pPr>
    <w:r w:rsidRPr="0066751B">
      <w:rPr>
        <w:rFonts w:ascii="Calibri" w:hAnsi="Calibri"/>
        <w:noProof/>
        <w:szCs w:val="3276"/>
      </w:rPr>
      <w:drawing>
        <wp:anchor distT="0" distB="0" distL="114300" distR="114300" simplePos="0" relativeHeight="251659264" behindDoc="0" locked="0" layoutInCell="1" allowOverlap="1">
          <wp:simplePos x="0" y="0"/>
          <wp:positionH relativeFrom="column">
            <wp:posOffset>-354965</wp:posOffset>
          </wp:positionH>
          <wp:positionV relativeFrom="paragraph">
            <wp:posOffset>-83820</wp:posOffset>
          </wp:positionV>
          <wp:extent cx="932815" cy="847725"/>
          <wp:effectExtent l="0" t="0" r="635" b="9525"/>
          <wp:wrapNone/>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pic:spPr>
              </pic:pic>
            </a:graphicData>
          </a:graphic>
          <wp14:sizeRelH relativeFrom="page">
            <wp14:pctWidth>0</wp14:pctWidth>
          </wp14:sizeRelH>
          <wp14:sizeRelV relativeFrom="page">
            <wp14:pctHeight>0</wp14:pctHeight>
          </wp14:sizeRelV>
        </wp:anchor>
      </w:drawing>
    </w:r>
    <w:r w:rsidR="00502E01">
      <w:rPr>
        <w:rFonts w:ascii="Bookman Old Style" w:hAnsi="Bookman Old Style" w:cs="Arial"/>
        <w:b/>
        <w:szCs w:val="20"/>
      </w:rPr>
      <w:t>MUNICÍPIO DE SANTO ANTONIO DO SUDOESTE</w:t>
    </w:r>
  </w:p>
  <w:p w:rsidR="0066751B" w:rsidRDefault="00502E01" w:rsidP="00CB61F0">
    <w:pPr>
      <w:jc w:val="center"/>
      <w:rPr>
        <w:rFonts w:ascii="Bookman Old Style" w:hAnsi="Bookman Old Style" w:cs="Arial"/>
        <w:szCs w:val="20"/>
      </w:rPr>
    </w:pPr>
    <w:r>
      <w:rPr>
        <w:rFonts w:ascii="Bookman Old Style" w:hAnsi="Bookman Old Style" w:cs="Arial"/>
        <w:szCs w:val="20"/>
      </w:rPr>
      <w:t>ESTADO DO PARANÁ</w:t>
    </w:r>
  </w:p>
  <w:p w:rsidR="0066751B" w:rsidRDefault="00502E01" w:rsidP="00CB61F0">
    <w:pPr>
      <w:ind w:left="20"/>
      <w:jc w:val="center"/>
      <w:rPr>
        <w:rFonts w:ascii="Bookman Old Style" w:hAnsi="Bookman Old Style"/>
        <w:sz w:val="16"/>
      </w:rPr>
    </w:pPr>
    <w:r>
      <w:rPr>
        <w:rFonts w:ascii="Bookman Old Style" w:hAnsi="Bookman Old Style"/>
        <w:w w:val="105"/>
        <w:sz w:val="16"/>
      </w:rPr>
      <w:t>Avenida Brasil,</w:t>
    </w:r>
    <w:r>
      <w:rPr>
        <w:rFonts w:ascii="Bookman Old Style" w:hAnsi="Bookman Old Style"/>
        <w:spacing w:val="-24"/>
        <w:w w:val="105"/>
        <w:sz w:val="16"/>
      </w:rPr>
      <w:t xml:space="preserve"> </w:t>
    </w:r>
    <w:r>
      <w:rPr>
        <w:rFonts w:ascii="Bookman Old Style" w:hAnsi="Bookman Old Style"/>
        <w:w w:val="105"/>
        <w:sz w:val="16"/>
      </w:rPr>
      <w:t>1431</w:t>
    </w:r>
    <w:r>
      <w:rPr>
        <w:rFonts w:ascii="Bookman Old Style" w:hAnsi="Bookman Old Style"/>
        <w:spacing w:val="-21"/>
        <w:w w:val="105"/>
        <w:sz w:val="16"/>
      </w:rPr>
      <w:t xml:space="preserve"> </w:t>
    </w:r>
    <w:r>
      <w:rPr>
        <w:rFonts w:ascii="Bookman Old Style" w:hAnsi="Bookman Old Style"/>
        <w:w w:val="110"/>
        <w:sz w:val="16"/>
      </w:rPr>
      <w:t>–centro–</w:t>
    </w:r>
    <w:r>
      <w:rPr>
        <w:rFonts w:ascii="Bookman Old Style" w:hAnsi="Bookman Old Style"/>
        <w:spacing w:val="-23"/>
        <w:w w:val="110"/>
        <w:sz w:val="16"/>
      </w:rPr>
      <w:t xml:space="preserve"> </w:t>
    </w:r>
    <w:r>
      <w:rPr>
        <w:rFonts w:ascii="Bookman Old Style" w:hAnsi="Bookman Old Style"/>
        <w:w w:val="105"/>
        <w:sz w:val="16"/>
      </w:rPr>
      <w:t>CEP</w:t>
    </w:r>
    <w:r>
      <w:rPr>
        <w:rFonts w:ascii="Bookman Old Style" w:hAnsi="Bookman Old Style"/>
        <w:spacing w:val="-23"/>
        <w:w w:val="105"/>
        <w:sz w:val="16"/>
      </w:rPr>
      <w:t xml:space="preserve"> </w:t>
    </w:r>
    <w:r>
      <w:rPr>
        <w:rFonts w:ascii="Bookman Old Style" w:hAnsi="Bookman Old Style"/>
        <w:w w:val="105"/>
        <w:sz w:val="16"/>
      </w:rPr>
      <w:t>85.71-000</w:t>
    </w:r>
  </w:p>
  <w:p w:rsidR="0066751B" w:rsidRDefault="00502E01" w:rsidP="00CB61F0">
    <w:pPr>
      <w:ind w:left="20"/>
      <w:jc w:val="center"/>
      <w:rPr>
        <w:rFonts w:ascii="Bookman Old Style" w:hAnsi="Bookman Old Style"/>
        <w:sz w:val="16"/>
      </w:rPr>
    </w:pPr>
    <w:r>
      <w:rPr>
        <w:rFonts w:ascii="Bookman Old Style" w:hAnsi="Bookman Old Style"/>
        <w:sz w:val="16"/>
      </w:rPr>
      <w:t xml:space="preserve">CNPJ 75.927.582/0001-55  </w:t>
    </w:r>
  </w:p>
  <w:p w:rsidR="0066751B" w:rsidRDefault="00502E01" w:rsidP="00CB61F0">
    <w:pPr>
      <w:ind w:left="20"/>
      <w:jc w:val="center"/>
      <w:rPr>
        <w:rFonts w:ascii="Bookman Old Style" w:hAnsi="Bookman Old Style"/>
        <w:sz w:val="16"/>
      </w:rPr>
    </w:pPr>
    <w:r>
      <w:rPr>
        <w:rFonts w:ascii="Bookman Old Style" w:hAnsi="Bookman Old Style"/>
        <w:sz w:val="16"/>
      </w:rPr>
      <w:t xml:space="preserve">E-mail: </w:t>
    </w:r>
    <w:hyperlink r:id="rId2" w:history="1">
      <w:proofErr w:type="gramStart"/>
      <w:r>
        <w:rPr>
          <w:rStyle w:val="Hyperlink"/>
          <w:rFonts w:ascii="Bookman Old Style" w:hAnsi="Bookman Old Style"/>
          <w:sz w:val="16"/>
        </w:rPr>
        <w:t xml:space="preserve">licitacao1@pmsas.pr.gov.br </w:t>
      </w:r>
    </w:hyperlink>
    <w:r>
      <w:rPr>
        <w:rStyle w:val="Hyperlink"/>
        <w:rFonts w:ascii="Bookman Old Style" w:hAnsi="Bookman Old Style"/>
        <w:sz w:val="16"/>
      </w:rPr>
      <w:t xml:space="preserve"> </w:t>
    </w:r>
    <w:r>
      <w:rPr>
        <w:rFonts w:ascii="Bookman Old Style" w:hAnsi="Bookman Old Style"/>
        <w:sz w:val="16"/>
      </w:rPr>
      <w:t>–</w:t>
    </w:r>
    <w:proofErr w:type="gramEnd"/>
    <w:r>
      <w:rPr>
        <w:rFonts w:ascii="Bookman Old Style" w:hAnsi="Bookman Old Style"/>
        <w:sz w:val="16"/>
      </w:rPr>
      <w:t xml:space="preserve"> Telefone: (46) 35638000</w:t>
    </w:r>
  </w:p>
  <w:p w:rsidR="005408BB" w:rsidRPr="008E2A9E" w:rsidRDefault="006903FF" w:rsidP="008E2A9E">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27F91"/>
    <w:multiLevelType w:val="hybridMultilevel"/>
    <w:tmpl w:val="5C386D24"/>
    <w:lvl w:ilvl="0" w:tplc="1BEA61BE">
      <w:numFmt w:val="bullet"/>
      <w:lvlText w:val="-"/>
      <w:lvlJc w:val="left"/>
      <w:pPr>
        <w:ind w:left="1440" w:hanging="360"/>
      </w:pPr>
      <w:rPr>
        <w:rFonts w:hint="default"/>
        <w:w w:val="110"/>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413607E1"/>
    <w:multiLevelType w:val="hybridMultilevel"/>
    <w:tmpl w:val="23CEFA22"/>
    <w:lvl w:ilvl="0" w:tplc="358EF5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84E7F12"/>
    <w:multiLevelType w:val="hybridMultilevel"/>
    <w:tmpl w:val="311ED502"/>
    <w:lvl w:ilvl="0" w:tplc="1BEA61BE">
      <w:numFmt w:val="bullet"/>
      <w:lvlText w:val="-"/>
      <w:lvlJc w:val="left"/>
      <w:pPr>
        <w:ind w:left="720" w:hanging="360"/>
      </w:pPr>
      <w:rPr>
        <w:rFonts w:hint="default"/>
        <w:w w:val="11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24"/>
    <w:rsid w:val="00502E01"/>
    <w:rsid w:val="006903FF"/>
    <w:rsid w:val="006B0418"/>
    <w:rsid w:val="00875E24"/>
    <w:rsid w:val="00D828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27CE6DB-C8AB-4340-94E9-210F2F4D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E24"/>
    <w:pPr>
      <w:spacing w:after="0" w:line="240" w:lineRule="auto"/>
    </w:pPr>
    <w:rPr>
      <w:rFonts w:ascii="Times New Roman" w:eastAsia="PMingLiU"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75E24"/>
    <w:pPr>
      <w:tabs>
        <w:tab w:val="center" w:pos="4252"/>
        <w:tab w:val="right" w:pos="8504"/>
      </w:tabs>
    </w:pPr>
    <w:rPr>
      <w:lang w:val="x-none"/>
    </w:rPr>
  </w:style>
  <w:style w:type="character" w:customStyle="1" w:styleId="CabealhoChar">
    <w:name w:val="Cabeçalho Char"/>
    <w:basedOn w:val="Fontepargpadro"/>
    <w:link w:val="Cabealho"/>
    <w:rsid w:val="00875E24"/>
    <w:rPr>
      <w:rFonts w:ascii="Times New Roman" w:eastAsia="PMingLiU" w:hAnsi="Times New Roman" w:cs="Times New Roman"/>
      <w:sz w:val="24"/>
      <w:szCs w:val="24"/>
      <w:lang w:val="x-none" w:eastAsia="pt-BR"/>
    </w:rPr>
  </w:style>
  <w:style w:type="paragraph" w:styleId="Rodap">
    <w:name w:val="footer"/>
    <w:basedOn w:val="Normal"/>
    <w:link w:val="RodapChar"/>
    <w:rsid w:val="00875E24"/>
    <w:pPr>
      <w:tabs>
        <w:tab w:val="center" w:pos="4252"/>
        <w:tab w:val="right" w:pos="8504"/>
      </w:tabs>
    </w:pPr>
    <w:rPr>
      <w:lang w:val="x-none"/>
    </w:rPr>
  </w:style>
  <w:style w:type="character" w:customStyle="1" w:styleId="RodapChar">
    <w:name w:val="Rodapé Char"/>
    <w:basedOn w:val="Fontepargpadro"/>
    <w:link w:val="Rodap"/>
    <w:rsid w:val="00875E24"/>
    <w:rPr>
      <w:rFonts w:ascii="Times New Roman" w:eastAsia="PMingLiU" w:hAnsi="Times New Roman" w:cs="Times New Roman"/>
      <w:sz w:val="24"/>
      <w:szCs w:val="24"/>
      <w:lang w:val="x-none" w:eastAsia="pt-BR"/>
    </w:rPr>
  </w:style>
  <w:style w:type="character" w:styleId="Hyperlink">
    <w:name w:val="Hyperlink"/>
    <w:uiPriority w:val="99"/>
    <w:unhideWhenUsed/>
    <w:rsid w:val="00875E24"/>
    <w:rPr>
      <w:color w:val="0563C1"/>
      <w:u w:val="single"/>
    </w:rPr>
  </w:style>
  <w:style w:type="paragraph" w:styleId="PargrafodaLista">
    <w:name w:val="List Paragraph"/>
    <w:basedOn w:val="Normal"/>
    <w:uiPriority w:val="1"/>
    <w:qFormat/>
    <w:rsid w:val="00875E24"/>
    <w:pPr>
      <w:ind w:left="708"/>
    </w:pPr>
  </w:style>
  <w:style w:type="paragraph" w:styleId="Corpodetexto">
    <w:name w:val="Body Text"/>
    <w:basedOn w:val="Normal"/>
    <w:link w:val="CorpodetextoChar"/>
    <w:uiPriority w:val="1"/>
    <w:qFormat/>
    <w:rsid w:val="00875E24"/>
    <w:pPr>
      <w:widowControl w:val="0"/>
      <w:autoSpaceDE w:val="0"/>
      <w:autoSpaceDN w:val="0"/>
    </w:pPr>
    <w:rPr>
      <w:rFonts w:ascii="Arial" w:eastAsia="Arial" w:hAnsi="Arial" w:cs="Arial"/>
      <w:sz w:val="20"/>
      <w:szCs w:val="20"/>
      <w:lang w:val="en-US" w:eastAsia="en-US"/>
    </w:rPr>
  </w:style>
  <w:style w:type="character" w:customStyle="1" w:styleId="CorpodetextoChar">
    <w:name w:val="Corpo de texto Char"/>
    <w:basedOn w:val="Fontepargpadro"/>
    <w:link w:val="Corpodetexto"/>
    <w:uiPriority w:val="1"/>
    <w:rsid w:val="00875E24"/>
    <w:rPr>
      <w:rFonts w:ascii="Arial" w:eastAsia="Arial" w:hAnsi="Arial" w:cs="Arial"/>
      <w:sz w:val="20"/>
      <w:szCs w:val="20"/>
      <w:lang w:val="en-US"/>
    </w:rPr>
  </w:style>
  <w:style w:type="paragraph" w:customStyle="1" w:styleId="ParagraphStyle">
    <w:name w:val="Paragraph Style"/>
    <w:rsid w:val="00875E24"/>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de@pmsas.pr.gov.br" TargetMode="External"/><Relationship Id="rId3" Type="http://schemas.openxmlformats.org/officeDocument/2006/relationships/settings" Target="settings.xml"/><Relationship Id="rId7" Type="http://schemas.openxmlformats.org/officeDocument/2006/relationships/hyperlink" Target="mailto:adm.saude@pmsas.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1@pmsas.pr.gov.br%20"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1081</Words>
  <Characters>5842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LICITACAO-02</dc:creator>
  <cp:keywords/>
  <dc:description/>
  <cp:lastModifiedBy>LICITACAO-02</cp:lastModifiedBy>
  <cp:revision>2</cp:revision>
  <dcterms:created xsi:type="dcterms:W3CDTF">2024-10-11T13:57:00Z</dcterms:created>
  <dcterms:modified xsi:type="dcterms:W3CDTF">2024-10-11T14:33:00Z</dcterms:modified>
</cp:coreProperties>
</file>