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2C" w:rsidRPr="00184A7C" w:rsidRDefault="007243C9">
      <w:pPr>
        <w:widowControl/>
        <w:jc w:val="right"/>
        <w:rPr>
          <w:rFonts w:ascii="Bookman Old Style" w:hAnsi="Bookman Old Style"/>
        </w:rPr>
      </w:pPr>
      <w:r w:rsidRPr="00184A7C">
        <w:rPr>
          <w:rFonts w:ascii="Bookman Old Style" w:hAnsi="Bookman Old Style"/>
          <w:noProof/>
        </w:rPr>
        <w:drawing>
          <wp:anchor distT="0" distB="0" distL="114300" distR="114300" simplePos="0" relativeHeight="251659264" behindDoc="0" locked="0" layoutInCell="1" allowOverlap="1" wp14:anchorId="7A5E77B0" wp14:editId="1522A76E">
            <wp:simplePos x="0" y="0"/>
            <wp:positionH relativeFrom="page">
              <wp:align>left</wp:align>
            </wp:positionH>
            <wp:positionV relativeFrom="paragraph">
              <wp:posOffset>-1323975</wp:posOffset>
            </wp:positionV>
            <wp:extent cx="1924050" cy="10829925"/>
            <wp:effectExtent l="0" t="0" r="0" b="9525"/>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0829925"/>
                    </a:xfrm>
                    <a:prstGeom prst="rect">
                      <a:avLst/>
                    </a:prstGeom>
                    <a:noFill/>
                  </pic:spPr>
                </pic:pic>
              </a:graphicData>
            </a:graphic>
            <wp14:sizeRelH relativeFrom="margin">
              <wp14:pctWidth>0</wp14:pctWidth>
            </wp14:sizeRelH>
            <wp14:sizeRelV relativeFrom="margin">
              <wp14:pctHeight>0</wp14:pctHeight>
            </wp14:sizeRelV>
          </wp:anchor>
        </w:drawing>
      </w:r>
    </w:p>
    <w:p w:rsidR="006B672C" w:rsidRPr="00184A7C" w:rsidRDefault="006B672C">
      <w:pPr>
        <w:widowControl/>
        <w:rPr>
          <w:rFonts w:ascii="Bookman Old Style" w:hAnsi="Bookman Old Style"/>
        </w:rPr>
      </w:pPr>
    </w:p>
    <w:p w:rsidR="006B672C" w:rsidRPr="00184A7C" w:rsidRDefault="007243C9" w:rsidP="007243C9">
      <w:pPr>
        <w:jc w:val="center"/>
        <w:rPr>
          <w:rFonts w:ascii="Bookman Old Style" w:hAnsi="Bookman Old Style"/>
        </w:rPr>
      </w:pPr>
      <w:r w:rsidRPr="00184A7C">
        <w:rPr>
          <w:rFonts w:ascii="Bookman Old Style" w:eastAsia="Bookman Old Style" w:hAnsi="Bookman Old Style" w:cs="Bookman Old Style"/>
          <w:b/>
          <w:sz w:val="48"/>
        </w:rPr>
        <w:t>PREGÃO ELETRÔNICO</w:t>
      </w:r>
    </w:p>
    <w:p w:rsidR="006B672C" w:rsidRPr="00184A7C" w:rsidRDefault="00184A7C" w:rsidP="007243C9">
      <w:pPr>
        <w:widowControl/>
        <w:jc w:val="center"/>
        <w:rPr>
          <w:rFonts w:ascii="Bookman Old Style" w:hAnsi="Bookman Old Style"/>
        </w:rPr>
      </w:pPr>
      <w:r w:rsidRPr="00184A7C">
        <w:rPr>
          <w:rFonts w:ascii="Bookman Old Style" w:eastAsia="Bookman Old Style" w:hAnsi="Bookman Old Style" w:cs="Bookman Old Style"/>
          <w:b/>
          <w:sz w:val="48"/>
        </w:rPr>
        <w:t>N° 07</w:t>
      </w:r>
      <w:r>
        <w:rPr>
          <w:rFonts w:ascii="Bookman Old Style" w:eastAsia="Bookman Old Style" w:hAnsi="Bookman Old Style" w:cs="Bookman Old Style"/>
          <w:b/>
          <w:sz w:val="48"/>
        </w:rPr>
        <w:t>6</w:t>
      </w:r>
      <w:r w:rsidR="007243C9" w:rsidRPr="00184A7C">
        <w:rPr>
          <w:rFonts w:ascii="Bookman Old Style" w:eastAsia="Calibri" w:hAnsi="Bookman Old Style" w:cs="Calibri"/>
          <w:b/>
          <w:sz w:val="48"/>
        </w:rPr>
        <w:t>/2024</w:t>
      </w:r>
    </w:p>
    <w:p w:rsidR="006B672C" w:rsidRPr="00184A7C" w:rsidRDefault="007243C9" w:rsidP="007243C9">
      <w:pPr>
        <w:widowControl/>
        <w:jc w:val="center"/>
        <w:rPr>
          <w:rFonts w:ascii="Bookman Old Style" w:hAnsi="Bookman Old Style"/>
        </w:rPr>
      </w:pPr>
      <w:r w:rsidRPr="00184A7C">
        <w:rPr>
          <w:rFonts w:ascii="Bookman Old Style" w:eastAsia="Bookman Old Style" w:hAnsi="Bookman Old Style" w:cs="Bookman Old Style"/>
          <w:b/>
          <w:sz w:val="48"/>
        </w:rPr>
        <w:t xml:space="preserve">PROCESSO </w:t>
      </w:r>
      <w:r w:rsidR="00184A7C" w:rsidRPr="00184A7C">
        <w:rPr>
          <w:rFonts w:ascii="Bookman Old Style" w:eastAsia="Calibri" w:hAnsi="Bookman Old Style" w:cs="Calibri"/>
          <w:b/>
          <w:sz w:val="48"/>
        </w:rPr>
        <w:t>997</w:t>
      </w:r>
      <w:r w:rsidRPr="00184A7C">
        <w:rPr>
          <w:rFonts w:ascii="Bookman Old Style" w:eastAsia="Calibri" w:hAnsi="Bookman Old Style" w:cs="Calibri"/>
          <w:b/>
          <w:sz w:val="48"/>
        </w:rPr>
        <w:t>/2024.</w:t>
      </w:r>
    </w:p>
    <w:p w:rsidR="006B672C" w:rsidRPr="00184A7C" w:rsidRDefault="006B672C">
      <w:pPr>
        <w:rPr>
          <w:rFonts w:ascii="Bookman Old Style" w:hAnsi="Bookman Old Style"/>
        </w:rPr>
      </w:pPr>
    </w:p>
    <w:p w:rsidR="006B672C" w:rsidRPr="00184A7C" w:rsidRDefault="006B672C">
      <w:pPr>
        <w:widowControl/>
        <w:tabs>
          <w:tab w:val="left" w:pos="10170"/>
        </w:tabs>
        <w:jc w:val="both"/>
        <w:rPr>
          <w:rFonts w:ascii="Bookman Old Style" w:hAnsi="Bookman Old Style"/>
        </w:rPr>
      </w:pPr>
    </w:p>
    <w:p w:rsidR="006B672C" w:rsidRPr="00184A7C" w:rsidRDefault="006B672C">
      <w:pPr>
        <w:widowControl/>
        <w:tabs>
          <w:tab w:val="left" w:pos="10170"/>
        </w:tabs>
        <w:jc w:val="both"/>
        <w:rPr>
          <w:rFonts w:ascii="Bookman Old Style" w:hAnsi="Bookman Old Style"/>
        </w:rPr>
      </w:pPr>
    </w:p>
    <w:p w:rsidR="006B672C" w:rsidRPr="00184A7C" w:rsidRDefault="006B672C">
      <w:pPr>
        <w:widowControl/>
        <w:tabs>
          <w:tab w:val="left" w:pos="10170"/>
        </w:tabs>
        <w:jc w:val="both"/>
        <w:rPr>
          <w:rFonts w:ascii="Bookman Old Style" w:hAnsi="Bookman Old Style"/>
        </w:rPr>
      </w:pPr>
    </w:p>
    <w:p w:rsidR="006B672C" w:rsidRPr="00184A7C" w:rsidRDefault="006B672C">
      <w:pPr>
        <w:widowControl/>
        <w:tabs>
          <w:tab w:val="left" w:pos="10170"/>
        </w:tabs>
        <w:jc w:val="both"/>
        <w:rPr>
          <w:rFonts w:ascii="Bookman Old Style" w:hAnsi="Bookman Old Style"/>
        </w:rPr>
      </w:pPr>
    </w:p>
    <w:p w:rsidR="006B672C" w:rsidRPr="00184A7C" w:rsidRDefault="007243C9">
      <w:pPr>
        <w:widowControl/>
        <w:ind w:left="1845"/>
        <w:jc w:val="both"/>
        <w:rPr>
          <w:rFonts w:ascii="Bookman Old Style" w:hAnsi="Bookman Old Style"/>
        </w:rPr>
      </w:pPr>
      <w:r w:rsidRPr="00184A7C">
        <w:rPr>
          <w:rFonts w:ascii="Bookman Old Style" w:eastAsia="Bookman Old Style" w:hAnsi="Bookman Old Style" w:cs="Bookman Old Style"/>
          <w:b/>
          <w:sz w:val="36"/>
        </w:rPr>
        <w:t>OBJETO:</w:t>
      </w:r>
      <w:r w:rsidRPr="00184A7C">
        <w:rPr>
          <w:rFonts w:ascii="Bookman Old Style" w:eastAsia="Bookman Old Style" w:hAnsi="Bookman Old Style" w:cs="Bookman Old Style"/>
          <w:sz w:val="36"/>
        </w:rPr>
        <w:t xml:space="preserve"> </w:t>
      </w:r>
      <w:r w:rsidRPr="00184A7C">
        <w:rPr>
          <w:rFonts w:ascii="Bookman Old Style" w:eastAsia="Calibri" w:hAnsi="Bookman Old Style" w:cs="Calibri"/>
          <w:sz w:val="36"/>
        </w:rPr>
        <w:t xml:space="preserve">Aquisição de Kits de Chromebook com </w:t>
      </w:r>
      <w:proofErr w:type="spellStart"/>
      <w:r w:rsidRPr="00184A7C">
        <w:rPr>
          <w:rFonts w:ascii="Bookman Old Style" w:eastAsia="Calibri" w:hAnsi="Bookman Old Style" w:cs="Calibri"/>
          <w:sz w:val="36"/>
        </w:rPr>
        <w:t>Headset</w:t>
      </w:r>
      <w:proofErr w:type="spellEnd"/>
      <w:r w:rsidRPr="00184A7C">
        <w:rPr>
          <w:rFonts w:ascii="Bookman Old Style" w:eastAsia="Calibri" w:hAnsi="Bookman Old Style" w:cs="Calibri"/>
          <w:sz w:val="36"/>
        </w:rPr>
        <w:t xml:space="preserve"> para a Secretaria Municipal de Educação em atendimento ao convênio Nº 202403048 do plano Paraná Mais Cidades III instituído do Governo Estadual, conforme Decreto Estadual Nº 2.641/2023.</w:t>
      </w: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ind w:left="1845"/>
        <w:jc w:val="center"/>
        <w:rPr>
          <w:rFonts w:ascii="Bookman Old Style" w:hAnsi="Bookman Old Style"/>
        </w:rPr>
      </w:pP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color w:val="405CA1"/>
        </w:rPr>
        <w:t>VALOR TOTAL DA CONTRATAÇÃO</w:t>
      </w:r>
    </w:p>
    <w:p w:rsidR="006B672C" w:rsidRPr="00184A7C" w:rsidRDefault="00184A7C" w:rsidP="00184A7C">
      <w:pPr>
        <w:widowControl/>
        <w:spacing w:after="165" w:line="252" w:lineRule="auto"/>
        <w:ind w:left="1843" w:hanging="1843"/>
        <w:rPr>
          <w:rFonts w:ascii="Bookman Old Style" w:hAnsi="Bookman Old Style"/>
          <w:b/>
        </w:rPr>
      </w:pPr>
      <w:r w:rsidRPr="00184A7C">
        <w:rPr>
          <w:rFonts w:ascii="Bookman Old Style" w:eastAsia="Bookman Old Style" w:hAnsi="Bookman Old Style" w:cs="Bookman Old Style"/>
          <w:b/>
        </w:rPr>
        <w:t xml:space="preserve">                           R$ 24.999,92  (Vinte e Quatro Mil, Novecentos e Noventa e Nove Reais e Noventa e Dois Centavos).</w:t>
      </w:r>
      <w:r w:rsidR="007243C9" w:rsidRPr="00184A7C">
        <w:rPr>
          <w:rFonts w:ascii="Bookman Old Style" w:eastAsia="Bookman Old Style" w:hAnsi="Bookman Old Style" w:cs="Bookman Old Style"/>
          <w:b/>
        </w:rPr>
        <w:br/>
      </w:r>
    </w:p>
    <w:p w:rsidR="006B672C" w:rsidRPr="00184A7C" w:rsidRDefault="006B672C">
      <w:pPr>
        <w:widowControl/>
        <w:ind w:left="1845"/>
        <w:jc w:val="both"/>
        <w:rPr>
          <w:rFonts w:ascii="Bookman Old Style" w:hAnsi="Bookman Old Style"/>
          <w:b/>
        </w:rPr>
      </w:pP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color w:val="4472C4"/>
          <w:u w:val="single"/>
        </w:rPr>
        <w:t>DATA DA SESSÃO PÚBLICA</w:t>
      </w: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rPr>
        <w:t xml:space="preserve">Dia </w:t>
      </w:r>
      <w:r w:rsidR="00184A7C" w:rsidRPr="00184A7C">
        <w:rPr>
          <w:rFonts w:ascii="Bookman Old Style" w:eastAsia="Calibri" w:hAnsi="Bookman Old Style" w:cs="Calibri"/>
          <w:b/>
        </w:rPr>
        <w:t>05/11/</w:t>
      </w:r>
      <w:proofErr w:type="gramStart"/>
      <w:r w:rsidR="00184A7C" w:rsidRPr="00184A7C">
        <w:rPr>
          <w:rFonts w:ascii="Bookman Old Style" w:eastAsia="Calibri" w:hAnsi="Bookman Old Style" w:cs="Calibri"/>
          <w:b/>
        </w:rPr>
        <w:t xml:space="preserve">2024 </w:t>
      </w:r>
      <w:r w:rsidRPr="00184A7C">
        <w:rPr>
          <w:rFonts w:ascii="Bookman Old Style" w:eastAsia="Calibri" w:hAnsi="Bookman Old Style" w:cs="Calibri"/>
          <w:b/>
        </w:rPr>
        <w:t xml:space="preserve"> </w:t>
      </w:r>
      <w:r w:rsidRPr="00184A7C">
        <w:rPr>
          <w:rFonts w:ascii="Bookman Old Style" w:eastAsia="Bookman Old Style" w:hAnsi="Bookman Old Style" w:cs="Bookman Old Style"/>
          <w:b/>
        </w:rPr>
        <w:t>às</w:t>
      </w:r>
      <w:proofErr w:type="gramEnd"/>
      <w:r w:rsidRPr="00184A7C">
        <w:rPr>
          <w:rFonts w:ascii="Bookman Old Style" w:eastAsia="Bookman Old Style" w:hAnsi="Bookman Old Style" w:cs="Bookman Old Style"/>
          <w:b/>
        </w:rPr>
        <w:t xml:space="preserve"> 09h</w:t>
      </w:r>
      <w:r w:rsidRPr="00184A7C">
        <w:rPr>
          <w:rFonts w:ascii="Bookman Old Style" w:eastAsia="Times New Roman" w:hAnsi="Bookman Old Style" w:cs="Times New Roman"/>
          <w:b/>
        </w:rPr>
        <w:t> </w:t>
      </w:r>
      <w:r w:rsidRPr="00184A7C">
        <w:rPr>
          <w:rFonts w:ascii="Bookman Old Style" w:eastAsia="Bookman Old Style" w:hAnsi="Bookman Old Style" w:cs="Bookman Old Style"/>
          <w:b/>
        </w:rPr>
        <w:t>(horário de Brasília)</w:t>
      </w:r>
    </w:p>
    <w:p w:rsidR="006B672C" w:rsidRPr="00184A7C" w:rsidRDefault="006B672C">
      <w:pPr>
        <w:widowControl/>
        <w:ind w:left="1845"/>
        <w:jc w:val="both"/>
        <w:rPr>
          <w:rFonts w:ascii="Bookman Old Style" w:hAnsi="Bookman Old Style"/>
          <w:b/>
        </w:rPr>
      </w:pP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caps/>
          <w:color w:val="405CA1"/>
        </w:rPr>
        <w:t>Critério de Julgamento:</w:t>
      </w:r>
    </w:p>
    <w:p w:rsidR="006B672C" w:rsidRPr="00184A7C" w:rsidRDefault="007243C9">
      <w:pPr>
        <w:widowControl/>
        <w:spacing w:after="165" w:line="252" w:lineRule="auto"/>
        <w:rPr>
          <w:rFonts w:ascii="Bookman Old Style" w:hAnsi="Bookman Old Style"/>
          <w:b/>
        </w:rPr>
      </w:pPr>
      <w:r w:rsidRPr="00184A7C">
        <w:rPr>
          <w:rFonts w:ascii="Bookman Old Style" w:eastAsia="Calibri" w:hAnsi="Bookman Old Style" w:cs="Calibri"/>
          <w:b/>
        </w:rPr>
        <w:t xml:space="preserve">         </w:t>
      </w:r>
      <w:r w:rsidR="00184A7C">
        <w:rPr>
          <w:rFonts w:ascii="Bookman Old Style" w:eastAsia="Calibri" w:hAnsi="Bookman Old Style" w:cs="Calibri"/>
          <w:b/>
        </w:rPr>
        <w:t xml:space="preserve">                   </w:t>
      </w:r>
      <w:r w:rsidR="00184A7C" w:rsidRPr="00184A7C">
        <w:rPr>
          <w:rFonts w:ascii="Bookman Old Style" w:eastAsia="Calibri" w:hAnsi="Bookman Old Style" w:cs="Calibri"/>
          <w:b/>
        </w:rPr>
        <w:t>POR ITEM</w:t>
      </w:r>
    </w:p>
    <w:p w:rsidR="006B672C" w:rsidRPr="00184A7C" w:rsidRDefault="006B672C">
      <w:pPr>
        <w:widowControl/>
        <w:ind w:left="1845"/>
        <w:jc w:val="both"/>
        <w:rPr>
          <w:rFonts w:ascii="Bookman Old Style" w:hAnsi="Bookman Old Style"/>
          <w:b/>
        </w:rPr>
      </w:pP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caps/>
          <w:color w:val="405CA1"/>
        </w:rPr>
        <w:t>Modo de disputa:</w:t>
      </w: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rPr>
        <w:t>[Aberto / fechado]</w:t>
      </w:r>
    </w:p>
    <w:p w:rsidR="006B672C" w:rsidRPr="00184A7C" w:rsidRDefault="006B672C">
      <w:pPr>
        <w:widowControl/>
        <w:ind w:left="1845"/>
        <w:jc w:val="both"/>
        <w:rPr>
          <w:rFonts w:ascii="Bookman Old Style" w:hAnsi="Bookman Old Style"/>
          <w:b/>
        </w:rPr>
      </w:pPr>
    </w:p>
    <w:p w:rsidR="006B672C" w:rsidRPr="00184A7C" w:rsidRDefault="007243C9">
      <w:pPr>
        <w:widowControl/>
        <w:ind w:left="1845"/>
        <w:jc w:val="both"/>
        <w:rPr>
          <w:rFonts w:ascii="Bookman Old Style" w:hAnsi="Bookman Old Style"/>
          <w:b/>
        </w:rPr>
      </w:pPr>
      <w:r w:rsidRPr="00184A7C">
        <w:rPr>
          <w:rFonts w:ascii="Bookman Old Style" w:eastAsia="Bookman Old Style" w:hAnsi="Bookman Old Style" w:cs="Bookman Old Style"/>
          <w:b/>
          <w:color w:val="405CA1"/>
        </w:rPr>
        <w:t>PREFERÊNCIA ME/EPP/EQUIPARADAS</w:t>
      </w:r>
    </w:p>
    <w:p w:rsidR="006B672C" w:rsidRPr="00184A7C" w:rsidRDefault="007243C9">
      <w:pPr>
        <w:widowControl/>
        <w:ind w:left="1845"/>
        <w:rPr>
          <w:rFonts w:ascii="Bookman Old Style" w:hAnsi="Bookman Old Style"/>
          <w:b/>
        </w:rPr>
      </w:pPr>
      <w:r w:rsidRPr="00184A7C">
        <w:rPr>
          <w:rFonts w:ascii="Bookman Old Style" w:hAnsi="Bookman Old Style"/>
          <w:b/>
        </w:rPr>
        <w:br/>
      </w:r>
      <w:r w:rsidRPr="00184A7C">
        <w:rPr>
          <w:rFonts w:ascii="Bookman Old Style" w:eastAsia="Bookman Old Style" w:hAnsi="Bookman Old Style" w:cs="Bookman Old Style"/>
          <w:b/>
        </w:rPr>
        <w:t>EXCLUSIMA ME/EPP</w:t>
      </w:r>
    </w:p>
    <w:p w:rsidR="006B672C" w:rsidRPr="00184A7C" w:rsidRDefault="006B672C">
      <w:pPr>
        <w:widowControl/>
        <w:ind w:left="1845"/>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7243C9" w:rsidRPr="00184A7C" w:rsidRDefault="007243C9">
      <w:pPr>
        <w:widowControl/>
        <w:rPr>
          <w:rFonts w:ascii="Bookman Old Style" w:hAnsi="Bookman Old Style"/>
        </w:rPr>
      </w:pPr>
    </w:p>
    <w:p w:rsidR="006B672C" w:rsidRPr="00184A7C" w:rsidRDefault="006B672C">
      <w:pPr>
        <w:keepNext/>
        <w:keepLines/>
        <w:widowControl/>
        <w:rPr>
          <w:rFonts w:ascii="Bookman Old Style" w:hAnsi="Bookman Old Style"/>
        </w:rPr>
      </w:pPr>
    </w:p>
    <w:p w:rsidR="006B672C" w:rsidRPr="00184A7C" w:rsidRDefault="007243C9">
      <w:pPr>
        <w:keepNext/>
        <w:keepLines/>
        <w:widowControl/>
        <w:rPr>
          <w:rFonts w:ascii="Bookman Old Style" w:hAnsi="Bookman Old Style"/>
        </w:rPr>
      </w:pPr>
      <w:r w:rsidRPr="00184A7C">
        <w:rPr>
          <w:rFonts w:ascii="Bookman Old Style" w:eastAsia="Bookman Old Style" w:hAnsi="Bookman Old Style" w:cs="Bookman Old Style"/>
          <w:color w:val="2E74B5"/>
        </w:rPr>
        <w:t>Sumário</w:t>
      </w:r>
      <w:r w:rsidRPr="00184A7C">
        <w:rPr>
          <w:rFonts w:ascii="Bookman Old Style" w:hAnsi="Bookman Old Style"/>
        </w:rPr>
        <w:br/>
      </w:r>
    </w:p>
    <w:p w:rsidR="006B672C" w:rsidRPr="00184A7C" w:rsidRDefault="006B672C">
      <w:pPr>
        <w:widowControl/>
        <w:rPr>
          <w:rFonts w:ascii="Bookman Old Style" w:hAnsi="Bookman Old Style"/>
        </w:rPr>
      </w:pPr>
    </w:p>
    <w:p w:rsidR="006B672C" w:rsidRPr="00184A7C" w:rsidRDefault="009D7803">
      <w:pPr>
        <w:widowControl/>
        <w:tabs>
          <w:tab w:val="left" w:pos="420"/>
          <w:tab w:val="right" w:leader="dot" w:pos="9630"/>
        </w:tabs>
        <w:rPr>
          <w:rFonts w:ascii="Bookman Old Style" w:hAnsi="Bookman Old Style"/>
        </w:rPr>
      </w:pPr>
      <w:hyperlink r:id="rId8" w:anchor="_Toc122606103">
        <w:r w:rsidR="007243C9" w:rsidRPr="00184A7C">
          <w:rPr>
            <w:rFonts w:ascii="Bookman Old Style" w:eastAsia="Bookman Old Style" w:hAnsi="Bookman Old Style" w:cs="Bookman Old Style"/>
            <w:color w:val="2F5496"/>
            <w:u w:val="single"/>
          </w:rPr>
          <w:t>1.</w:t>
        </w:r>
      </w:hyperlink>
      <w:r w:rsidR="007243C9" w:rsidRPr="00184A7C">
        <w:rPr>
          <w:rFonts w:ascii="Bookman Old Style" w:hAnsi="Bookman Old Style"/>
          <w:color w:val="2F5496"/>
          <w:u w:val="single"/>
        </w:rPr>
        <w:tab/>
      </w:r>
      <w:hyperlink r:id="rId9" w:anchor="_Toc122606103">
        <w:r w:rsidR="007243C9" w:rsidRPr="00184A7C">
          <w:rPr>
            <w:rFonts w:ascii="Bookman Old Style" w:eastAsia="Bookman Old Style" w:hAnsi="Bookman Old Style" w:cs="Bookman Old Style"/>
            <w:color w:val="2F5496"/>
            <w:u w:val="single"/>
          </w:rPr>
          <w:t>DO OBJETO</w:t>
        </w:r>
      </w:hyperlink>
      <w:r w:rsidR="007243C9" w:rsidRPr="00184A7C">
        <w:rPr>
          <w:rFonts w:ascii="Bookman Old Style" w:hAnsi="Bookman Old Style"/>
          <w:color w:val="2F5496"/>
          <w:u w:val="single"/>
        </w:rPr>
        <w:tab/>
      </w:r>
      <w:hyperlink r:id="rId10" w:anchor="_Toc122606103">
        <w:r w:rsidR="007243C9" w:rsidRPr="00184A7C">
          <w:rPr>
            <w:rFonts w:ascii="Bookman Old Style" w:eastAsia="Bookman Old Style" w:hAnsi="Bookman Old Style" w:cs="Bookman Old Style"/>
            <w:color w:val="2F5496"/>
            <w:u w:val="single"/>
          </w:rPr>
          <w:t>3</w:t>
        </w:r>
      </w:hyperlink>
    </w:p>
    <w:p w:rsidR="006B672C" w:rsidRPr="00184A7C" w:rsidRDefault="009D7803">
      <w:pPr>
        <w:widowControl/>
        <w:tabs>
          <w:tab w:val="left" w:pos="420"/>
          <w:tab w:val="right" w:leader="dot" w:pos="9630"/>
        </w:tabs>
        <w:rPr>
          <w:rFonts w:ascii="Bookman Old Style" w:hAnsi="Bookman Old Style"/>
        </w:rPr>
      </w:pPr>
      <w:hyperlink r:id="rId11" w:anchor="_Toc122606104">
        <w:r w:rsidR="007243C9" w:rsidRPr="00184A7C">
          <w:rPr>
            <w:rFonts w:ascii="Bookman Old Style" w:eastAsia="Bookman Old Style" w:hAnsi="Bookman Old Style" w:cs="Bookman Old Style"/>
            <w:color w:val="2F5496"/>
            <w:u w:val="single"/>
          </w:rPr>
          <w:t>2.</w:t>
        </w:r>
      </w:hyperlink>
      <w:r w:rsidR="007243C9" w:rsidRPr="00184A7C">
        <w:rPr>
          <w:rFonts w:ascii="Bookman Old Style" w:hAnsi="Bookman Old Style"/>
          <w:color w:val="2F5496"/>
          <w:u w:val="single"/>
        </w:rPr>
        <w:tab/>
      </w:r>
      <w:hyperlink r:id="rId12" w:anchor="_Toc122606104">
        <w:r w:rsidR="007243C9" w:rsidRPr="00184A7C">
          <w:rPr>
            <w:rFonts w:ascii="Bookman Old Style" w:eastAsia="Bookman Old Style" w:hAnsi="Bookman Old Style" w:cs="Bookman Old Style"/>
            <w:color w:val="2F5496"/>
            <w:u w:val="single"/>
          </w:rPr>
          <w:t>DA PARTICIPAÇÃO NA LICITAÇÃO</w:t>
        </w:r>
      </w:hyperlink>
      <w:r w:rsidR="007243C9" w:rsidRPr="00184A7C">
        <w:rPr>
          <w:rFonts w:ascii="Bookman Old Style" w:hAnsi="Bookman Old Style"/>
          <w:color w:val="2F5496"/>
          <w:u w:val="single"/>
        </w:rPr>
        <w:tab/>
      </w:r>
      <w:r w:rsidR="007243C9" w:rsidRPr="00184A7C">
        <w:rPr>
          <w:rFonts w:ascii="Bookman Old Style" w:hAnsi="Bookman Old Style"/>
          <w:color w:val="2F5496"/>
        </w:rPr>
        <w:t>3</w:t>
      </w:r>
    </w:p>
    <w:p w:rsidR="006B672C" w:rsidRPr="00184A7C" w:rsidRDefault="009D7803">
      <w:pPr>
        <w:widowControl/>
        <w:tabs>
          <w:tab w:val="left" w:pos="420"/>
          <w:tab w:val="right" w:leader="dot" w:pos="9630"/>
        </w:tabs>
        <w:rPr>
          <w:rFonts w:ascii="Bookman Old Style" w:hAnsi="Bookman Old Style"/>
        </w:rPr>
      </w:pPr>
      <w:hyperlink r:id="rId13" w:anchor="_Toc122606105">
        <w:r w:rsidR="007243C9" w:rsidRPr="00184A7C">
          <w:rPr>
            <w:rFonts w:ascii="Bookman Old Style" w:eastAsia="Bookman Old Style" w:hAnsi="Bookman Old Style" w:cs="Bookman Old Style"/>
            <w:color w:val="2F5496"/>
            <w:u w:val="single"/>
          </w:rPr>
          <w:t>3.</w:t>
        </w:r>
      </w:hyperlink>
      <w:r w:rsidR="007243C9" w:rsidRPr="00184A7C">
        <w:rPr>
          <w:rFonts w:ascii="Bookman Old Style" w:hAnsi="Bookman Old Style"/>
          <w:color w:val="2F5496"/>
          <w:u w:val="single"/>
        </w:rPr>
        <w:tab/>
      </w:r>
      <w:hyperlink r:id="rId14" w:anchor="_Toc122606105">
        <w:r w:rsidR="007243C9" w:rsidRPr="00184A7C">
          <w:rPr>
            <w:rFonts w:ascii="Bookman Old Style" w:eastAsia="Bookman Old Style" w:hAnsi="Bookman Old Style" w:cs="Bookman Old Style"/>
            <w:color w:val="2F5496"/>
            <w:u w:val="single"/>
          </w:rPr>
          <w:t>DA APRESENTAÇÃO DA PROPOSTA E DOS DOCUMENTOS DE HABILITAÇÃO</w:t>
        </w:r>
      </w:hyperlink>
      <w:r w:rsidR="007243C9" w:rsidRPr="00184A7C">
        <w:rPr>
          <w:rFonts w:ascii="Bookman Old Style" w:hAnsi="Bookman Old Style"/>
          <w:color w:val="2F5496"/>
          <w:u w:val="single"/>
        </w:rPr>
        <w:tab/>
      </w:r>
      <w:r w:rsidR="007243C9" w:rsidRPr="00184A7C">
        <w:rPr>
          <w:rFonts w:ascii="Bookman Old Style" w:hAnsi="Bookman Old Style"/>
          <w:color w:val="2F5496"/>
        </w:rPr>
        <w:t>5</w:t>
      </w:r>
    </w:p>
    <w:p w:rsidR="006B672C" w:rsidRPr="00184A7C" w:rsidRDefault="009D7803">
      <w:pPr>
        <w:widowControl/>
        <w:tabs>
          <w:tab w:val="left" w:pos="420"/>
          <w:tab w:val="right" w:leader="dot" w:pos="9630"/>
        </w:tabs>
        <w:rPr>
          <w:rFonts w:ascii="Bookman Old Style" w:hAnsi="Bookman Old Style"/>
        </w:rPr>
      </w:pPr>
      <w:hyperlink r:id="rId15" w:anchor="_Toc122606106">
        <w:r w:rsidR="007243C9" w:rsidRPr="00184A7C">
          <w:rPr>
            <w:rFonts w:ascii="Bookman Old Style" w:eastAsia="Bookman Old Style" w:hAnsi="Bookman Old Style" w:cs="Bookman Old Style"/>
            <w:color w:val="2F5496"/>
            <w:u w:val="single"/>
          </w:rPr>
          <w:t>4.</w:t>
        </w:r>
      </w:hyperlink>
      <w:r w:rsidR="007243C9" w:rsidRPr="00184A7C">
        <w:rPr>
          <w:rFonts w:ascii="Bookman Old Style" w:hAnsi="Bookman Old Style"/>
          <w:color w:val="2F5496"/>
          <w:u w:val="single"/>
        </w:rPr>
        <w:tab/>
      </w:r>
      <w:hyperlink r:id="rId16" w:anchor="_Toc122606106">
        <w:r w:rsidR="007243C9" w:rsidRPr="00184A7C">
          <w:rPr>
            <w:rFonts w:ascii="Bookman Old Style" w:eastAsia="Bookman Old Style" w:hAnsi="Bookman Old Style" w:cs="Bookman Old Style"/>
            <w:color w:val="2F5496"/>
            <w:u w:val="single"/>
          </w:rPr>
          <w:t>DO PREENCHIMENTO DA PROPOSTA</w:t>
        </w:r>
      </w:hyperlink>
      <w:r w:rsidR="007243C9" w:rsidRPr="00184A7C">
        <w:rPr>
          <w:rFonts w:ascii="Bookman Old Style" w:hAnsi="Bookman Old Style"/>
          <w:color w:val="2F5496"/>
          <w:u w:val="single"/>
        </w:rPr>
        <w:tab/>
      </w:r>
      <w:r w:rsidR="007243C9" w:rsidRPr="00184A7C">
        <w:rPr>
          <w:rFonts w:ascii="Bookman Old Style" w:hAnsi="Bookman Old Style"/>
          <w:color w:val="2F5496"/>
        </w:rPr>
        <w:t>7</w:t>
      </w:r>
    </w:p>
    <w:p w:rsidR="006B672C" w:rsidRPr="00184A7C" w:rsidRDefault="009D7803">
      <w:pPr>
        <w:widowControl/>
        <w:tabs>
          <w:tab w:val="left" w:pos="420"/>
          <w:tab w:val="right" w:leader="dot" w:pos="9630"/>
        </w:tabs>
        <w:rPr>
          <w:rFonts w:ascii="Bookman Old Style" w:hAnsi="Bookman Old Style"/>
        </w:rPr>
      </w:pPr>
      <w:hyperlink r:id="rId17" w:anchor="_Toc122606107">
        <w:r w:rsidR="007243C9" w:rsidRPr="00184A7C">
          <w:rPr>
            <w:rFonts w:ascii="Bookman Old Style" w:eastAsia="Bookman Old Style" w:hAnsi="Bookman Old Style" w:cs="Bookman Old Style"/>
            <w:color w:val="2F5496"/>
            <w:u w:val="single"/>
          </w:rPr>
          <w:t>5.</w:t>
        </w:r>
      </w:hyperlink>
      <w:r w:rsidR="007243C9" w:rsidRPr="00184A7C">
        <w:rPr>
          <w:rFonts w:ascii="Bookman Old Style" w:hAnsi="Bookman Old Style"/>
          <w:color w:val="2F5496"/>
          <w:u w:val="single"/>
        </w:rPr>
        <w:tab/>
      </w:r>
      <w:hyperlink r:id="rId18" w:anchor="_Toc122606107">
        <w:r w:rsidR="007243C9" w:rsidRPr="00184A7C">
          <w:rPr>
            <w:rFonts w:ascii="Bookman Old Style" w:eastAsia="Bookman Old Style" w:hAnsi="Bookman Old Style" w:cs="Bookman Old Style"/>
            <w:color w:val="2F5496"/>
            <w:u w:val="single"/>
          </w:rPr>
          <w:t xml:space="preserve">DA ABERTURA DA SESSÃO, CLASSIFICAÇÃO DAS PROPOSTAS </w:t>
        </w:r>
        <w:r w:rsidR="007243C9" w:rsidRPr="00184A7C">
          <w:rPr>
            <w:rFonts w:ascii="Bookman Old Style" w:hAnsi="Bookman Old Style"/>
          </w:rPr>
          <w:br/>
        </w:r>
        <w:r w:rsidR="007243C9" w:rsidRPr="00184A7C">
          <w:rPr>
            <w:rFonts w:ascii="Bookman Old Style" w:eastAsia="Bookman Old Style" w:hAnsi="Bookman Old Style" w:cs="Bookman Old Style"/>
            <w:color w:val="2F5496"/>
            <w:u w:val="single"/>
          </w:rPr>
          <w:t>E FORMULAÇÃO DE LANCES</w:t>
        </w:r>
      </w:hyperlink>
      <w:r w:rsidR="007243C9" w:rsidRPr="00184A7C">
        <w:rPr>
          <w:rFonts w:ascii="Bookman Old Style" w:hAnsi="Bookman Old Style"/>
          <w:color w:val="2F5496"/>
          <w:u w:val="single"/>
        </w:rPr>
        <w:t>.........................................................</w:t>
      </w:r>
      <w:r w:rsidR="007243C9" w:rsidRPr="00184A7C">
        <w:rPr>
          <w:rFonts w:ascii="Bookman Old Style" w:eastAsia="Bookman Old Style" w:hAnsi="Bookman Old Style" w:cs="Bookman Old Style"/>
          <w:color w:val="2F5496"/>
          <w:u w:val="single"/>
        </w:rPr>
        <w:t>.....................................................</w:t>
      </w:r>
      <w:r w:rsidR="00184A7C">
        <w:rPr>
          <w:rFonts w:ascii="Bookman Old Style" w:eastAsia="Bookman Old Style" w:hAnsi="Bookman Old Style" w:cs="Bookman Old Style"/>
          <w:color w:val="2F5496"/>
          <w:u w:val="single"/>
        </w:rPr>
        <w:t>.........................</w:t>
      </w:r>
      <w:r w:rsidR="007243C9" w:rsidRPr="00184A7C">
        <w:rPr>
          <w:rFonts w:ascii="Bookman Old Style" w:eastAsia="Bookman Old Style" w:hAnsi="Bookman Old Style" w:cs="Bookman Old Style"/>
          <w:color w:val="2F5496"/>
          <w:u w:val="single"/>
        </w:rPr>
        <w:t>8</w:t>
      </w:r>
    </w:p>
    <w:p w:rsidR="006B672C" w:rsidRPr="00184A7C" w:rsidRDefault="009D7803">
      <w:pPr>
        <w:widowControl/>
        <w:tabs>
          <w:tab w:val="left" w:pos="420"/>
          <w:tab w:val="right" w:leader="dot" w:pos="9630"/>
        </w:tabs>
        <w:rPr>
          <w:rFonts w:ascii="Bookman Old Style" w:hAnsi="Bookman Old Style"/>
        </w:rPr>
      </w:pPr>
      <w:hyperlink r:id="rId19" w:anchor="_Toc122606108">
        <w:r w:rsidR="007243C9" w:rsidRPr="00184A7C">
          <w:rPr>
            <w:rFonts w:ascii="Bookman Old Style" w:eastAsia="Bookman Old Style" w:hAnsi="Bookman Old Style" w:cs="Bookman Old Style"/>
            <w:color w:val="2F5496"/>
            <w:u w:val="single"/>
          </w:rPr>
          <w:t>6.</w:t>
        </w:r>
      </w:hyperlink>
      <w:r w:rsidR="007243C9" w:rsidRPr="00184A7C">
        <w:rPr>
          <w:rFonts w:ascii="Bookman Old Style" w:hAnsi="Bookman Old Style"/>
          <w:color w:val="2F5496"/>
          <w:u w:val="single"/>
        </w:rPr>
        <w:tab/>
      </w:r>
      <w:hyperlink r:id="rId20" w:anchor="_Toc122606108">
        <w:r w:rsidR="007243C9" w:rsidRPr="00184A7C">
          <w:rPr>
            <w:rFonts w:ascii="Bookman Old Style" w:eastAsia="Bookman Old Style" w:hAnsi="Bookman Old Style" w:cs="Bookman Old Style"/>
            <w:color w:val="2F5496"/>
            <w:u w:val="single"/>
          </w:rPr>
          <w:t>DA FASE DE JULGAMENTO</w:t>
        </w:r>
      </w:hyperlink>
      <w:r w:rsidR="007243C9" w:rsidRPr="00184A7C">
        <w:rPr>
          <w:rFonts w:ascii="Bookman Old Style" w:hAnsi="Bookman Old Style"/>
          <w:color w:val="2F5496"/>
          <w:u w:val="single"/>
        </w:rPr>
        <w:t>........................................................................................................</w:t>
      </w:r>
      <w:r w:rsidR="007243C9" w:rsidRPr="00184A7C">
        <w:rPr>
          <w:rFonts w:ascii="Bookman Old Style" w:eastAsia="Bookman Old Style" w:hAnsi="Bookman Old Style" w:cs="Bookman Old Style"/>
          <w:color w:val="2F5496"/>
          <w:u w:val="single"/>
        </w:rPr>
        <w:t>.</w:t>
      </w:r>
      <w:r w:rsidR="00184A7C">
        <w:rPr>
          <w:rFonts w:ascii="Bookman Old Style" w:eastAsia="Bookman Old Style" w:hAnsi="Bookman Old Style" w:cs="Bookman Old Style"/>
          <w:color w:val="2F5496"/>
          <w:u w:val="single"/>
        </w:rPr>
        <w:t>..............</w:t>
      </w:r>
      <w:r w:rsidR="007243C9" w:rsidRPr="00184A7C">
        <w:rPr>
          <w:rFonts w:ascii="Bookman Old Style" w:eastAsia="Bookman Old Style" w:hAnsi="Bookman Old Style" w:cs="Bookman Old Style"/>
          <w:color w:val="2F5496"/>
          <w:u w:val="single"/>
        </w:rPr>
        <w:t>.....10</w:t>
      </w:r>
    </w:p>
    <w:p w:rsidR="006B672C" w:rsidRPr="00184A7C" w:rsidRDefault="009D7803">
      <w:pPr>
        <w:widowControl/>
        <w:tabs>
          <w:tab w:val="left" w:pos="420"/>
          <w:tab w:val="right" w:leader="dot" w:pos="9630"/>
        </w:tabs>
        <w:rPr>
          <w:rFonts w:ascii="Bookman Old Style" w:hAnsi="Bookman Old Style"/>
        </w:rPr>
      </w:pPr>
      <w:hyperlink r:id="rId21" w:anchor="_Toc122606109">
        <w:r w:rsidR="007243C9" w:rsidRPr="00184A7C">
          <w:rPr>
            <w:rFonts w:ascii="Bookman Old Style" w:eastAsia="Bookman Old Style" w:hAnsi="Bookman Old Style" w:cs="Bookman Old Style"/>
            <w:color w:val="2F5496"/>
            <w:u w:val="single"/>
          </w:rPr>
          <w:t>7.</w:t>
        </w:r>
      </w:hyperlink>
      <w:r w:rsidR="007243C9" w:rsidRPr="00184A7C">
        <w:rPr>
          <w:rFonts w:ascii="Bookman Old Style" w:hAnsi="Bookman Old Style"/>
          <w:color w:val="2F5496"/>
          <w:u w:val="single"/>
        </w:rPr>
        <w:tab/>
      </w:r>
      <w:hyperlink r:id="rId22" w:anchor="_Toc122606109">
        <w:r w:rsidR="007243C9" w:rsidRPr="00184A7C">
          <w:rPr>
            <w:rFonts w:ascii="Bookman Old Style" w:eastAsia="Bookman Old Style" w:hAnsi="Bookman Old Style" w:cs="Bookman Old Style"/>
            <w:color w:val="2F5496"/>
            <w:u w:val="single"/>
          </w:rPr>
          <w:t>DA FASE DHABILITAÇÃO</w:t>
        </w:r>
      </w:hyperlink>
      <w:r w:rsidR="007243C9" w:rsidRPr="00184A7C">
        <w:rPr>
          <w:rFonts w:ascii="Bookman Old Style" w:hAnsi="Bookman Old Style"/>
          <w:color w:val="2F5496"/>
          <w:u w:val="single"/>
        </w:rPr>
        <w:t>..................................................................................................................</w:t>
      </w:r>
      <w:r w:rsidR="00184A7C">
        <w:rPr>
          <w:rFonts w:ascii="Bookman Old Style" w:hAnsi="Bookman Old Style"/>
          <w:color w:val="2F5496"/>
          <w:u w:val="single"/>
        </w:rPr>
        <w:t>......</w:t>
      </w:r>
      <w:r w:rsidR="007243C9" w:rsidRPr="00184A7C">
        <w:rPr>
          <w:rFonts w:ascii="Bookman Old Style" w:hAnsi="Bookman Old Style"/>
          <w:color w:val="2F5496"/>
          <w:u w:val="single"/>
        </w:rPr>
        <w:t>..12</w:t>
      </w:r>
    </w:p>
    <w:p w:rsidR="006B672C" w:rsidRPr="00184A7C" w:rsidRDefault="009D7803">
      <w:pPr>
        <w:widowControl/>
        <w:tabs>
          <w:tab w:val="left" w:pos="420"/>
          <w:tab w:val="right" w:leader="dot" w:pos="9630"/>
        </w:tabs>
        <w:rPr>
          <w:rFonts w:ascii="Bookman Old Style" w:hAnsi="Bookman Old Style"/>
        </w:rPr>
      </w:pPr>
      <w:hyperlink r:id="rId23" w:anchor="_Toc122606110">
        <w:r w:rsidR="007243C9" w:rsidRPr="00184A7C">
          <w:rPr>
            <w:rFonts w:ascii="Bookman Old Style" w:eastAsia="Bookman Old Style" w:hAnsi="Bookman Old Style" w:cs="Bookman Old Style"/>
            <w:color w:val="2F5496"/>
            <w:u w:val="single"/>
          </w:rPr>
          <w:t>8.</w:t>
        </w:r>
      </w:hyperlink>
      <w:r w:rsidR="007243C9" w:rsidRPr="00184A7C">
        <w:rPr>
          <w:rFonts w:ascii="Bookman Old Style" w:hAnsi="Bookman Old Style"/>
          <w:color w:val="2F5496"/>
          <w:u w:val="single"/>
        </w:rPr>
        <w:tab/>
      </w:r>
      <w:hyperlink r:id="rId24" w:anchor="_Toc122606110">
        <w:r w:rsidR="007243C9" w:rsidRPr="00184A7C">
          <w:rPr>
            <w:rFonts w:ascii="Bookman Old Style" w:eastAsia="Bookman Old Style" w:hAnsi="Bookman Old Style" w:cs="Bookman Old Style"/>
            <w:color w:val="2F5496"/>
            <w:u w:val="single"/>
          </w:rPr>
          <w:t>DOS RECURSOS</w:t>
        </w:r>
      </w:hyperlink>
      <w:r w:rsidR="007243C9" w:rsidRPr="00184A7C">
        <w:rPr>
          <w:rFonts w:ascii="Bookman Old Style" w:hAnsi="Bookman Old Style"/>
          <w:color w:val="2F5496"/>
          <w:u w:val="single"/>
        </w:rPr>
        <w:tab/>
        <w:t>14</w:t>
      </w:r>
    </w:p>
    <w:p w:rsidR="006B672C" w:rsidRPr="00184A7C" w:rsidRDefault="009D7803">
      <w:pPr>
        <w:widowControl/>
        <w:tabs>
          <w:tab w:val="left" w:pos="420"/>
          <w:tab w:val="right" w:leader="dot" w:pos="9630"/>
        </w:tabs>
        <w:rPr>
          <w:rFonts w:ascii="Bookman Old Style" w:hAnsi="Bookman Old Style"/>
        </w:rPr>
      </w:pPr>
      <w:hyperlink r:id="rId25" w:anchor="_Toc122606111">
        <w:r w:rsidR="007243C9" w:rsidRPr="00184A7C">
          <w:rPr>
            <w:rFonts w:ascii="Bookman Old Style" w:eastAsia="Bookman Old Style" w:hAnsi="Bookman Old Style" w:cs="Bookman Old Style"/>
            <w:color w:val="2F5496"/>
            <w:u w:val="single"/>
          </w:rPr>
          <w:t>9.</w:t>
        </w:r>
      </w:hyperlink>
      <w:r w:rsidR="007243C9" w:rsidRPr="00184A7C">
        <w:rPr>
          <w:rFonts w:ascii="Bookman Old Style" w:hAnsi="Bookman Old Style"/>
          <w:color w:val="2F5496"/>
          <w:u w:val="single"/>
        </w:rPr>
        <w:tab/>
      </w:r>
      <w:hyperlink r:id="rId26" w:anchor="_Toc122606111">
        <w:r w:rsidR="007243C9" w:rsidRPr="00184A7C">
          <w:rPr>
            <w:rFonts w:ascii="Bookman Old Style" w:eastAsia="Bookman Old Style" w:hAnsi="Bookman Old Style" w:cs="Bookman Old Style"/>
            <w:color w:val="2F5496"/>
            <w:u w:val="single"/>
          </w:rPr>
          <w:t>DAS INFRAÇÕES ADMINISTRATIVAS E SANÇÕES</w:t>
        </w:r>
      </w:hyperlink>
      <w:r w:rsidR="007243C9" w:rsidRPr="00184A7C">
        <w:rPr>
          <w:rFonts w:ascii="Bookman Old Style" w:hAnsi="Bookman Old Style"/>
          <w:color w:val="2F5496"/>
          <w:u w:val="single"/>
        </w:rPr>
        <w:tab/>
        <w:t>14</w:t>
      </w:r>
    </w:p>
    <w:p w:rsidR="006B672C" w:rsidRPr="00184A7C" w:rsidRDefault="009D7803">
      <w:pPr>
        <w:widowControl/>
        <w:tabs>
          <w:tab w:val="left" w:pos="420"/>
          <w:tab w:val="right" w:leader="dot" w:pos="9630"/>
        </w:tabs>
        <w:rPr>
          <w:rFonts w:ascii="Bookman Old Style" w:hAnsi="Bookman Old Style"/>
        </w:rPr>
      </w:pPr>
      <w:hyperlink r:id="rId27" w:anchor="_Toc122606112">
        <w:r w:rsidR="007243C9" w:rsidRPr="00184A7C">
          <w:rPr>
            <w:rFonts w:ascii="Bookman Old Style" w:eastAsia="Bookman Old Style" w:hAnsi="Bookman Old Style" w:cs="Bookman Old Style"/>
            <w:color w:val="2F5496"/>
            <w:u w:val="single"/>
          </w:rPr>
          <w:t>10.</w:t>
        </w:r>
      </w:hyperlink>
      <w:r w:rsidR="007243C9" w:rsidRPr="00184A7C">
        <w:rPr>
          <w:rFonts w:ascii="Bookman Old Style" w:hAnsi="Bookman Old Style"/>
          <w:color w:val="2F5496"/>
          <w:u w:val="single"/>
        </w:rPr>
        <w:tab/>
      </w:r>
      <w:hyperlink r:id="rId28" w:anchor="_Toc122606112">
        <w:r w:rsidR="007243C9" w:rsidRPr="00184A7C">
          <w:rPr>
            <w:rFonts w:ascii="Bookman Old Style" w:eastAsia="Bookman Old Style" w:hAnsi="Bookman Old Style" w:cs="Bookman Old Style"/>
            <w:color w:val="2F5496"/>
            <w:u w:val="single"/>
          </w:rPr>
          <w:t>DA IMPUGNAÇÃO AO EDITAL E DO PEDIDO DE ESCLARECIMENTO</w:t>
        </w:r>
      </w:hyperlink>
      <w:r w:rsidR="007243C9" w:rsidRPr="00184A7C">
        <w:rPr>
          <w:rFonts w:ascii="Bookman Old Style" w:hAnsi="Bookman Old Style"/>
          <w:color w:val="2F5496"/>
          <w:u w:val="single"/>
        </w:rPr>
        <w:tab/>
        <w:t>16</w:t>
      </w:r>
    </w:p>
    <w:p w:rsidR="006B672C" w:rsidRPr="00184A7C" w:rsidRDefault="009D7803">
      <w:pPr>
        <w:widowControl/>
        <w:tabs>
          <w:tab w:val="left" w:pos="420"/>
          <w:tab w:val="right" w:leader="dot" w:pos="9630"/>
        </w:tabs>
        <w:rPr>
          <w:rFonts w:ascii="Bookman Old Style" w:hAnsi="Bookman Old Style"/>
        </w:rPr>
      </w:pPr>
      <w:hyperlink r:id="rId29" w:anchor="_Toc122606113">
        <w:r w:rsidR="007243C9" w:rsidRPr="00184A7C">
          <w:rPr>
            <w:rFonts w:ascii="Bookman Old Style" w:eastAsia="Bookman Old Style" w:hAnsi="Bookman Old Style" w:cs="Bookman Old Style"/>
            <w:color w:val="2F5496"/>
            <w:u w:val="single"/>
          </w:rPr>
          <w:t>11.</w:t>
        </w:r>
      </w:hyperlink>
      <w:r w:rsidR="007243C9" w:rsidRPr="00184A7C">
        <w:rPr>
          <w:rFonts w:ascii="Bookman Old Style" w:hAnsi="Bookman Old Style"/>
          <w:color w:val="2F5496"/>
          <w:u w:val="single"/>
        </w:rPr>
        <w:tab/>
      </w:r>
      <w:hyperlink r:id="rId30" w:anchor="_Toc122606113">
        <w:r w:rsidR="007243C9" w:rsidRPr="00184A7C">
          <w:rPr>
            <w:rFonts w:ascii="Bookman Old Style" w:eastAsia="Bookman Old Style" w:hAnsi="Bookman Old Style" w:cs="Bookman Old Style"/>
            <w:color w:val="2F5496"/>
            <w:u w:val="single"/>
          </w:rPr>
          <w:t>DAS DISPOSIÇÕES GERAIS</w:t>
        </w:r>
      </w:hyperlink>
      <w:r w:rsidR="007243C9" w:rsidRPr="00184A7C">
        <w:rPr>
          <w:rFonts w:ascii="Bookman Old Style" w:hAnsi="Bookman Old Style"/>
          <w:color w:val="2F5496"/>
          <w:u w:val="single"/>
        </w:rPr>
        <w:tab/>
        <w:t>17</w:t>
      </w: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keepNext/>
        <w:keepLines/>
        <w:widowControl/>
        <w:rPr>
          <w:rFonts w:ascii="Bookman Old Style" w:hAnsi="Bookman Old Style"/>
        </w:rPr>
      </w:pPr>
    </w:p>
    <w:p w:rsidR="006B672C" w:rsidRPr="00184A7C" w:rsidRDefault="006B672C">
      <w:pPr>
        <w:keepNext/>
        <w:keepLines/>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7243C9" w:rsidRPr="00184A7C" w:rsidRDefault="007243C9">
      <w:pPr>
        <w:widowControl/>
        <w:jc w:val="center"/>
        <w:rPr>
          <w:rFonts w:ascii="Bookman Old Style" w:hAnsi="Bookman Old Style"/>
        </w:rPr>
      </w:pPr>
    </w:p>
    <w:p w:rsidR="006B672C" w:rsidRPr="00184A7C" w:rsidRDefault="006B672C" w:rsidP="007243C9">
      <w:pPr>
        <w:widowControl/>
        <w:rPr>
          <w:rFonts w:ascii="Bookman Old Style" w:hAnsi="Bookman Old Style"/>
        </w:rPr>
      </w:pPr>
    </w:p>
    <w:p w:rsidR="006B672C" w:rsidRPr="00184A7C" w:rsidRDefault="006B672C">
      <w:pPr>
        <w:widowControl/>
        <w:jc w:val="center"/>
        <w:rPr>
          <w:rFonts w:ascii="Bookman Old Style" w:hAnsi="Bookman Old Style"/>
        </w:rPr>
      </w:pPr>
    </w:p>
    <w:p w:rsidR="00DD5699" w:rsidRDefault="00DD5699">
      <w:pPr>
        <w:widowControl/>
        <w:spacing w:line="312" w:lineRule="auto"/>
        <w:jc w:val="center"/>
        <w:rPr>
          <w:rFonts w:ascii="Bookman Old Style" w:eastAsia="Bookman Old Style" w:hAnsi="Bookman Old Style" w:cs="Bookman Old Style"/>
          <w:b/>
          <w:color w:val="000000"/>
        </w:rPr>
        <w:sectPr w:rsidR="00DD5699" w:rsidSect="00184A7C">
          <w:headerReference w:type="default" r:id="rId31"/>
          <w:footerReference w:type="default" r:id="rId32"/>
          <w:pgSz w:w="11906" w:h="16838"/>
          <w:pgMar w:top="283" w:right="1134" w:bottom="1135" w:left="1134" w:header="567" w:footer="567" w:gutter="0"/>
          <w:cols w:space="720"/>
        </w:sectPr>
      </w:pPr>
    </w:p>
    <w:p w:rsidR="00DD5699" w:rsidRDefault="00DD5699">
      <w:pPr>
        <w:widowControl/>
        <w:spacing w:line="312" w:lineRule="auto"/>
        <w:jc w:val="center"/>
        <w:rPr>
          <w:rFonts w:ascii="Bookman Old Style" w:eastAsia="Bookman Old Style" w:hAnsi="Bookman Old Style" w:cs="Bookman Old Style"/>
          <w:b/>
          <w:color w:val="000000"/>
        </w:rPr>
      </w:pPr>
    </w:p>
    <w:p w:rsidR="006B672C" w:rsidRPr="00184A7C" w:rsidRDefault="007243C9">
      <w:pPr>
        <w:widowControl/>
        <w:spacing w:line="312" w:lineRule="auto"/>
        <w:jc w:val="center"/>
        <w:rPr>
          <w:rFonts w:ascii="Bookman Old Style" w:hAnsi="Bookman Old Style"/>
        </w:rPr>
      </w:pPr>
      <w:r w:rsidRPr="00184A7C">
        <w:rPr>
          <w:rFonts w:ascii="Bookman Old Style" w:eastAsia="Bookman Old Style" w:hAnsi="Bookman Old Style" w:cs="Bookman Old Style"/>
          <w:b/>
          <w:color w:val="000000"/>
        </w:rPr>
        <w:t xml:space="preserve">PREGÃO ELETRÔNICO Nº </w:t>
      </w:r>
      <w:r w:rsidR="00184A7C">
        <w:rPr>
          <w:rFonts w:ascii="Bookman Old Style" w:eastAsia="Bookman Old Style" w:hAnsi="Bookman Old Style" w:cs="Bookman Old Style"/>
          <w:b/>
        </w:rPr>
        <w:t>076</w:t>
      </w:r>
      <w:r w:rsidRPr="00184A7C">
        <w:rPr>
          <w:rFonts w:ascii="Bookman Old Style" w:eastAsia="Bookman Old Style" w:hAnsi="Bookman Old Style" w:cs="Bookman Old Style"/>
          <w:b/>
        </w:rPr>
        <w:t>/2024</w:t>
      </w:r>
    </w:p>
    <w:p w:rsidR="006B672C" w:rsidRPr="00184A7C" w:rsidRDefault="006B672C">
      <w:pPr>
        <w:widowControl/>
        <w:spacing w:line="276" w:lineRule="auto"/>
        <w:ind w:right="30"/>
        <w:jc w:val="center"/>
        <w:outlineLvl w:val="0"/>
        <w:rPr>
          <w:rFonts w:ascii="Bookman Old Style" w:hAnsi="Bookman Old Style"/>
        </w:rPr>
      </w:pPr>
    </w:p>
    <w:p w:rsidR="006B672C" w:rsidRPr="00184A7C" w:rsidRDefault="00184A7C">
      <w:pPr>
        <w:widowControl/>
        <w:jc w:val="center"/>
        <w:rPr>
          <w:rFonts w:ascii="Bookman Old Style" w:hAnsi="Bookman Old Style"/>
        </w:rPr>
      </w:pPr>
      <w:r>
        <w:rPr>
          <w:rFonts w:ascii="Bookman Old Style" w:eastAsia="Bookman Old Style" w:hAnsi="Bookman Old Style" w:cs="Bookman Old Style"/>
          <w:b/>
        </w:rPr>
        <w:t>PROCESSO LICITATÓRIO N° 997</w:t>
      </w:r>
      <w:r w:rsidR="007243C9" w:rsidRPr="00184A7C">
        <w:rPr>
          <w:rFonts w:ascii="Bookman Old Style" w:eastAsia="Bookman Old Style" w:hAnsi="Bookman Old Style" w:cs="Bookman Old Style"/>
          <w:b/>
        </w:rPr>
        <w:t>/2024</w:t>
      </w:r>
    </w:p>
    <w:p w:rsidR="006B672C" w:rsidRPr="00184A7C" w:rsidRDefault="006B672C">
      <w:pPr>
        <w:widowControl/>
        <w:jc w:val="center"/>
        <w:rPr>
          <w:rFonts w:ascii="Bookman Old Style" w:hAnsi="Bookman Old Style"/>
        </w:rPr>
      </w:pPr>
    </w:p>
    <w:p w:rsidR="006B672C" w:rsidRPr="00184A7C" w:rsidRDefault="007243C9">
      <w:pPr>
        <w:widowControl/>
        <w:jc w:val="both"/>
        <w:rPr>
          <w:rFonts w:ascii="Bookman Old Style" w:hAnsi="Bookman Old Style"/>
        </w:rPr>
      </w:pPr>
      <w:r w:rsidRPr="00184A7C">
        <w:rPr>
          <w:rFonts w:ascii="Bookman Old Style" w:eastAsia="Bookman Old Style" w:hAnsi="Bookman Old Style" w:cs="Bookman Old Style"/>
          <w:color w:val="000000"/>
        </w:rPr>
        <w:t xml:space="preserve">Torna-se público que o(a) </w:t>
      </w:r>
      <w:r w:rsidRPr="00184A7C">
        <w:rPr>
          <w:rFonts w:ascii="Bookman Old Style" w:eastAsia="Bookman Old Style" w:hAnsi="Bookman Old Style" w:cs="Bookman Old Style"/>
          <w:b/>
        </w:rPr>
        <w:t>MUNICÍPIO DE SANTO ANTONIO DO SUDOESTE</w:t>
      </w:r>
      <w:r w:rsidRPr="00184A7C">
        <w:rPr>
          <w:rFonts w:ascii="Bookman Old Style" w:eastAsia="Bookman Old Style" w:hAnsi="Bookman Old Style" w:cs="Bookman Old Style"/>
        </w:rPr>
        <w:t>, Estado do Paraná</w:t>
      </w:r>
      <w:r w:rsidRPr="00184A7C">
        <w:rPr>
          <w:rFonts w:ascii="Bookman Old Style" w:eastAsia="Bookman Old Style" w:hAnsi="Bookman Old Style" w:cs="Bookman Old Style"/>
          <w:b/>
        </w:rPr>
        <w:t xml:space="preserve">, </w:t>
      </w:r>
      <w:r w:rsidRPr="00184A7C">
        <w:rPr>
          <w:rFonts w:ascii="Bookman Old Style" w:eastAsia="Bookman Old Style" w:hAnsi="Bookman Old Style" w:cs="Bookman Old Style"/>
        </w:rPr>
        <w:t xml:space="preserve">inscrito no CNPJ sob n.º 75.927.582/0001-55, através da Secretaria de Administração, sediado à Avenida Brasil nº 1431 – centro – Santo Antonio do Sudoeste Paraná, por intermédio do Excelentíssimo Prefeito Municipal, Ricardo Antonio </w:t>
      </w:r>
      <w:proofErr w:type="spellStart"/>
      <w:r w:rsidRPr="00184A7C">
        <w:rPr>
          <w:rFonts w:ascii="Bookman Old Style" w:eastAsia="Bookman Old Style" w:hAnsi="Bookman Old Style" w:cs="Bookman Old Style"/>
        </w:rPr>
        <w:t>Ortina</w:t>
      </w:r>
      <w:proofErr w:type="spellEnd"/>
      <w:r w:rsidRPr="00184A7C">
        <w:rPr>
          <w:rFonts w:ascii="Bookman Old Style" w:eastAsia="Bookman Old Style" w:hAnsi="Bookman Old Style" w:cs="Bookman Old Style"/>
          <w:color w:val="000000"/>
        </w:rPr>
        <w:t xml:space="preserve">, torna público que realizará licitação, na modalidade PREGÃO, na forma ELETRÔNICA, nos termos da </w:t>
      </w:r>
      <w:hyperlink r:id="rId33">
        <w:r w:rsidRPr="00184A7C">
          <w:rPr>
            <w:rFonts w:ascii="Bookman Old Style" w:eastAsia="Bookman Old Style" w:hAnsi="Bookman Old Style" w:cs="Bookman Old Style"/>
            <w:color w:val="000080"/>
            <w:u w:val="single"/>
          </w:rPr>
          <w:t>Lei nº 14.133, de 2021</w:t>
        </w:r>
      </w:hyperlink>
      <w:r w:rsidRP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color w:val="000000"/>
        </w:rPr>
        <w:t xml:space="preserve">do tipo </w:t>
      </w:r>
      <w:r w:rsidR="00184A7C" w:rsidRPr="00184A7C">
        <w:rPr>
          <w:rFonts w:ascii="Bookman Old Style" w:eastAsia="Bookman Old Style" w:hAnsi="Bookman Old Style" w:cs="Bookman Old Style"/>
          <w:b/>
          <w:color w:val="000000"/>
        </w:rPr>
        <w:t>MENOR PREÇO, POR ITEM</w:t>
      </w:r>
      <w:r w:rsidRPr="00184A7C">
        <w:rPr>
          <w:rFonts w:ascii="Bookman Old Style" w:eastAsia="Bookman Old Style" w:hAnsi="Bookman Old Style" w:cs="Bookman Old Style"/>
          <w:b/>
          <w:color w:val="000000"/>
        </w:rPr>
        <w:t xml:space="preserve"> </w:t>
      </w:r>
      <w:r w:rsidRPr="00184A7C">
        <w:rPr>
          <w:rFonts w:ascii="Bookman Old Style" w:eastAsia="Bookman Old Style" w:hAnsi="Bookman Old Style" w:cs="Bookman Old Style"/>
        </w:rPr>
        <w:t>e demais legislação aplicável e,</w:t>
      </w:r>
      <w:r w:rsid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color w:val="000000"/>
        </w:rPr>
        <w:t xml:space="preserve">SECRETARIA DE EDUCAÇÃO, objetivando a </w:t>
      </w:r>
      <w:r w:rsidRPr="00184A7C">
        <w:rPr>
          <w:rFonts w:ascii="Bookman Old Style" w:eastAsia="Bookman Old Style" w:hAnsi="Bookman Old Style" w:cs="Bookman Old Style"/>
          <w:b/>
          <w:color w:val="000000"/>
        </w:rPr>
        <w:t xml:space="preserve"> </w:t>
      </w:r>
      <w:proofErr w:type="spellStart"/>
      <w:r w:rsidRPr="00184A7C">
        <w:rPr>
          <w:rFonts w:ascii="Bookman Old Style" w:eastAsia="Bookman Old Style" w:hAnsi="Bookman Old Style" w:cs="Bookman Old Style"/>
          <w:color w:val="000000"/>
        </w:rPr>
        <w:t>a</w:t>
      </w:r>
      <w:proofErr w:type="spellEnd"/>
      <w:r w:rsidRPr="00184A7C">
        <w:rPr>
          <w:rFonts w:ascii="Bookman Old Style" w:eastAsia="Bookman Old Style" w:hAnsi="Bookman Old Style" w:cs="Bookman Old Style"/>
          <w:color w:val="000000"/>
        </w:rPr>
        <w:t xml:space="preserve"> Aquisição de Kits de Chromebook com </w:t>
      </w:r>
      <w:proofErr w:type="spellStart"/>
      <w:r w:rsidRPr="00184A7C">
        <w:rPr>
          <w:rFonts w:ascii="Bookman Old Style" w:eastAsia="Bookman Old Style" w:hAnsi="Bookman Old Style" w:cs="Bookman Old Style"/>
          <w:color w:val="000000"/>
        </w:rPr>
        <w:t>Headset</w:t>
      </w:r>
      <w:proofErr w:type="spellEnd"/>
      <w:r w:rsidRPr="00184A7C">
        <w:rPr>
          <w:rFonts w:ascii="Bookman Old Style" w:eastAsia="Bookman Old Style" w:hAnsi="Bookman Old Style" w:cs="Bookman Old Style"/>
          <w:color w:val="000000"/>
        </w:rPr>
        <w:t xml:space="preserve"> para a Secretaria Municipal de Educação em atendimento ao convênio N.º 202403048 do plano Paraná Mais Cidades III instituído do Governo Estadual, conforme Decreto Estadual Nº 2.641/2023.</w:t>
      </w:r>
      <w:r w:rsidRPr="00184A7C">
        <w:rPr>
          <w:rFonts w:ascii="Bookman Old Style" w:eastAsia="Bookman Old Style" w:hAnsi="Bookman Old Style" w:cs="Bookman Old Style"/>
        </w:rPr>
        <w:t xml:space="preserve"> Ainda, de acordo com as condições estabelecidas neste Edital.</w:t>
      </w:r>
    </w:p>
    <w:p w:rsidR="006B672C" w:rsidRPr="00184A7C" w:rsidRDefault="006B672C">
      <w:pPr>
        <w:widowControl/>
        <w:jc w:val="both"/>
        <w:rPr>
          <w:rFonts w:ascii="Bookman Old Style" w:hAnsi="Bookman Old Style"/>
        </w:rPr>
      </w:pPr>
    </w:p>
    <w:tbl>
      <w:tblPr>
        <w:tblW w:w="9631" w:type="dxa"/>
        <w:tblCellSpacing w:w="8"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31"/>
      </w:tblGrid>
      <w:tr w:rsidR="006B672C" w:rsidRPr="00184A7C" w:rsidTr="00184A7C">
        <w:trPr>
          <w:tblCellSpacing w:w="8" w:type="dxa"/>
        </w:trPr>
        <w:tc>
          <w:tcPr>
            <w:tcW w:w="9599" w:type="dxa"/>
          </w:tcPr>
          <w:p w:rsidR="006B672C" w:rsidRPr="00184A7C" w:rsidRDefault="006B672C">
            <w:pPr>
              <w:widowControl/>
              <w:rPr>
                <w:rFonts w:ascii="Bookman Old Style" w:hAnsi="Bookman Old Style"/>
              </w:rPr>
            </w:pPr>
          </w:p>
          <w:p w:rsidR="00184A7C" w:rsidRPr="00184A7C" w:rsidRDefault="00184A7C" w:rsidP="00184A7C">
            <w:pPr>
              <w:widowControl/>
              <w:autoSpaceDE w:val="0"/>
              <w:autoSpaceDN w:val="0"/>
              <w:adjustRightInd w:val="0"/>
              <w:spacing w:before="90" w:line="276" w:lineRule="auto"/>
              <w:ind w:right="30"/>
              <w:jc w:val="center"/>
              <w:rPr>
                <w:rFonts w:ascii="Bookman Old Style" w:hAnsi="Bookman Old Style" w:cs="Bookman Old Style"/>
                <w:b/>
                <w:bCs/>
                <w:sz w:val="28"/>
                <w:szCs w:val="28"/>
                <w:lang w:val="x-none"/>
              </w:rPr>
            </w:pPr>
            <w:r w:rsidRPr="00184A7C">
              <w:rPr>
                <w:rFonts w:ascii="Bookman Old Style" w:hAnsi="Bookman Old Style" w:cs="Bookman Old Style"/>
                <w:b/>
                <w:bCs/>
                <w:sz w:val="28"/>
                <w:szCs w:val="28"/>
                <w:lang w:val="x-none"/>
              </w:rPr>
              <w:t>DATA E HORA DA ABERTURA DA SESSÃO PÚBLICA:</w:t>
            </w:r>
          </w:p>
          <w:p w:rsidR="00184A7C" w:rsidRPr="00184A7C" w:rsidRDefault="00184A7C" w:rsidP="00184A7C">
            <w:pPr>
              <w:widowControl/>
              <w:autoSpaceDE w:val="0"/>
              <w:autoSpaceDN w:val="0"/>
              <w:adjustRightInd w:val="0"/>
              <w:spacing w:before="90" w:line="276" w:lineRule="auto"/>
              <w:ind w:right="30"/>
              <w:jc w:val="center"/>
              <w:rPr>
                <w:rFonts w:ascii="Bookman Old Style" w:hAnsi="Bookman Old Style" w:cs="Bookman Old Style"/>
                <w:b/>
                <w:bCs/>
                <w:sz w:val="32"/>
                <w:szCs w:val="32"/>
                <w:lang w:val="x-none"/>
              </w:rPr>
            </w:pPr>
            <w:r>
              <w:rPr>
                <w:rFonts w:ascii="Bookman Old Style" w:hAnsi="Bookman Old Style" w:cs="Bookman Old Style"/>
                <w:b/>
                <w:bCs/>
                <w:sz w:val="32"/>
                <w:szCs w:val="32"/>
                <w:lang w:val="x-none"/>
              </w:rPr>
              <w:t xml:space="preserve">05/11/2024 </w:t>
            </w:r>
            <w:proofErr w:type="spellStart"/>
            <w:r>
              <w:rPr>
                <w:rFonts w:ascii="Bookman Old Style" w:hAnsi="Bookman Old Style" w:cs="Bookman Old Style"/>
                <w:b/>
                <w:bCs/>
                <w:sz w:val="32"/>
                <w:szCs w:val="32"/>
              </w:rPr>
              <w:t>á</w:t>
            </w:r>
            <w:proofErr w:type="spellEnd"/>
            <w:r w:rsidRPr="00184A7C">
              <w:rPr>
                <w:rFonts w:ascii="Bookman Old Style" w:hAnsi="Bookman Old Style" w:cs="Bookman Old Style"/>
                <w:b/>
                <w:bCs/>
                <w:sz w:val="32"/>
                <w:szCs w:val="32"/>
                <w:lang w:val="x-none"/>
              </w:rPr>
              <w:t>s 09:00  horas</w:t>
            </w:r>
          </w:p>
          <w:p w:rsidR="00184A7C" w:rsidRPr="00184A7C" w:rsidRDefault="00184A7C" w:rsidP="00184A7C">
            <w:pPr>
              <w:widowControl/>
              <w:autoSpaceDE w:val="0"/>
              <w:autoSpaceDN w:val="0"/>
              <w:adjustRightInd w:val="0"/>
              <w:spacing w:before="90" w:line="276" w:lineRule="auto"/>
              <w:ind w:right="30"/>
              <w:jc w:val="center"/>
              <w:rPr>
                <w:rFonts w:ascii="Bookman Old Style" w:hAnsi="Bookman Old Style" w:cs="Bookman Old Style"/>
                <w:b/>
                <w:bCs/>
                <w:color w:val="FF0000"/>
                <w:lang w:val="x-none"/>
              </w:rPr>
            </w:pPr>
          </w:p>
          <w:p w:rsidR="00184A7C" w:rsidRPr="00184A7C" w:rsidRDefault="00184A7C" w:rsidP="00184A7C">
            <w:pPr>
              <w:widowControl/>
              <w:autoSpaceDE w:val="0"/>
              <w:autoSpaceDN w:val="0"/>
              <w:adjustRightInd w:val="0"/>
              <w:spacing w:before="90" w:line="276" w:lineRule="auto"/>
              <w:ind w:right="30"/>
              <w:jc w:val="both"/>
              <w:rPr>
                <w:rFonts w:ascii="Bookman Old Style" w:hAnsi="Bookman Old Style" w:cs="Bookman Old Style"/>
                <w:b/>
                <w:bCs/>
                <w:sz w:val="24"/>
                <w:szCs w:val="24"/>
                <w:lang w:val="x-none"/>
              </w:rPr>
            </w:pPr>
            <w:r w:rsidRPr="00184A7C">
              <w:rPr>
                <w:rFonts w:ascii="Bookman Old Style" w:hAnsi="Bookman Old Style" w:cs="Bookman Old Style"/>
                <w:b/>
                <w:bCs/>
                <w:sz w:val="24"/>
                <w:szCs w:val="24"/>
                <w:lang w:val="x-none"/>
              </w:rPr>
              <w:t>UASG: 987857- PREFEITURA MUNICIPAL DE SANTO ANTONIO DO SUDOESTE/PR</w:t>
            </w:r>
          </w:p>
          <w:p w:rsidR="006B672C" w:rsidRPr="00184A7C" w:rsidRDefault="00184A7C" w:rsidP="00184A7C">
            <w:pPr>
              <w:widowControl/>
              <w:jc w:val="center"/>
              <w:rPr>
                <w:rFonts w:ascii="Bookman Old Style" w:hAnsi="Bookman Old Style"/>
              </w:rPr>
            </w:pPr>
            <w:r w:rsidRPr="00184A7C">
              <w:rPr>
                <w:rFonts w:ascii="Bookman Old Style" w:hAnsi="Bookman Old Style" w:cs="Bookman Old Style"/>
                <w:b/>
                <w:bCs/>
                <w:lang w:val="x-none"/>
              </w:rPr>
              <w:t xml:space="preserve">Local da Sessão Pública: </w:t>
            </w:r>
            <w:hyperlink r:id="rId34" w:history="1">
              <w:r w:rsidRPr="00184A7C">
                <w:rPr>
                  <w:rFonts w:ascii="Bookman Old Style" w:hAnsi="Bookman Old Style" w:cs="Bookman Old Style"/>
                  <w:b/>
                  <w:bCs/>
                  <w:color w:val="0563C1"/>
                  <w:u w:val="single"/>
                  <w:lang w:val="x-none"/>
                </w:rPr>
                <w:t>https://www.gov.br/compras</w:t>
              </w:r>
            </w:hyperlink>
            <w:r w:rsidR="007243C9" w:rsidRPr="00184A7C">
              <w:rPr>
                <w:rFonts w:ascii="Bookman Old Style" w:hAnsi="Bookman Old Style"/>
              </w:rPr>
              <w:br/>
            </w:r>
          </w:p>
        </w:tc>
      </w:tr>
    </w:tbl>
    <w:p w:rsidR="006B672C" w:rsidRPr="00184A7C" w:rsidRDefault="006B672C">
      <w:pPr>
        <w:widowControl/>
        <w:jc w:val="both"/>
        <w:rPr>
          <w:rFonts w:ascii="Bookman Old Style" w:hAnsi="Bookman Old Style"/>
        </w:rPr>
      </w:pPr>
    </w:p>
    <w:p w:rsidR="007243C9" w:rsidRPr="00184A7C" w:rsidRDefault="007243C9">
      <w:pPr>
        <w:widowControl/>
        <w:jc w:val="both"/>
        <w:rPr>
          <w:rFonts w:ascii="Bookman Old Style" w:hAnsi="Bookman Old Style"/>
        </w:rPr>
      </w:pPr>
    </w:p>
    <w:p w:rsidR="006B672C" w:rsidRPr="00184A7C" w:rsidRDefault="007243C9" w:rsidP="00A5116A">
      <w:pPr>
        <w:keepNext/>
        <w:keepLines/>
        <w:widowControl/>
        <w:numPr>
          <w:ilvl w:val="0"/>
          <w:numId w:val="2"/>
        </w:numPr>
        <w:shd w:val="clear" w:color="auto" w:fill="DEEAF6"/>
        <w:tabs>
          <w:tab w:val="left" w:pos="570"/>
        </w:tabs>
        <w:jc w:val="both"/>
        <w:outlineLvl w:val="0"/>
        <w:rPr>
          <w:rFonts w:ascii="Bookman Old Style" w:hAnsi="Bookman Old Style"/>
        </w:rPr>
      </w:pPr>
      <w:bookmarkStart w:id="0" w:name="_Toc122606103"/>
      <w:bookmarkEnd w:id="0"/>
      <w:r w:rsidRPr="00184A7C">
        <w:rPr>
          <w:rFonts w:ascii="Bookman Old Style" w:eastAsia="Bookman Old Style" w:hAnsi="Bookman Old Style" w:cs="Bookman Old Style"/>
          <w:b/>
          <w:color w:val="323E4F"/>
        </w:rPr>
        <w:t>DO OBJETO</w:t>
      </w:r>
    </w:p>
    <w:p w:rsidR="006B672C" w:rsidRPr="00184A7C" w:rsidRDefault="007243C9">
      <w:pPr>
        <w:widowControl/>
        <w:spacing w:before="240" w:after="240"/>
        <w:jc w:val="both"/>
        <w:rPr>
          <w:rFonts w:ascii="Bookman Old Style" w:hAnsi="Bookman Old Style"/>
        </w:rPr>
      </w:pPr>
      <w:r w:rsidRPr="00184A7C">
        <w:rPr>
          <w:rFonts w:ascii="Bookman Old Style" w:eastAsia="Bookman Old Style" w:hAnsi="Bookman Old Style" w:cs="Bookman Old Style"/>
          <w:b/>
        </w:rPr>
        <w:t>1.1</w:t>
      </w:r>
      <w:r w:rsidRPr="00184A7C">
        <w:rPr>
          <w:rFonts w:ascii="Bookman Old Style" w:eastAsia="Bookman Old Style" w:hAnsi="Bookman Old Style" w:cs="Bookman Old Style"/>
        </w:rPr>
        <w:t xml:space="preserve"> O objeto da presente licitação é a </w:t>
      </w:r>
      <w:proofErr w:type="spellStart"/>
      <w:r w:rsidRPr="00184A7C">
        <w:rPr>
          <w:rFonts w:ascii="Bookman Old Style" w:eastAsia="Bookman Old Style" w:hAnsi="Bookman Old Style" w:cs="Bookman Old Style"/>
          <w:b/>
        </w:rPr>
        <w:t>a</w:t>
      </w:r>
      <w:proofErr w:type="spellEnd"/>
      <w:r w:rsidRPr="00184A7C">
        <w:rPr>
          <w:rFonts w:ascii="Bookman Old Style" w:eastAsia="Bookman Old Style" w:hAnsi="Bookman Old Style" w:cs="Bookman Old Style"/>
          <w:b/>
        </w:rPr>
        <w:t xml:space="preserve"> Aquisição de Kits de Chromebook com </w:t>
      </w:r>
      <w:proofErr w:type="spellStart"/>
      <w:r w:rsidRPr="00184A7C">
        <w:rPr>
          <w:rFonts w:ascii="Bookman Old Style" w:eastAsia="Bookman Old Style" w:hAnsi="Bookman Old Style" w:cs="Bookman Old Style"/>
          <w:b/>
        </w:rPr>
        <w:t>Headset</w:t>
      </w:r>
      <w:proofErr w:type="spellEnd"/>
      <w:r w:rsidRPr="00184A7C">
        <w:rPr>
          <w:rFonts w:ascii="Bookman Old Style" w:eastAsia="Bookman Old Style" w:hAnsi="Bookman Old Style" w:cs="Bookman Old Style"/>
          <w:b/>
        </w:rPr>
        <w:t xml:space="preserve"> para a Secretaria Municipal de Educação em atendimento ao convênio N. º 202403048 do plano Paraná Mais Cidades III instituído do Governo Estadual, conforme</w:t>
      </w:r>
      <w:r w:rsidR="00184A7C">
        <w:rPr>
          <w:rFonts w:ascii="Bookman Old Style" w:eastAsia="Bookman Old Style" w:hAnsi="Bookman Old Style" w:cs="Bookman Old Style"/>
          <w:b/>
        </w:rPr>
        <w:t xml:space="preserve"> Decreto Estadual Nº 2.641/2023</w:t>
      </w:r>
      <w:r w:rsidRPr="00184A7C">
        <w:rPr>
          <w:rFonts w:ascii="Bookman Old Style" w:eastAsia="Bookman Old Style" w:hAnsi="Bookman Old Style" w:cs="Bookman Old Style"/>
        </w:rPr>
        <w:t>, conforme condições, quantidades e exigências estabelecidas neste Edital e seus anexos.</w:t>
      </w:r>
    </w:p>
    <w:p w:rsidR="006B672C" w:rsidRPr="00184A7C" w:rsidRDefault="007243C9" w:rsidP="00A5116A">
      <w:pPr>
        <w:widowControl/>
        <w:numPr>
          <w:ilvl w:val="1"/>
          <w:numId w:val="3"/>
        </w:numPr>
        <w:spacing w:before="120" w:after="120"/>
        <w:jc w:val="both"/>
        <w:rPr>
          <w:rFonts w:ascii="Bookman Old Style" w:hAnsi="Bookman Old Style"/>
        </w:rPr>
      </w:pPr>
      <w:r w:rsidRPr="00184A7C">
        <w:rPr>
          <w:rFonts w:ascii="Bookman Old Style" w:eastAsia="Bookman Old Style" w:hAnsi="Bookman Old Style" w:cs="Bookman Old Style"/>
        </w:rPr>
        <w:t>A licitação será dividida em itens, conforme tabela constante do Termo de Referência, facultando-se ao licitante a participação no grupo que for de seu interesse, devendo oferecer proposta para o item que o compõem.</w:t>
      </w:r>
    </w:p>
    <w:p w:rsidR="006B672C" w:rsidRPr="00184A7C" w:rsidRDefault="006B672C">
      <w:pPr>
        <w:widowControl/>
        <w:spacing w:before="120" w:after="120"/>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1" w:name="_Toc122606104"/>
      <w:bookmarkEnd w:id="1"/>
      <w:r w:rsidRPr="00184A7C">
        <w:rPr>
          <w:rFonts w:ascii="Bookman Old Style" w:eastAsia="Bookman Old Style" w:hAnsi="Bookman Old Style" w:cs="Bookman Old Style"/>
          <w:b/>
          <w:color w:val="323E4F"/>
        </w:rPr>
        <w:t>DA PARTICIPAÇÃO NA LICITAÇÃO</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4"/>
        </w:numPr>
        <w:jc w:val="both"/>
        <w:rPr>
          <w:rFonts w:ascii="Bookman Old Style" w:hAnsi="Bookman Old Style"/>
        </w:rPr>
      </w:pPr>
      <w:r w:rsidRPr="00184A7C">
        <w:rPr>
          <w:rFonts w:ascii="Bookman Old Style" w:eastAsia="Bookman Old Style" w:hAnsi="Bookman Old Style" w:cs="Bookman Old Style"/>
        </w:rPr>
        <w:t>Poderão participar deste Pregão os interessados que estiverem previamente credenciados no Sistema de Cadastramento Unificado de Fornecedores - SICAF e no Sistema do COMPRAS GOV,</w:t>
      </w:r>
      <w:r w:rsidRPr="00184A7C">
        <w:rPr>
          <w:rFonts w:ascii="Bookman Old Style" w:eastAsia="Bookman Old Style" w:hAnsi="Bookman Old Style" w:cs="Bookman Old Style"/>
          <w:b/>
          <w:u w:val="single"/>
        </w:rPr>
        <w:t xml:space="preserve">  </w:t>
      </w:r>
      <w:hyperlink r:id="rId35" w:history="1">
        <w:r w:rsidR="00184A7C" w:rsidRPr="00184A7C">
          <w:rPr>
            <w:rFonts w:ascii="Bookman Old Style" w:hAnsi="Bookman Old Style" w:cs="Bookman Old Style"/>
            <w:b/>
            <w:bCs/>
            <w:color w:val="0563C1"/>
            <w:u w:val="single"/>
            <w:lang w:val="x-none"/>
          </w:rPr>
          <w:t>https://www.gov.br/compras</w:t>
        </w:r>
      </w:hyperlink>
      <w:r w:rsidRPr="00184A7C">
        <w:rPr>
          <w:rFonts w:ascii="Bookman Old Style" w:eastAsia="Bookman Old Style" w:hAnsi="Bookman Old Style" w:cs="Bookman Old Style"/>
        </w:rPr>
        <w:t>, por meio de Certificado Digital conferido pela Infraestrutura de Chaves Públicas Brasileira – ICP – Brasil.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5"/>
        </w:numPr>
        <w:jc w:val="both"/>
        <w:rPr>
          <w:rFonts w:ascii="Bookman Old Style" w:hAnsi="Bookman Old Style"/>
        </w:rPr>
      </w:pPr>
      <w:r w:rsidRPr="00184A7C">
        <w:rPr>
          <w:rFonts w:ascii="Bookman Old Style" w:eastAsia="Bookman Old Style" w:hAnsi="Bookman Old Style" w:cs="Bookman Old Style"/>
        </w:rPr>
        <w:t>Os interessados deverão atender às condições exigidas no cadastramento no SICAF até o terceiro dia útil anterior à data prevista para recebimento das propostas.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Os interessados deverão efetuar seu cadastro junto a plataforma</w:t>
      </w:r>
      <w:r w:rsid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rPr>
        <w:t>COMPRAS GOV</w:t>
      </w:r>
      <w:r w:rsid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rPr>
        <w:t xml:space="preserve">no endereço sitio eletrônico </w:t>
      </w:r>
      <w:hyperlink r:id="rId36" w:history="1">
        <w:r w:rsidR="00184A7C" w:rsidRPr="00184A7C">
          <w:rPr>
            <w:rFonts w:ascii="Bookman Old Style" w:hAnsi="Bookman Old Style" w:cs="Bookman Old Style"/>
            <w:b/>
            <w:bCs/>
            <w:color w:val="0563C1"/>
            <w:u w:val="single"/>
            <w:lang w:val="x-none"/>
          </w:rPr>
          <w:t>https://www.gov.br/compras</w:t>
        </w:r>
      </w:hyperlink>
      <w:r w:rsidRPr="00184A7C">
        <w:rPr>
          <w:rFonts w:ascii="Bookman Old Style" w:eastAsia="Bookman Old Style" w:hAnsi="Bookman Old Style" w:cs="Bookman Old Style"/>
          <w:b/>
          <w:i/>
          <w:u w:val="single"/>
        </w:rPr>
        <w:t xml:space="preserve">, </w:t>
      </w:r>
      <w:r w:rsidRPr="00184A7C">
        <w:rPr>
          <w:rFonts w:ascii="Bookman Old Style" w:eastAsia="Bookman Old Style" w:hAnsi="Bookman Old Style" w:cs="Bookman Old Style"/>
        </w:rPr>
        <w:t>num prazo de até 24h antes da abertura do processo licitatório.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A não observância do disposto no item anterior poderá ensejar desclassificação no momento da habilitação.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Será concedido tratamento favorecido para as microempresas e empresas de pequeno porte, para as sociedades cooperativas mencionadas no </w:t>
      </w:r>
      <w:hyperlink r:id="rId37" w:anchor="art16">
        <w:r w:rsidRPr="00184A7C">
          <w:rPr>
            <w:rFonts w:ascii="Bookman Old Style" w:eastAsia="Bookman Old Style" w:hAnsi="Bookman Old Style" w:cs="Bookman Old Style"/>
            <w:u w:val="single"/>
          </w:rPr>
          <w:t>artigo 16 da Lei nº 14.133, de 2021</w:t>
        </w:r>
      </w:hyperlink>
      <w:r w:rsidRPr="00184A7C">
        <w:rPr>
          <w:rFonts w:ascii="Bookman Old Style" w:eastAsia="Bookman Old Style" w:hAnsi="Bookman Old Style" w:cs="Bookman Old Style"/>
        </w:rPr>
        <w:t xml:space="preserve">, para o agricultor familiar, o produtor rural pessoa física e para o microempreendedor individual - MEI, nos limites previstos da </w:t>
      </w:r>
      <w:hyperlink r:id="rId38">
        <w:r w:rsidRPr="00184A7C">
          <w:rPr>
            <w:rFonts w:ascii="Bookman Old Style" w:eastAsia="Bookman Old Style" w:hAnsi="Bookman Old Style" w:cs="Bookman Old Style"/>
            <w:u w:val="single"/>
          </w:rPr>
          <w:t>Lei Complementar nº 123, de 2006</w:t>
        </w:r>
      </w:hyperlink>
      <w:r w:rsidRPr="00184A7C">
        <w:rPr>
          <w:rFonts w:ascii="Bookman Old Style" w:eastAsia="Bookman Old Style" w:hAnsi="Bookman Old Style" w:cs="Bookman Old Style"/>
        </w:rPr>
        <w:t xml:space="preserve"> e do Decreto n.º 8.538, de 2015.</w:t>
      </w:r>
    </w:p>
    <w:p w:rsidR="006B672C" w:rsidRPr="00184A7C" w:rsidRDefault="006B672C">
      <w:pPr>
        <w:widowControl/>
        <w:ind w:left="720"/>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shd w:val="clear" w:color="auto" w:fill="FFFF00"/>
        </w:rPr>
        <w:t>Aplica-se a este Pregão o disposto no Art. 48, § 3o, da Lei Complementar nº. 147/2014, que estabelece a prioridade de contratação para as microempresas e empresas de pequeno porte conforme regulamenta o inciso III do Art. 9 da Lei Municipal 2.868/2021.</w:t>
      </w:r>
      <w:r w:rsidRPr="00184A7C">
        <w:rPr>
          <w:rFonts w:ascii="Bookman Old Style" w:eastAsia="Bookman Old Style" w:hAnsi="Bookman Old Style" w:cs="Bookman Old Style"/>
          <w:color w:val="000000"/>
        </w:rPr>
        <w:t xml:space="preserve">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2" w:name="_Ref117000692"/>
      <w:bookmarkEnd w:id="2"/>
      <w:r w:rsidRPr="00184A7C">
        <w:rPr>
          <w:rFonts w:ascii="Bookman Old Style" w:eastAsia="Bookman Old Style" w:hAnsi="Bookman Old Style" w:cs="Bookman Old Style"/>
        </w:rPr>
        <w:t>Não poderão disputar esta licitação: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tabs>
          <w:tab w:val="left" w:pos="709"/>
        </w:tabs>
        <w:jc w:val="both"/>
        <w:rPr>
          <w:rFonts w:ascii="Bookman Old Style" w:hAnsi="Bookman Old Style"/>
        </w:rPr>
      </w:pPr>
      <w:bookmarkStart w:id="3" w:name="_Ref113883338"/>
      <w:bookmarkEnd w:id="3"/>
      <w:r w:rsidRPr="00184A7C">
        <w:rPr>
          <w:rFonts w:ascii="Bookman Old Style" w:eastAsia="Bookman Old Style" w:hAnsi="Bookman Old Style" w:cs="Bookman Old Style"/>
        </w:rPr>
        <w:t>Aquele que não atenda às condições deste Edital e seu (s) anexo (s);</w:t>
      </w:r>
    </w:p>
    <w:p w:rsidR="006B672C" w:rsidRPr="00184A7C" w:rsidRDefault="006B672C">
      <w:pPr>
        <w:widowControl/>
        <w:tabs>
          <w:tab w:val="left" w:pos="1440"/>
        </w:tabs>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4" w:name="_Ref114659912"/>
      <w:bookmarkEnd w:id="4"/>
      <w:r w:rsidRPr="00184A7C">
        <w:rPr>
          <w:rFonts w:ascii="Bookman Old Style" w:eastAsia="Bookman Old Style" w:hAnsi="Bookman Old Style" w:cs="Bookman Old Style"/>
        </w:rPr>
        <w:t>Autor do anteprojeto, do projeto básico ou do projeto executivo, pessoa física ou jurídica, quando a licitação versar sobre serviços ou fornecimento de bens a ele relacionados;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5" w:name="_Ref113883339"/>
      <w:bookmarkEnd w:id="5"/>
      <w:r w:rsidRPr="00184A7C">
        <w:rPr>
          <w:rFonts w:ascii="Bookman Old Style" w:eastAsia="Bookman Old Style" w:hAnsi="Bookman Old Style" w:cs="Bookman Old Style"/>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6" w:name="_Ref113883003"/>
      <w:bookmarkEnd w:id="6"/>
      <w:r w:rsidRPr="00184A7C">
        <w:rPr>
          <w:rFonts w:ascii="Bookman Old Style" w:eastAsia="Bookman Old Style" w:hAnsi="Bookman Old Style" w:cs="Bookman Old Style"/>
        </w:rPr>
        <w:t>Pessoa física ou jurídica que se encontre, ao tempo da licitação, impossibilitada de participar da licitação em decorrência de sanção que lhe foi imposta;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7" w:name="_Ref113883579"/>
      <w:bookmarkEnd w:id="7"/>
      <w:r w:rsidRPr="00184A7C">
        <w:rPr>
          <w:rFonts w:ascii="Bookman Old Style" w:eastAsia="Bookman Old Style" w:hAnsi="Bookman Old Style" w:cs="Bookman Old Style"/>
        </w:rPr>
        <w:t>Empresas controladoras, controladas ou coligadas, nos termos da Lei nº 6.404, de 15 de dezembro de 1976, concorrendo entre si;</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8" w:name="_Ref113962336"/>
      <w:bookmarkEnd w:id="8"/>
      <w:r w:rsidRPr="00184A7C">
        <w:rPr>
          <w:rFonts w:ascii="Bookman Old Style" w:eastAsia="Bookman Old Style" w:hAnsi="Bookman Old Style" w:cs="Bookman Old Style"/>
        </w:rPr>
        <w:t>Agente público do órgão ou entidade licitante;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39" w:anchor="art9§1">
        <w:r w:rsidRPr="00184A7C">
          <w:rPr>
            <w:rFonts w:ascii="Bookman Old Style" w:eastAsia="Bookman Old Style" w:hAnsi="Bookman Old Style" w:cs="Bookman Old Style"/>
            <w:u w:val="single"/>
          </w:rPr>
          <w:t>§ 1º do art. 9º da Lei nº 14.133, de 2021</w:t>
        </w:r>
      </w:hyperlink>
      <w:r w:rsidRPr="00184A7C">
        <w:rPr>
          <w:rFonts w:ascii="Bookman Old Style" w:eastAsia="Bookman Old Style" w:hAnsi="Bookman Old Style" w:cs="Bookman Old Style"/>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O impedimento de que trata o item</w:t>
      </w:r>
      <w:r w:rsidRPr="00184A7C">
        <w:rPr>
          <w:rFonts w:ascii="Bookman Old Style" w:eastAsia="Bookman Old Style" w:hAnsi="Bookman Old Style" w:cs="Bookman Old Style"/>
          <w:b/>
        </w:rPr>
        <w:t xml:space="preserve"> </w:t>
      </w:r>
      <w:hyperlink w:anchor="_Ref113883003">
        <w:r w:rsidRPr="00184A7C">
          <w:rPr>
            <w:rFonts w:ascii="Bookman Old Style" w:eastAsia="Bookman Old Style" w:hAnsi="Bookman Old Style" w:cs="Bookman Old Style"/>
            <w:b/>
          </w:rPr>
          <w:t>2.7.4</w:t>
        </w:r>
      </w:hyperlink>
      <w:r w:rsidRPr="00184A7C">
        <w:rPr>
          <w:rFonts w:ascii="Bookman Old Style" w:eastAsia="Bookman Old Style" w:hAnsi="Bookman Old Style" w:cs="Bookman Old Style"/>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9" w:name="art14_2"/>
      <w:bookmarkEnd w:id="9"/>
      <w:r w:rsidRPr="00184A7C">
        <w:rPr>
          <w:rFonts w:ascii="Bookman Old Style" w:eastAsia="Bookman Old Style" w:hAnsi="Bookman Old Style" w:cs="Bookman Old Style"/>
        </w:rPr>
        <w:t xml:space="preserve">A critério da Administração e exclusivamente a seu serviço, o autor dos projetos e a empresa a que se referem os itens </w:t>
      </w:r>
      <w:hyperlink w:anchor="_Ref114659912">
        <w:r w:rsidRPr="00184A7C">
          <w:rPr>
            <w:rFonts w:ascii="Bookman Old Style" w:eastAsia="Bookman Old Style" w:hAnsi="Bookman Old Style" w:cs="Bookman Old Style"/>
            <w:b/>
          </w:rPr>
          <w:t>2.7.2</w:t>
        </w:r>
      </w:hyperlink>
      <w:r w:rsidRPr="00184A7C">
        <w:rPr>
          <w:rFonts w:ascii="Bookman Old Style" w:eastAsia="Bookman Old Style" w:hAnsi="Bookman Old Style" w:cs="Bookman Old Style"/>
          <w:b/>
        </w:rPr>
        <w:t xml:space="preserve"> e </w:t>
      </w:r>
      <w:hyperlink w:anchor="_Ref114659913">
        <w:r w:rsidRPr="00184A7C">
          <w:rPr>
            <w:rFonts w:ascii="Bookman Old Style" w:eastAsia="Bookman Old Style" w:hAnsi="Bookman Old Style" w:cs="Bookman Old Style"/>
            <w:b/>
          </w:rPr>
          <w:t>2.7.3</w:t>
        </w:r>
      </w:hyperlink>
      <w:r w:rsidRPr="00184A7C">
        <w:rPr>
          <w:rFonts w:ascii="Bookman Old Style" w:eastAsia="Bookman Old Style" w:hAnsi="Bookman Old Style" w:cs="Bookman Old Style"/>
        </w:rPr>
        <w:t xml:space="preserve"> poderão participar no apoio das atividades de planejamento da contratação, de execução da licitação ou de gestão do contrato, desde que sob supervisão exclusiva de agentes públicos do órgão ou entidade.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0" w:name="art14_3"/>
      <w:bookmarkEnd w:id="10"/>
      <w:r w:rsidRPr="00184A7C">
        <w:rPr>
          <w:rFonts w:ascii="Bookman Old Style" w:eastAsia="Bookman Old Style" w:hAnsi="Bookman Old Style" w:cs="Bookman Old Style"/>
        </w:rPr>
        <w:t>Equiparam-se aos autores do projeto as empresas integrantes do mesmo grupo econômico.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1" w:name="art14_4"/>
      <w:bookmarkEnd w:id="11"/>
      <w:r w:rsidRPr="00184A7C">
        <w:rPr>
          <w:rFonts w:ascii="Bookman Old Style" w:eastAsia="Bookman Old Style" w:hAnsi="Bookman Old Style" w:cs="Bookman Old Style"/>
        </w:rPr>
        <w:t xml:space="preserve">O disposto nos itens </w:t>
      </w:r>
      <w:hyperlink w:anchor="_Ref114659912">
        <w:r w:rsidRPr="00184A7C">
          <w:rPr>
            <w:rFonts w:ascii="Bookman Old Style" w:eastAsia="Bookman Old Style" w:hAnsi="Bookman Old Style" w:cs="Bookman Old Style"/>
          </w:rPr>
          <w:t>2.7.2</w:t>
        </w:r>
      </w:hyperlink>
      <w:r w:rsidRPr="00184A7C">
        <w:rPr>
          <w:rFonts w:ascii="Bookman Old Style" w:eastAsia="Bookman Old Style" w:hAnsi="Bookman Old Style" w:cs="Bookman Old Style"/>
        </w:rPr>
        <w:t xml:space="preserve"> e </w:t>
      </w:r>
      <w:hyperlink w:anchor="_Ref114659913">
        <w:r w:rsidRPr="00184A7C">
          <w:rPr>
            <w:rFonts w:ascii="Bookman Old Style" w:eastAsia="Bookman Old Style" w:hAnsi="Bookman Old Style" w:cs="Bookman Old Style"/>
          </w:rPr>
          <w:t>2.7.3</w:t>
        </w:r>
      </w:hyperlink>
      <w:r w:rsidRPr="00184A7C">
        <w:rPr>
          <w:rFonts w:ascii="Bookman Old Style" w:eastAsia="Bookman Old Style" w:hAnsi="Bookman Old Style" w:cs="Bookman Old Style"/>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2" w:name="art14_5"/>
      <w:bookmarkEnd w:id="12"/>
      <w:r w:rsidRPr="00184A7C">
        <w:rPr>
          <w:rFonts w:ascii="Bookman Old Style" w:eastAsia="Bookman Old Style" w:hAnsi="Bookman Old Style" w:cs="Bookman Old Style"/>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40">
        <w:r w:rsidRPr="00184A7C">
          <w:rPr>
            <w:rFonts w:ascii="Bookman Old Style" w:eastAsia="Bookman Old Style" w:hAnsi="Bookman Old Style" w:cs="Bookman Old Style"/>
            <w:u w:val="single"/>
          </w:rPr>
          <w:t>Lei nº 14.133/2021</w:t>
        </w:r>
      </w:hyperlink>
      <w:r w:rsidRPr="00184A7C">
        <w:rPr>
          <w:rFonts w:ascii="Bookman Old Style" w:eastAsia="Bookman Old Style" w:hAnsi="Bookman Old Style" w:cs="Bookman Old Style"/>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A vedação de que trata o item 2.7.8, estende-se a terceiro que auxilie a condução da contratação na qualidade de integrante de equipe de apoio, profissional especializado ou funcionário ou representante de empresa que preste assessoria técnica.</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13" w:name="_Toc122606105"/>
      <w:bookmarkEnd w:id="13"/>
      <w:r w:rsidRPr="00184A7C">
        <w:rPr>
          <w:rFonts w:ascii="Bookman Old Style" w:eastAsia="Bookman Old Style" w:hAnsi="Bookman Old Style" w:cs="Bookman Old Style"/>
          <w:b/>
          <w:color w:val="323E4F"/>
        </w:rPr>
        <w:t>DA APRESENTAÇÃO DA PROPOSTA E DOS DOCUMENTOS DE HABILITAÇÃO</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Na presente licitação, a fase de habilitação sucederá as fases de apresentação de propostas e lances e de julgamento.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4" w:name="_Ref113886867"/>
      <w:bookmarkEnd w:id="14"/>
      <w:r w:rsidRPr="00184A7C">
        <w:rPr>
          <w:rFonts w:ascii="Bookman Old Style" w:eastAsia="Bookman Old Style" w:hAnsi="Bookman Old Style" w:cs="Bookman Old Style"/>
        </w:rPr>
        <w:t>Os licitantes encaminharão, exclusivamente por meio do sistema eletrônico, a proposta, com o preço ou o percentual de desconto, conforme o critério de julgamento adotado neste Edital, até a data e o horário estabelecidos para abertura da sessão pública.</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Proposta de preços, conforme modelo constante do Anexo da proposta do presente Edital, vedado o preenchimento desta com dados aleatórios, sob pena de desclassificação 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proposta;</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b/>
          <w:color w:val="000000"/>
        </w:rPr>
        <w:t>Preços</w:t>
      </w:r>
      <w:r w:rsidRPr="00184A7C">
        <w:rPr>
          <w:rFonts w:ascii="Bookman Old Style" w:eastAsia="Bookman Old Style" w:hAnsi="Bookman Old Style" w:cs="Bookman Old Style"/>
          <w:b/>
          <w:color w:val="000000"/>
          <w:spacing w:val="-1"/>
        </w:rPr>
        <w:t xml:space="preserve"> </w:t>
      </w:r>
      <w:r w:rsidRPr="00184A7C">
        <w:rPr>
          <w:rFonts w:ascii="Bookman Old Style" w:eastAsia="Bookman Old Style" w:hAnsi="Bookman Old Style" w:cs="Bookman Old Style"/>
          <w:b/>
          <w:color w:val="000000"/>
        </w:rPr>
        <w:t>unitários</w:t>
      </w:r>
      <w:r w:rsidRPr="00184A7C">
        <w:rPr>
          <w:rFonts w:ascii="Bookman Old Style" w:eastAsia="Bookman Old Style" w:hAnsi="Bookman Old Style" w:cs="Bookman Old Style"/>
          <w:b/>
          <w:color w:val="000000"/>
          <w:spacing w:val="-1"/>
        </w:rPr>
        <w:t xml:space="preserve"> </w:t>
      </w:r>
      <w:r w:rsidRPr="00184A7C">
        <w:rPr>
          <w:rFonts w:ascii="Bookman Old Style" w:eastAsia="Bookman Old Style" w:hAnsi="Bookman Old Style" w:cs="Bookman Old Style"/>
          <w:b/>
          <w:color w:val="000000"/>
        </w:rPr>
        <w:t>e</w:t>
      </w:r>
      <w:r w:rsidRPr="00184A7C">
        <w:rPr>
          <w:rFonts w:ascii="Bookman Old Style" w:eastAsia="Bookman Old Style" w:hAnsi="Bookman Old Style" w:cs="Bookman Old Style"/>
          <w:b/>
          <w:color w:val="000000"/>
          <w:spacing w:val="-1"/>
        </w:rPr>
        <w:t xml:space="preserve"> </w:t>
      </w:r>
      <w:r w:rsidRPr="00184A7C">
        <w:rPr>
          <w:rFonts w:ascii="Bookman Old Style" w:eastAsia="Bookman Old Style" w:hAnsi="Bookman Old Style" w:cs="Bookman Old Style"/>
          <w:b/>
          <w:color w:val="000000"/>
        </w:rPr>
        <w:t>totais</w:t>
      </w:r>
      <w:r w:rsidRPr="00184A7C">
        <w:rPr>
          <w:rFonts w:ascii="Bookman Old Style" w:eastAsia="Bookman Old Style" w:hAnsi="Bookman Old Style" w:cs="Bookman Old Style"/>
          <w:color w:val="000000"/>
        </w:rPr>
        <w:t>,</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moeda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corrente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nacional,</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algarismo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por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extenso,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inclusão de qualquer encargo financeiro ou previsão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inflacionária;</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b/>
          <w:color w:val="000000"/>
        </w:rPr>
        <w:t>A</w:t>
      </w:r>
      <w:r w:rsidRPr="00184A7C">
        <w:rPr>
          <w:rFonts w:ascii="Bookman Old Style" w:eastAsia="Bookman Old Style" w:hAnsi="Bookman Old Style" w:cs="Bookman Old Style"/>
          <w:b/>
          <w:color w:val="000000"/>
          <w:spacing w:val="-1"/>
        </w:rPr>
        <w:t xml:space="preserve"> </w:t>
      </w:r>
      <w:r w:rsidRPr="00184A7C">
        <w:rPr>
          <w:rFonts w:ascii="Bookman Old Style" w:eastAsia="Bookman Old Style" w:hAnsi="Bookman Old Style" w:cs="Bookman Old Style"/>
          <w:b/>
          <w:color w:val="000000"/>
        </w:rPr>
        <w:t>apresentação da proposta implicará</w:t>
      </w:r>
      <w:r w:rsidRPr="00184A7C">
        <w:rPr>
          <w:rFonts w:ascii="Bookman Old Style" w:eastAsia="Bookman Old Style" w:hAnsi="Bookman Old Style" w:cs="Bookman Old Style"/>
          <w:b/>
          <w:color w:val="000000"/>
          <w:spacing w:val="-1"/>
        </w:rPr>
        <w:t xml:space="preserve"> </w:t>
      </w:r>
      <w:r w:rsidRPr="00184A7C">
        <w:rPr>
          <w:rFonts w:ascii="Bookman Old Style" w:eastAsia="Bookman Old Style" w:hAnsi="Bookman Old Style" w:cs="Bookman Old Style"/>
          <w:b/>
          <w:color w:val="000000"/>
        </w:rPr>
        <w:t>na plena aceitação das condições estabelecidas neste edital e seus anexos.</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Prazo de </w:t>
      </w:r>
      <w:r w:rsidRPr="00184A7C">
        <w:rPr>
          <w:rFonts w:ascii="Bookman Old Style" w:eastAsia="Bookman Old Style" w:hAnsi="Bookman Old Style" w:cs="Bookman Old Style"/>
          <w:b/>
          <w:color w:val="000000"/>
        </w:rPr>
        <w:t>validade da proposta não inferior a 60 (sessenta) dias</w:t>
      </w:r>
      <w:r w:rsidRPr="00184A7C">
        <w:rPr>
          <w:rFonts w:ascii="Bookman Old Style" w:eastAsia="Bookman Old Style" w:hAnsi="Bookman Old Style" w:cs="Bookman Old Style"/>
          <w:color w:val="000000"/>
        </w:rPr>
        <w:t>, contados da data estipulada para a abertura do presente certame, conforme previsto no art. 69, § 2º combinado com o artigo 66, § 4º;</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O preço proposto deverá ser expresso em moeda corrente nacional (Real), </w:t>
      </w:r>
      <w:r w:rsidRPr="00184A7C">
        <w:rPr>
          <w:rFonts w:ascii="Bookman Old Style" w:eastAsia="Bookman Old Style" w:hAnsi="Bookman Old Style" w:cs="Bookman Old Style"/>
          <w:b/>
          <w:color w:val="000000"/>
        </w:rPr>
        <w:t>com até duas casas decimais (0,00)</w:t>
      </w:r>
      <w:r w:rsidRPr="00184A7C">
        <w:rPr>
          <w:rFonts w:ascii="Bookman Old Style" w:eastAsia="Bookman Old Style" w:hAnsi="Bookman Old Style" w:cs="Bookman Old Style"/>
          <w:color w:val="000000"/>
        </w:rPr>
        <w:t>.</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A </w:t>
      </w:r>
      <w:r w:rsidRPr="00184A7C">
        <w:rPr>
          <w:rFonts w:ascii="Bookman Old Style" w:eastAsia="Bookman Old Style" w:hAnsi="Bookman Old Style" w:cs="Bookman Old Style"/>
          <w:b/>
          <w:color w:val="000000"/>
        </w:rPr>
        <w:t>proposta</w:t>
      </w:r>
      <w:r w:rsidRPr="00184A7C">
        <w:rPr>
          <w:rFonts w:ascii="Bookman Old Style" w:eastAsia="Bookman Old Style" w:hAnsi="Bookman Old Style" w:cs="Bookman Old Style"/>
          <w:color w:val="000000"/>
        </w:rPr>
        <w:t xml:space="preserve">, enviada exclusivamente por meio do Sistema Eletrônico, deve atender todas as especificações técnicas obrigatórias do </w:t>
      </w:r>
      <w:r w:rsidRPr="00184A7C">
        <w:rPr>
          <w:rFonts w:ascii="Bookman Old Style" w:eastAsia="Bookman Old Style" w:hAnsi="Bookman Old Style" w:cs="Bookman Old Style"/>
          <w:b/>
          <w:color w:val="000000"/>
        </w:rPr>
        <w:t xml:space="preserve">Edital </w:t>
      </w:r>
      <w:r w:rsidRPr="00184A7C">
        <w:rPr>
          <w:rFonts w:ascii="Bookman Old Style" w:eastAsia="Bookman Old Style" w:hAnsi="Bookman Old Style" w:cs="Bookman Old Style"/>
          <w:color w:val="000000"/>
        </w:rPr>
        <w:t xml:space="preserve">e </w:t>
      </w:r>
      <w:r w:rsidRPr="00184A7C">
        <w:rPr>
          <w:rFonts w:ascii="Bookman Old Style" w:eastAsia="Bookman Old Style" w:hAnsi="Bookman Old Style" w:cs="Bookman Old Style"/>
          <w:b/>
          <w:color w:val="000000"/>
        </w:rPr>
        <w:t xml:space="preserve">Anexos </w:t>
      </w:r>
      <w:r w:rsidRPr="00184A7C">
        <w:rPr>
          <w:rFonts w:ascii="Bookman Old Style" w:eastAsia="Bookman Old Style" w:hAnsi="Bookman Old Style" w:cs="Bookman Old Style"/>
          <w:color w:val="000000"/>
        </w:rPr>
        <w:t>sob pena 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desclassificação.</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Pregoeiro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reserva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direito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realizar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diligências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para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instrução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processo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sobre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informações que não estejam claras, bem como de solicitar documentos complementares que julgar necessários para os respectivos esclarecimentos.</w:t>
      </w:r>
    </w:p>
    <w:p w:rsidR="006B672C" w:rsidRPr="00184A7C" w:rsidRDefault="007243C9" w:rsidP="00A5116A">
      <w:pPr>
        <w:widowControl/>
        <w:numPr>
          <w:ilvl w:val="2"/>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A </w:t>
      </w:r>
      <w:r w:rsidRPr="00184A7C">
        <w:rPr>
          <w:rFonts w:ascii="Bookman Old Style" w:eastAsia="Bookman Old Style" w:hAnsi="Bookman Old Style" w:cs="Bookman Old Style"/>
          <w:b/>
          <w:color w:val="000000"/>
        </w:rPr>
        <w:t xml:space="preserve">proposta </w:t>
      </w:r>
      <w:r w:rsidRPr="00184A7C">
        <w:rPr>
          <w:rFonts w:ascii="Bookman Old Style" w:eastAsia="Bookman Old Style" w:hAnsi="Bookman Old Style" w:cs="Bookman Old Style"/>
          <w:color w:val="000000"/>
        </w:rPr>
        <w:t>apresentada terá que refletir preços equivalentes aos praticados no mercado no dia de sua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apresentação.</w:t>
      </w:r>
    </w:p>
    <w:p w:rsidR="006B672C" w:rsidRPr="00184A7C" w:rsidRDefault="007243C9" w:rsidP="00A5116A">
      <w:pPr>
        <w:pStyle w:val="PargrafodaLista"/>
        <w:numPr>
          <w:ilvl w:val="0"/>
          <w:numId w:val="1"/>
        </w:numPr>
        <w:spacing w:before="120" w:after="120"/>
        <w:jc w:val="both"/>
        <w:rPr>
          <w:rFonts w:ascii="Bookman Old Style" w:eastAsia="Arial" w:hAnsi="Bookman Old Style" w:cs="Arial"/>
        </w:rPr>
      </w:pPr>
      <w:r w:rsidRPr="00184A7C">
        <w:rPr>
          <w:rFonts w:ascii="Bookman Old Style" w:eastAsia="Bookman Old Style" w:hAnsi="Bookman Old Style" w:cs="Bookman Old Style"/>
          <w:b/>
          <w:u w:val="single"/>
        </w:rPr>
        <w:t xml:space="preserve">AS PROPONENTES DEVERÃO ENCAMINHAR JUNTAMENTE COM A PROPOSTA ATUALIZADA, sob pena de desclassificação, os seguintes documentos de qualificação Técnica: </w:t>
      </w:r>
    </w:p>
    <w:p w:rsidR="00306066" w:rsidRPr="00184A7C" w:rsidRDefault="00306066" w:rsidP="00A5116A">
      <w:pPr>
        <w:pStyle w:val="PargrafodaLista"/>
        <w:numPr>
          <w:ilvl w:val="1"/>
          <w:numId w:val="1"/>
        </w:numPr>
        <w:spacing w:after="0" w:line="276" w:lineRule="auto"/>
        <w:contextualSpacing/>
        <w:jc w:val="both"/>
        <w:rPr>
          <w:rFonts w:ascii="Bookman Old Style" w:hAnsi="Bookman Old Style" w:cs="Cambria"/>
          <w:sz w:val="20"/>
        </w:rPr>
      </w:pPr>
      <w:r w:rsidRPr="00184A7C">
        <w:rPr>
          <w:rFonts w:ascii="Bookman Old Style" w:hAnsi="Bookman Old Style" w:cs="Cambria"/>
          <w:b/>
          <w:sz w:val="20"/>
        </w:rPr>
        <w:t xml:space="preserve">Declaração de garantia </w:t>
      </w:r>
      <w:r w:rsidRPr="00184A7C">
        <w:rPr>
          <w:rFonts w:ascii="Bookman Old Style" w:hAnsi="Bookman Old Style" w:cs="Cambria"/>
          <w:sz w:val="20"/>
        </w:rPr>
        <w:t>onde no c</w:t>
      </w:r>
      <w:r w:rsidRPr="00184A7C">
        <w:rPr>
          <w:rFonts w:ascii="Bookman Old Style" w:hAnsi="Bookman Old Style" w:cs="Calibri Light"/>
          <w:sz w:val="20"/>
          <w:szCs w:val="20"/>
          <w:lang w:eastAsia="en-US"/>
        </w:rPr>
        <w:t>aso do prazo de garantia fornecido pelo fabricante for inferior a 36 (trinta e seis) meses, o licitante vencedor do item irá complementar a garantia do equipamento ofertado pelo período restante.</w:t>
      </w:r>
    </w:p>
    <w:p w:rsidR="00306066" w:rsidRPr="00184A7C" w:rsidRDefault="00306066" w:rsidP="00A5116A">
      <w:pPr>
        <w:pStyle w:val="PargrafodaLista"/>
        <w:numPr>
          <w:ilvl w:val="1"/>
          <w:numId w:val="1"/>
        </w:numPr>
        <w:spacing w:after="0" w:line="276" w:lineRule="auto"/>
        <w:contextualSpacing/>
        <w:jc w:val="both"/>
        <w:rPr>
          <w:rFonts w:ascii="Bookman Old Style" w:hAnsi="Bookman Old Style" w:cs="Cambria"/>
          <w:sz w:val="20"/>
        </w:rPr>
      </w:pPr>
      <w:r w:rsidRPr="00184A7C">
        <w:rPr>
          <w:rFonts w:ascii="Bookman Old Style" w:hAnsi="Bookman Old Style" w:cs="Cambria"/>
          <w:b/>
          <w:sz w:val="20"/>
        </w:rPr>
        <w:t>Atestado de Capacidade Técnica</w:t>
      </w:r>
      <w:r w:rsidRPr="00184A7C">
        <w:rPr>
          <w:rFonts w:ascii="Bookman Old Style" w:hAnsi="Bookman Old Style" w:cs="Cambria"/>
          <w:sz w:val="20"/>
        </w:rPr>
        <w:t xml:space="preserve"> </w:t>
      </w:r>
      <w:r w:rsidRPr="00184A7C">
        <w:rPr>
          <w:rFonts w:ascii="Bookman Old Style" w:hAnsi="Bookman Old Style" w:cs="Cambria"/>
          <w:sz w:val="20"/>
          <w:szCs w:val="20"/>
        </w:rPr>
        <w:t>comprovando aptidão para o fornecimento de bens em características, quantidades e prazos compatíveis com o objeto desta licitação, fornecidos por pessoas jurídicas de direito público ou privado.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Os documentos de qualificação técnica solicitados serão analisados por Comissão Técnica da SECRETARIA DE EDUCAÇÃO.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A Prefeitura Municipal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 modificada.</w:t>
      </w:r>
    </w:p>
    <w:p w:rsidR="006B672C" w:rsidRPr="00184A7C" w:rsidRDefault="007243C9" w:rsidP="00A5116A">
      <w:pPr>
        <w:widowControl/>
        <w:numPr>
          <w:ilvl w:val="1"/>
          <w:numId w:val="1"/>
        </w:numPr>
        <w:jc w:val="both"/>
        <w:rPr>
          <w:rFonts w:ascii="Bookman Old Style" w:hAnsi="Bookman Old Style"/>
        </w:rPr>
      </w:pPr>
      <w:bookmarkStart w:id="15" w:name="_Ref113889589"/>
      <w:bookmarkEnd w:id="15"/>
      <w:r w:rsidRPr="00184A7C">
        <w:rPr>
          <w:rFonts w:ascii="Bookman Old Style" w:eastAsia="Bookman Old Style" w:hAnsi="Bookman Old Style" w:cs="Bookman Old Style"/>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6" w:name="_Ref113968921"/>
      <w:bookmarkEnd w:id="16"/>
      <w:r w:rsidRPr="00184A7C">
        <w:rPr>
          <w:rFonts w:ascii="Bookman Old Style" w:eastAsia="Bookman Old Style" w:hAnsi="Bookman Old Style" w:cs="Bookman Old Style"/>
        </w:rPr>
        <w:t>No cadastramento da proposta inicial, o licitante declarará, em campo próprio do sistema, que: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184A7C">
        <w:rPr>
          <w:rFonts w:ascii="Bookman Old Style" w:eastAsia="Bookman Old Style" w:hAnsi="Bookman Old Style" w:cs="Bookman Old Style"/>
        </w:rPr>
        <w:t>infralegais</w:t>
      </w:r>
      <w:proofErr w:type="spellEnd"/>
      <w:r w:rsidRPr="00184A7C">
        <w:rPr>
          <w:rFonts w:ascii="Bookman Old Style" w:eastAsia="Bookman Old Style" w:hAnsi="Bookman Old Style" w:cs="Bookman Old Style"/>
        </w:rPr>
        <w:t>, nas convenções coletivas de trabalho e nos termos de ajustamento de conduta vigentes na data de sua entrega em definitivo e que cumpre plenamente os requisitos de habilitação definidos no instrumento convocatório;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 xml:space="preserve">não emprega menor de 18 anos em trabalho noturno, perigoso ou insalubre e não emprega menor de 16 anos, salvo menor, a partir de 14 anos, na condição de aprendiz, nos termos do </w:t>
      </w:r>
      <w:hyperlink r:id="rId41" w:anchor="art7">
        <w:r w:rsidRPr="00184A7C">
          <w:rPr>
            <w:rFonts w:ascii="Bookman Old Style" w:eastAsia="Bookman Old Style" w:hAnsi="Bookman Old Style" w:cs="Bookman Old Style"/>
            <w:u w:val="single"/>
          </w:rPr>
          <w:t>artigo 7°, XXXIII, da Constituição</w:t>
        </w:r>
      </w:hyperlink>
      <w:r w:rsidRPr="00184A7C">
        <w:rPr>
          <w:rFonts w:ascii="Bookman Old Style" w:eastAsia="Bookman Old Style" w:hAnsi="Bookman Old Style" w:cs="Bookman Old Style"/>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 xml:space="preserve">não possui empregados executando trabalho degradante ou forçado, observando o disposto nos </w:t>
      </w:r>
      <w:hyperlink r:id="rId42">
        <w:r w:rsidRPr="00184A7C">
          <w:rPr>
            <w:rFonts w:ascii="Bookman Old Style" w:eastAsia="Bookman Old Style" w:hAnsi="Bookman Old Style" w:cs="Bookman Old Style"/>
            <w:u w:val="single"/>
          </w:rPr>
          <w:t>incisos III e IV do art. 1º e no inciso III do art. 5º da Constituição Federal</w:t>
        </w:r>
      </w:hyperlink>
      <w:r w:rsidRPr="00184A7C">
        <w:rPr>
          <w:rFonts w:ascii="Bookman Old Style" w:eastAsia="Bookman Old Style" w:hAnsi="Bookman Old Style" w:cs="Bookman Old Style"/>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Cumpre as exigências de reserva de cargos para pessoa com deficiência e para reabilitado da Previdência Social, previstas em lei e em outras normas específicas.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O licitante organizado em cooperativa deverá declarar, ainda, em campo próprio do sistema eletrônico, que cumpre os requisitos estabelecidos no </w:t>
      </w:r>
      <w:hyperlink r:id="rId43" w:anchor="art16">
        <w:r w:rsidRPr="00184A7C">
          <w:rPr>
            <w:rFonts w:ascii="Bookman Old Style" w:eastAsia="Bookman Old Style" w:hAnsi="Bookman Old Style" w:cs="Bookman Old Style"/>
            <w:u w:val="single"/>
          </w:rPr>
          <w:t>artigo 16 da Lei nº 14.133, de 2021</w:t>
        </w:r>
      </w:hyperlink>
      <w:r w:rsidRPr="00184A7C">
        <w:rPr>
          <w:rFonts w:ascii="Bookman Old Style" w:eastAsia="Bookman Old Style" w:hAnsi="Bookman Old Style" w:cs="Bookman Old Style"/>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7" w:name="_Ref117000019"/>
      <w:bookmarkEnd w:id="17"/>
      <w:r w:rsidRPr="00184A7C">
        <w:rPr>
          <w:rFonts w:ascii="Bookman Old Style" w:eastAsia="Bookman Old Style" w:hAnsi="Bookman Old Style" w:cs="Bookman Old Style"/>
        </w:rPr>
        <w:t xml:space="preserve">O fornecedor enquadrado como microempresa, empresa de pequeno porte ou sociedade cooperativa deverá declarar, ainda, em campo próprio do sistema eletrônico, que cumpre os requisitos estabelecidos no </w:t>
      </w:r>
      <w:hyperlink r:id="rId44" w:anchor="art3">
        <w:r w:rsidRPr="00184A7C">
          <w:rPr>
            <w:rFonts w:ascii="Bookman Old Style" w:eastAsia="Bookman Old Style" w:hAnsi="Bookman Old Style" w:cs="Bookman Old Style"/>
            <w:u w:val="single"/>
          </w:rPr>
          <w:t>artigo 3° da Lei Complementar nº 123, de 2006</w:t>
        </w:r>
      </w:hyperlink>
      <w:r w:rsidRPr="00184A7C">
        <w:rPr>
          <w:rFonts w:ascii="Bookman Old Style" w:eastAsia="Bookman Old Style" w:hAnsi="Bookman Old Style" w:cs="Bookman Old Style"/>
        </w:rPr>
        <w:t xml:space="preserve">, estando apto a usufruir do tratamento favorecido estabelecido em seus </w:t>
      </w:r>
      <w:hyperlink r:id="rId45" w:anchor="art42">
        <w:proofErr w:type="spellStart"/>
        <w:r w:rsidRPr="00184A7C">
          <w:rPr>
            <w:rFonts w:ascii="Bookman Old Style" w:eastAsia="Bookman Old Style" w:hAnsi="Bookman Old Style" w:cs="Bookman Old Style"/>
            <w:u w:val="single"/>
          </w:rPr>
          <w:t>arts</w:t>
        </w:r>
        <w:proofErr w:type="spellEnd"/>
        <w:r w:rsidRPr="00184A7C">
          <w:rPr>
            <w:rFonts w:ascii="Bookman Old Style" w:eastAsia="Bookman Old Style" w:hAnsi="Bookman Old Style" w:cs="Bookman Old Style"/>
            <w:u w:val="single"/>
          </w:rPr>
          <w:t>. 42 a 49</w:t>
        </w:r>
      </w:hyperlink>
      <w:r w:rsidRPr="00184A7C">
        <w:rPr>
          <w:rFonts w:ascii="Bookman Old Style" w:eastAsia="Bookman Old Style" w:hAnsi="Bookman Old Style" w:cs="Bookman Old Style"/>
        </w:rPr>
        <w:t xml:space="preserve">, observado o disposto nos </w:t>
      </w:r>
      <w:hyperlink r:id="rId46" w:anchor="art4§1">
        <w:r w:rsidRPr="00184A7C">
          <w:rPr>
            <w:rFonts w:ascii="Bookman Old Style" w:eastAsia="Bookman Old Style" w:hAnsi="Bookman Old Style" w:cs="Bookman Old Style"/>
            <w:u w:val="single"/>
          </w:rPr>
          <w:t>§§ 1º ao 3º do art. 4º, da Lei n.º 14.133, de 2021.</w:t>
        </w:r>
      </w:hyperlink>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No item exclusivo para participação de microempresas e empresas de pequeno porte, a assinalação do campo “não” impedirá o prosseguimento no certame, para aquele item;</w:t>
      </w:r>
    </w:p>
    <w:p w:rsidR="006B672C" w:rsidRPr="00184A7C" w:rsidRDefault="006B672C" w:rsidP="007243C9">
      <w:pPr>
        <w:widowControl/>
        <w:tabs>
          <w:tab w:val="left" w:pos="851"/>
        </w:tabs>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 xml:space="preserve">Nos itens em que a participação não for exclusiva para microempresas e empresas de pequeno porte, a assinalação do campo “não” apenas produzirá o efeito de o licitante não ter direito ao tratamento favorecido previsto na </w:t>
      </w:r>
      <w:hyperlink r:id="rId47">
        <w:r w:rsidRPr="00184A7C">
          <w:rPr>
            <w:rFonts w:ascii="Bookman Old Style" w:eastAsia="Bookman Old Style" w:hAnsi="Bookman Old Style" w:cs="Bookman Old Style"/>
            <w:color w:val="000080"/>
            <w:u w:val="single"/>
          </w:rPr>
          <w:t>Lei Complementar nº 123, de 2006</w:t>
        </w:r>
      </w:hyperlink>
      <w:r w:rsidRPr="00184A7C">
        <w:rPr>
          <w:rFonts w:ascii="Bookman Old Style" w:eastAsia="Bookman Old Style" w:hAnsi="Bookman Old Style" w:cs="Bookman Old Style"/>
          <w:color w:val="000000"/>
        </w:rPr>
        <w:t>, mesmo que microempresa, empresa de pequeno porte ou sociedade cooperativa.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A falsidade da declaração de que trata os itens </w:t>
      </w:r>
      <w:hyperlink w:anchor="_Ref113968921">
        <w:r w:rsidRPr="00184A7C">
          <w:rPr>
            <w:rFonts w:ascii="Bookman Old Style" w:eastAsia="Bookman Old Style" w:hAnsi="Bookman Old Style" w:cs="Bookman Old Style"/>
          </w:rPr>
          <w:t>3.4</w:t>
        </w:r>
      </w:hyperlink>
      <w:r w:rsidRPr="00184A7C">
        <w:rPr>
          <w:rFonts w:ascii="Bookman Old Style" w:eastAsia="Bookman Old Style" w:hAnsi="Bookman Old Style" w:cs="Bookman Old Style"/>
        </w:rPr>
        <w:t xml:space="preserve"> ou </w:t>
      </w:r>
      <w:hyperlink w:anchor="_Ref117000019">
        <w:r w:rsidRPr="00184A7C">
          <w:rPr>
            <w:rFonts w:ascii="Bookman Old Style" w:eastAsia="Bookman Old Style" w:hAnsi="Bookman Old Style" w:cs="Bookman Old Style"/>
          </w:rPr>
          <w:t>3.6</w:t>
        </w:r>
      </w:hyperlink>
      <w:r w:rsidRPr="00184A7C">
        <w:rPr>
          <w:rFonts w:ascii="Bookman Old Style" w:eastAsia="Bookman Old Style" w:hAnsi="Bookman Old Style" w:cs="Bookman Old Style"/>
        </w:rPr>
        <w:t xml:space="preserve"> sujeitará o licitante às sanções previstas na </w:t>
      </w:r>
      <w:hyperlink r:id="rId48">
        <w:r w:rsidRPr="00184A7C">
          <w:rPr>
            <w:rFonts w:ascii="Bookman Old Style" w:eastAsia="Bookman Old Style" w:hAnsi="Bookman Old Style" w:cs="Bookman Old Style"/>
            <w:color w:val="000080"/>
            <w:u w:val="single"/>
          </w:rPr>
          <w:t>Lei nº 14.133, de 2021</w:t>
        </w:r>
      </w:hyperlink>
      <w:r w:rsidRPr="00184A7C">
        <w:rPr>
          <w:rFonts w:ascii="Bookman Old Style" w:eastAsia="Bookman Old Style" w:hAnsi="Bookman Old Style" w:cs="Bookman Old Style"/>
        </w:rPr>
        <w:t>, e neste Edital.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Os licitantes poderão retirar ou substituir a proposta ou, </w:t>
      </w:r>
      <w:r w:rsidRPr="00184A7C">
        <w:rPr>
          <w:rFonts w:ascii="Bookman Old Style" w:eastAsia="Bookman Old Style" w:hAnsi="Bookman Old Style" w:cs="Bookman Old Style"/>
          <w:color w:val="000000"/>
        </w:rPr>
        <w:t xml:space="preserve">na hipótese de a fase de habilitação anteceder as fases de apresentação de propostas e lances e de julgamento, </w:t>
      </w:r>
      <w:r w:rsidRPr="00184A7C">
        <w:rPr>
          <w:rFonts w:ascii="Bookman Old Style" w:eastAsia="Bookman Old Style" w:hAnsi="Bookman Old Style" w:cs="Bookman Old Style"/>
        </w:rPr>
        <w:t>os documentos de habilitação anteriormente inseridos no sistema, até a abertura da sessão pública.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Não haverá ordem de classificação na etapa de apresentação da proposta e dos documentos de habilitação pelo licitante, o que ocorrerá somente após os procedimentos de abertura da sessão pública e da fase de envio de lances.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Serão disponibilizados para acesso público os documentos que compõem a proposta dos licitantes convocados para apresentação de propostas, após a fase de envio de lances.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18" w:name="_Ref116992247"/>
      <w:bookmarkEnd w:id="18"/>
      <w:r w:rsidRPr="00184A7C">
        <w:rPr>
          <w:rFonts w:ascii="Bookman Old Style" w:eastAsia="Bookman Old Style" w:hAnsi="Bookman Old Style" w:cs="Bookman Old Style"/>
          <w:color w:val="000000"/>
        </w:rPr>
        <w:t>Desde que disponibilizada a funcionalidade no sistema, o licitante poderá parametrizar o seu valor final mínimo ou o seu percentual de desconto máximo quando do cadastramento da proposta e obedecerá às seguintes regras: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 xml:space="preserve">A aplicação do intervalo mínimo de diferença de valores ou de percentuais entre os lances, que incidirá tanto em relação aos lances intermediários quanto em relação ao lance que cobrir a melhor oferta; </w:t>
      </w:r>
    </w:p>
    <w:p w:rsidR="006B672C" w:rsidRPr="00184A7C" w:rsidRDefault="006B672C" w:rsidP="007243C9">
      <w:pPr>
        <w:widowControl/>
        <w:tabs>
          <w:tab w:val="left" w:pos="1134"/>
        </w:tabs>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Os lances serão de envio automático pelo sistema, respeitado o valor final mínimo, caso estabelecido, e o intervalo de que trata o subitem acima.</w:t>
      </w:r>
    </w:p>
    <w:p w:rsidR="006B672C" w:rsidRPr="00184A7C" w:rsidRDefault="006B672C" w:rsidP="007243C9">
      <w:pPr>
        <w:widowControl/>
        <w:tabs>
          <w:tab w:val="left" w:pos="1134"/>
        </w:tabs>
        <w:jc w:val="both"/>
        <w:rPr>
          <w:rFonts w:ascii="Bookman Old Style" w:hAnsi="Bookman Old Style"/>
        </w:rPr>
      </w:pPr>
    </w:p>
    <w:p w:rsidR="006B672C" w:rsidRPr="00184A7C" w:rsidRDefault="007243C9" w:rsidP="00A5116A">
      <w:pPr>
        <w:widowControl/>
        <w:numPr>
          <w:ilvl w:val="1"/>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O valor final mínimo ou o percentual de desconto final máximo parametrizado no sistema poderá ser alterado pelo fornecedor durante a fase de disputa, sendo vedado:</w:t>
      </w:r>
    </w:p>
    <w:p w:rsidR="006B672C" w:rsidRPr="00184A7C" w:rsidRDefault="006B672C" w:rsidP="007243C9">
      <w:pPr>
        <w:widowControl/>
        <w:tabs>
          <w:tab w:val="left" w:pos="1134"/>
        </w:tabs>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Valor superior a lance já registrado pelo fornecedor no sistema, quando adotado o critério de julgamento por menor preço; e</w:t>
      </w:r>
    </w:p>
    <w:p w:rsidR="006B672C" w:rsidRPr="00184A7C" w:rsidRDefault="006B672C" w:rsidP="007243C9">
      <w:pPr>
        <w:widowControl/>
        <w:tabs>
          <w:tab w:val="left" w:pos="1134"/>
        </w:tabs>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 xml:space="preserve"> Percentual de desconto inferior a lance já registrado pelo fornecedor no sistema, quando adotado o critério de julgamento por maior desconto.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O valor final mínimo ou o percentual de desconto final máximo parametrizado na forma do item </w:t>
      </w:r>
      <w:hyperlink w:anchor="_Ref116992247">
        <w:r w:rsidRPr="00184A7C">
          <w:rPr>
            <w:rFonts w:ascii="Bookman Old Style" w:eastAsia="Bookman Old Style" w:hAnsi="Bookman Old Style" w:cs="Bookman Old Style"/>
          </w:rPr>
          <w:t>3.11</w:t>
        </w:r>
      </w:hyperlink>
      <w:r w:rsidRPr="00184A7C">
        <w:rPr>
          <w:rFonts w:ascii="Bookman Old Style" w:eastAsia="Bookman Old Style" w:hAnsi="Bookman Old Style" w:cs="Bookman Old Style"/>
        </w:rPr>
        <w:t xml:space="preserve"> possuirá caráter sigiloso para os demais fornecedores e para o órgão ou entidade promotora da licitação, podendo ser disponibilizado estrita e permanentemente aos órgãos de controle externo e interno.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Caberá ao licitante interessado em participar de a licitação acompanhar as operações no sistema eletrônico durante o processo licitatório e se responsabilizar pelo ônus decorrente da perda de negócios diante da inobservância de mensagens emitidas pela Administração ou de sua desconexão.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O licitante deverá comunicar imediatamente ao provedor do sistema qualquer acontecimento que possa comprometer o sigilo ou a segurança, para imediato bloqueio de acesso.</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19" w:name="_Toc122606106"/>
      <w:bookmarkEnd w:id="19"/>
      <w:r w:rsidRPr="00184A7C">
        <w:rPr>
          <w:rFonts w:ascii="Bookman Old Style" w:eastAsia="Bookman Old Style" w:hAnsi="Bookman Old Style" w:cs="Bookman Old Style"/>
          <w:b/>
          <w:color w:val="323E4F"/>
        </w:rPr>
        <w:t>DO PREENCHIMENTO DA PROPOSTA</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licitante deverá enviar sua proposta mediante o preenchimento, no sistema eletrônico, dos seguintes campos: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 xml:space="preserve">A proposta deverá ser preenchida pelo </w:t>
      </w:r>
      <w:r w:rsidR="00DD5699" w:rsidRPr="00184A7C">
        <w:rPr>
          <w:rFonts w:ascii="Bookman Old Style" w:eastAsia="Bookman Old Style" w:hAnsi="Bookman Old Style" w:cs="Bookman Old Style"/>
          <w:b/>
          <w:color w:val="000000"/>
        </w:rPr>
        <w:t>MENOR PREÇO, POR ITEM</w:t>
      </w:r>
      <w:r w:rsidRPr="00184A7C">
        <w:rPr>
          <w:rFonts w:ascii="Bookman Old Style" w:eastAsia="Bookman Old Style" w:hAnsi="Bookman Old Style" w:cs="Bookman Old Style"/>
          <w:b/>
        </w:rPr>
        <w:t>.</w:t>
      </w:r>
    </w:p>
    <w:p w:rsidR="006B672C" w:rsidRPr="00184A7C" w:rsidRDefault="007243C9">
      <w:pPr>
        <w:widowControl/>
        <w:jc w:val="both"/>
        <w:rPr>
          <w:rFonts w:ascii="Bookman Old Style" w:hAnsi="Bookman Old Style"/>
        </w:rPr>
      </w:pPr>
      <w:r w:rsidRPr="00184A7C">
        <w:rPr>
          <w:rFonts w:ascii="Bookman Old Style" w:eastAsia="Bookman Old Style" w:hAnsi="Bookman Old Style" w:cs="Bookman Old Style"/>
          <w:color w:val="FF0000"/>
        </w:rPr>
        <w:t xml:space="preserve"> </w:t>
      </w: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A proposta deverá conter:</w:t>
      </w:r>
    </w:p>
    <w:p w:rsidR="006B672C" w:rsidRPr="00184A7C" w:rsidRDefault="006B672C">
      <w:pPr>
        <w:widowControl/>
        <w:jc w:val="both"/>
        <w:rPr>
          <w:rFonts w:ascii="Bookman Old Style" w:hAnsi="Bookman Old Style"/>
        </w:rPr>
      </w:pPr>
    </w:p>
    <w:p w:rsidR="006B672C" w:rsidRPr="00DD5699"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Conforme anexo da proposta:</w:t>
      </w:r>
    </w:p>
    <w:p w:rsidR="00DD5699" w:rsidRPr="00184A7C" w:rsidRDefault="00DD5699" w:rsidP="00DD5699">
      <w:pPr>
        <w:widowControl/>
        <w:jc w:val="both"/>
        <w:rPr>
          <w:rFonts w:ascii="Bookman Old Style" w:hAnsi="Bookman Old Style"/>
        </w:rPr>
      </w:pPr>
      <w:bookmarkStart w:id="20" w:name="_GoBack"/>
      <w:bookmarkEnd w:id="20"/>
    </w:p>
    <w:tbl>
      <w:tblPr>
        <w:tblW w:w="5000" w:type="pct"/>
        <w:jc w:val="center"/>
        <w:tblLayout w:type="fixed"/>
        <w:tblCellMar>
          <w:left w:w="105" w:type="dxa"/>
          <w:right w:w="105" w:type="dxa"/>
        </w:tblCellMar>
        <w:tblLook w:val="04A0" w:firstRow="1" w:lastRow="0" w:firstColumn="1" w:lastColumn="0" w:noHBand="0" w:noVBand="1"/>
      </w:tblPr>
      <w:tblGrid>
        <w:gridCol w:w="705"/>
        <w:gridCol w:w="2043"/>
        <w:gridCol w:w="1518"/>
        <w:gridCol w:w="1022"/>
        <w:gridCol w:w="1359"/>
        <w:gridCol w:w="1416"/>
        <w:gridCol w:w="1559"/>
      </w:tblGrid>
      <w:tr w:rsidR="007243C9" w:rsidRPr="00184A7C" w:rsidTr="007243C9">
        <w:trPr>
          <w:jc w:val="center"/>
        </w:trPr>
        <w:tc>
          <w:tcPr>
            <w:tcW w:w="707"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Item</w:t>
            </w:r>
          </w:p>
        </w:tc>
        <w:tc>
          <w:tcPr>
            <w:tcW w:w="2045"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Nome do produto</w:t>
            </w:r>
          </w:p>
        </w:tc>
        <w:tc>
          <w:tcPr>
            <w:tcW w:w="1519"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Marca</w:t>
            </w:r>
          </w:p>
        </w:tc>
        <w:tc>
          <w:tcPr>
            <w:tcW w:w="1023"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Unidade</w:t>
            </w:r>
          </w:p>
        </w:tc>
        <w:tc>
          <w:tcPr>
            <w:tcW w:w="1360"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Valor Unitário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Valor Total</w:t>
            </w:r>
          </w:p>
        </w:tc>
      </w:tr>
      <w:tr w:rsidR="007243C9" w:rsidRPr="00184A7C" w:rsidTr="007243C9">
        <w:trPr>
          <w:jc w:val="center"/>
        </w:trPr>
        <w:tc>
          <w:tcPr>
            <w:tcW w:w="707"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1</w:t>
            </w:r>
          </w:p>
        </w:tc>
        <w:tc>
          <w:tcPr>
            <w:tcW w:w="2045"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519"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023"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360"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417"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R$</w:t>
            </w:r>
          </w:p>
        </w:tc>
        <w:tc>
          <w:tcPr>
            <w:tcW w:w="1560" w:type="dxa"/>
            <w:tcBorders>
              <w:top w:val="single" w:sz="6" w:space="0" w:color="000000"/>
              <w:left w:val="single" w:sz="6" w:space="0" w:color="000000"/>
              <w:bottom w:val="single" w:sz="6" w:space="0" w:color="000000"/>
              <w:right w:val="single" w:sz="6" w:space="0" w:color="000000"/>
            </w:tcBorders>
          </w:tcPr>
          <w:p w:rsidR="007243C9" w:rsidRPr="00184A7C" w:rsidRDefault="007243C9">
            <w:pPr>
              <w:rPr>
                <w:rFonts w:ascii="Bookman Old Style" w:hAnsi="Bookman Old Style"/>
              </w:rPr>
            </w:pPr>
            <w:r w:rsidRPr="00184A7C">
              <w:rPr>
                <w:rFonts w:ascii="Bookman Old Style" w:eastAsia="Bookman Old Style" w:hAnsi="Bookman Old Style" w:cs="Bookman Old Style"/>
                <w:sz w:val="16"/>
              </w:rPr>
              <w:t>R$</w:t>
            </w:r>
          </w:p>
        </w:tc>
      </w:tr>
    </w:tbl>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Todas as especificações do objeto contidas na proposta vinculam o licitante.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Nos valores propostos estarão inclusos todos os custos operacionais, encargos previdenciários, trabalhistas, tributários, comerciais e quaisquer outros que incidam direta ou indiretamente na execução do objeto.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Os preços ofertados, tanto na proposta inicial, quanto na etapa de lances, serão de exclusiva responsabilidade do licitante, não lhe assistindo o direito de pleitear qualquer alteração, sob alegação de erro, omissão ou qualquer outro pretexto.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Se o regime tributário da empresa implicar o recolhimento de tributos em percentuais variáveis, a cotação adequada será a que corresponde à média dos efetivos recolhimentos da empresa nos últimos doze meses.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Independentemente do percentual de tributo inserido na planilha, no pagamento serão retidos na fonte os percentuais estabelecidos na legislação vigente.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Na presente licitação, a Microempresa e a Empresa de Pequeno Porte poderão se beneficiar do regime de tributação pelo Simples Nacional.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prazo de validade da proposta não será inferior a </w:t>
      </w:r>
      <w:r w:rsidRPr="00184A7C">
        <w:rPr>
          <w:rFonts w:ascii="Bookman Old Style" w:eastAsia="Bookman Old Style" w:hAnsi="Bookman Old Style" w:cs="Bookman Old Style"/>
          <w:b/>
        </w:rPr>
        <w:t>60 (sessenta)</w:t>
      </w:r>
      <w:r w:rsidRP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color w:val="000000"/>
        </w:rPr>
        <w:t>dias</w:t>
      </w:r>
      <w:r w:rsidRPr="00184A7C">
        <w:rPr>
          <w:rFonts w:ascii="Bookman Old Style" w:eastAsia="Bookman Old Style" w:hAnsi="Bookman Old Style" w:cs="Bookman Old Style"/>
          <w:b/>
          <w:color w:val="000000"/>
        </w:rPr>
        <w:t>,</w:t>
      </w:r>
      <w:r w:rsidRPr="00184A7C">
        <w:rPr>
          <w:rFonts w:ascii="Bookman Old Style" w:eastAsia="Bookman Old Style" w:hAnsi="Bookman Old Style" w:cs="Bookman Old Style"/>
          <w:color w:val="000000"/>
        </w:rPr>
        <w:t xml:space="preserve"> a contar da data de sua apresentação.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licitantes devem respeitar os preços máximos estabelecidos nas normas de regência de contratações públicas federais, quando participarem de licitações públicas;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Caso o critério de julgamento seja o de maior desconto, o preço já decorrente da aplicação do desconto ofertado deverá respeitar os preços máximos.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49">
        <w:r w:rsidRPr="00184A7C">
          <w:rPr>
            <w:rFonts w:ascii="Bookman Old Style" w:eastAsia="Bookman Old Style" w:hAnsi="Bookman Old Style" w:cs="Bookman Old Style"/>
            <w:color w:val="000080"/>
            <w:u w:val="single"/>
          </w:rPr>
          <w:t>art. 71, inciso IX, da Constituição</w:t>
        </w:r>
      </w:hyperlink>
      <w:r w:rsidRPr="00184A7C">
        <w:rPr>
          <w:rFonts w:ascii="Bookman Old Style" w:eastAsia="Bookman Old Style" w:hAnsi="Bookman Old Style" w:cs="Bookman Old Style"/>
          <w:color w:val="000000"/>
        </w:rPr>
        <w:t>; ou condenação dos agentes públicos responsáveis e da empresa contratada ao pagamento dos prejuízos ao erário, caso verificada a ocorrência de superfaturamento por sobre preço na execução do contrato.</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21" w:name="_Hlk114646655"/>
      <w:bookmarkEnd w:id="21"/>
      <w:r w:rsidRPr="00184A7C">
        <w:rPr>
          <w:rFonts w:ascii="Bookman Old Style" w:eastAsia="Bookman Old Style" w:hAnsi="Bookman Old Style" w:cs="Bookman Old Style"/>
          <w:b/>
          <w:color w:val="323E4F"/>
        </w:rPr>
        <w:t>DA ABERTURA DA SESSÃO, CLASSIFICAÇÃO DAS PROPOSTAS E FORMULAÇÃO DE LANCES</w:t>
      </w:r>
    </w:p>
    <w:p w:rsidR="006B672C" w:rsidRPr="00184A7C" w:rsidRDefault="006B672C">
      <w:pPr>
        <w:widowControl/>
        <w:rPr>
          <w:rFonts w:ascii="Bookman Old Style" w:hAnsi="Bookman Old Style"/>
        </w:rPr>
      </w:pPr>
    </w:p>
    <w:p w:rsidR="006B672C" w:rsidRPr="00184A7C" w:rsidRDefault="00184A7C" w:rsidP="00A5116A">
      <w:pPr>
        <w:widowControl/>
        <w:numPr>
          <w:ilvl w:val="1"/>
          <w:numId w:val="1"/>
        </w:numPr>
        <w:jc w:val="both"/>
        <w:rPr>
          <w:rFonts w:ascii="Bookman Old Style" w:hAnsi="Bookman Old Style"/>
        </w:rPr>
      </w:pPr>
      <w:r>
        <w:rPr>
          <w:rFonts w:ascii="Bookman Old Style" w:eastAsia="Bookman Old Style" w:hAnsi="Bookman Old Style" w:cs="Bookman Old Style"/>
          <w:b/>
          <w:color w:val="000000"/>
        </w:rPr>
        <w:t>No dia 05/11</w:t>
      </w:r>
      <w:r w:rsidR="007243C9" w:rsidRPr="00184A7C">
        <w:rPr>
          <w:rFonts w:ascii="Bookman Old Style" w:eastAsia="Bookman Old Style" w:hAnsi="Bookman Old Style" w:cs="Bookman Old Style"/>
          <w:b/>
          <w:color w:val="000000"/>
        </w:rPr>
        <w:t>/2024, as 09:00 horas</w:t>
      </w:r>
      <w:r w:rsidR="007243C9" w:rsidRPr="00184A7C">
        <w:rPr>
          <w:rFonts w:ascii="Bookman Old Style" w:eastAsia="Bookman Old Style" w:hAnsi="Bookman Old Style" w:cs="Bookman Old Style"/>
          <w:color w:val="000000"/>
        </w:rPr>
        <w:t xml:space="preserve">, horário de Brasília-DF, a sessão pública na internet será aberta por comando da Pregoeira, com a divulgação das propostas eletrônicas recebidas e início da etapa de lances.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licitantes poderão retirar ou substituir a proposta ou os documentos de habilitação, quando for o caso, anteriormente inseridos no sistema, até a abertura da sessão pública.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Será desclassificada a proposta que identifique o licitante.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 desclassificação será sempre fundamentada e registrada no sistema, com acompanhamento em tempo real por todos os participantes.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 não desclassificação da proposta não impede o seu julgamento definitivo em sentido contrário, levado a efeito na fase de aceitação.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sistema ordenará automaticamente as propostas classificadas, sendo que somente estas participarão da fase de lances.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sistema disponibilizará campo próprio para troca de mensagens entre o Pregoeiro e os licitantes.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Iniciada a etapa competitiva, os licitantes deverão encaminhar lances exclusivamente por meio de sistema eletrônico, sendo imediatamente informados do seu recebimento e do valor consignado no registro.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b/>
        </w:rPr>
        <w:t xml:space="preserve">O lance deverá ser ofertado </w:t>
      </w:r>
      <w:r w:rsidRPr="00184A7C">
        <w:rPr>
          <w:rFonts w:ascii="Bookman Old Style" w:eastAsia="Bookman Old Style" w:hAnsi="Bookman Old Style" w:cs="Bookman Old Style"/>
          <w:b/>
          <w:color w:val="000000"/>
        </w:rPr>
        <w:t>Menor Preço, por item</w:t>
      </w:r>
      <w:r w:rsidRPr="00184A7C">
        <w:rPr>
          <w:rFonts w:ascii="Bookman Old Style" w:eastAsia="Bookman Old Style" w:hAnsi="Bookman Old Style" w:cs="Bookman Old Style"/>
          <w:b/>
        </w:rPr>
        <w:t>, sendo consagrado vencedor o licitante cujo valor GLOBAL /</w:t>
      </w:r>
      <w:r w:rsidRPr="00184A7C">
        <w:rPr>
          <w:rFonts w:ascii="Bookman Old Style" w:eastAsia="Bookman Old Style" w:hAnsi="Bookman Old Style" w:cs="Bookman Old Style"/>
          <w:b/>
          <w:color w:val="000000"/>
        </w:rPr>
        <w:t>Por item</w:t>
      </w:r>
      <w:r w:rsidRPr="00184A7C">
        <w:rPr>
          <w:rFonts w:ascii="Bookman Old Style" w:eastAsia="Bookman Old Style" w:hAnsi="Bookman Old Style" w:cs="Bookman Old Style"/>
          <w:b/>
        </w:rPr>
        <w:t xml:space="preserve"> for menor.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licitantes poderão oferecer lances sucessivos, observando o horário fixado para abertura da sessão e as regras estabelecidas no Edital.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licitante somente poderá oferecer lance </w:t>
      </w:r>
      <w:r w:rsidRPr="00184A7C">
        <w:rPr>
          <w:rFonts w:ascii="Bookman Old Style" w:eastAsia="Bookman Old Style" w:hAnsi="Bookman Old Style" w:cs="Bookman Old Style"/>
          <w:i/>
        </w:rPr>
        <w:t>de menor valor</w:t>
      </w:r>
      <w:r w:rsidRP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color w:val="000000"/>
        </w:rPr>
        <w:t xml:space="preserve">ao último por ele ofertado e registrado pelo sistema.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intervalo mínimo de diferença de valores ou percentuais entre os lances, que incidirá tanto em relação aos lances intermediários quanto em relação à proposta que cobrir a melhor oferta </w:t>
      </w:r>
      <w:r w:rsidRPr="00184A7C">
        <w:rPr>
          <w:rFonts w:ascii="Bookman Old Style" w:eastAsia="Bookman Old Style" w:hAnsi="Bookman Old Style" w:cs="Bookman Old Style"/>
        </w:rPr>
        <w:t>deverá ser</w:t>
      </w:r>
      <w:r w:rsidRPr="00184A7C">
        <w:rPr>
          <w:rFonts w:ascii="Bookman Old Style" w:eastAsia="Bookman Old Style" w:hAnsi="Bookman Old Style" w:cs="Bookman Old Style"/>
          <w:i/>
        </w:rPr>
        <w:t xml:space="preserve"> 0,01 (um) centavo.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licitante poderá, uma única vez, excluir seu último lance ofertado, no intervalo de quinze segundos após o registro no sistema, na hipótese de lance inconsistente ou inexequível.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procedimento seguirá de acordo com o modo de disputa adotado.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Será adotado para o envio de lances no pregão eletrônico o modo de disputa </w:t>
      </w:r>
      <w:r w:rsidRPr="00184A7C">
        <w:rPr>
          <w:rFonts w:ascii="Bookman Old Style" w:eastAsia="Bookman Old Style" w:hAnsi="Bookman Old Style" w:cs="Bookman Old Style"/>
          <w:b/>
          <w:color w:val="000000"/>
        </w:rPr>
        <w:t>“ABERTO E FECHADO”</w:t>
      </w:r>
      <w:r w:rsidRPr="00184A7C">
        <w:rPr>
          <w:rFonts w:ascii="Bookman Old Style" w:eastAsia="Bookman Old Style" w:hAnsi="Bookman Old Style" w:cs="Bookman Old Style"/>
          <w:color w:val="000000"/>
        </w:rPr>
        <w:t>,</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que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licitantes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apresentarão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públicos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sucessivos,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com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final</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fechado.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etapa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sessão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pública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terá</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duração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inicial</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15</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(quinze)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minutos.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Após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esse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prazo,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sistema encaminhará aviso de fechamento iminente dos lances, após o que transcorrerá o período de tempo de até 10 (dez) minutos, aleatoriamente determinado, findo o qual será automaticamente encerrada a recepção de lances.</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Encerrado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prazo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previsto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no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anterior,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sistema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abrirá</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oportunidade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para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que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autor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oferta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valor mais baixo e os das ofertas com preços até dez por cento superior àquela possam ofertar um lance final e fechado em até cinco minutos, o qual será sigiloso até o encerramento deste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prazo.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Não havendo pelo menos três ofertas nas condições definidas neste item, poderão os autores dos melhores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na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ordem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classificação,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até</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máximo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três,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oferecer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um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final</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fechado em até cinco minutos, o qual será sigiloso até o encerramento deste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prazo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Após o término dos prazos estabelecidos nos itens anteriores, o sistema ordenará os lances segundo a ordem crescente de valores.</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Poderá o pregoeiro, auxiliado pela equipe de apoio, justificadamente, admitir o reinício da etapa fechada, caso nenhum licitante classificado na etapa de lance fechado atender às exigências 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habilitação.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caso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falha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no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sistema,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desacordo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com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subitens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anteriores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deverão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ser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desconsiderados pelo pregoeiro, devendo a ocorrência ser comunicada imediatamente à Secretaria de Gestão do Ministério da Economia.</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Na hipótese do subitem</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anterior, a ocorrência será registrada em campo próprio do sistema.</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Não serão aceitos dois ou mais lances de mesmo valor, prevalecendo aquele que for recebido e registrado em primeiro lugar.</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Durante o transcurso da sessão pública, os licitantes serão informados, em tempo real, do valor do menor lance registrado, vedada a identificação do licitante.</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No caso de desconexão com o Pregoeiro, no decorrer da etapa competitiva do Pregão, o sistema eletrônico poderá permanecer acessível aos licitantes para a recepção dos lances.</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divulgação.</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Caso o licitante não apresente lances, concorrerá com o valor de sua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proposta.</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A ordem de apresentação pelos licitantes é utilizada como um dos critérios de classificação, de maneira que só</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poderá</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haver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empate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entre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propostas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iguais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(não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seguidas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ou</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entre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finais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fase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fechada do modo de disputa aberto 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fechado.</w:t>
      </w:r>
    </w:p>
    <w:p w:rsidR="006B672C" w:rsidRPr="00184A7C" w:rsidRDefault="007243C9">
      <w:pPr>
        <w:widowControl/>
        <w:spacing w:before="120" w:after="120" w:line="276" w:lineRule="auto"/>
        <w:jc w:val="both"/>
        <w:rPr>
          <w:rFonts w:ascii="Bookman Old Style" w:hAnsi="Bookman Old Style"/>
        </w:rPr>
      </w:pPr>
      <w:r w:rsidRPr="00184A7C">
        <w:rPr>
          <w:rFonts w:ascii="Bookman Old Style" w:eastAsia="Bookman Old Style" w:hAnsi="Bookman Old Style" w:cs="Bookman Old Style"/>
          <w:b/>
        </w:rPr>
        <w:t xml:space="preserve">5.27. </w:t>
      </w:r>
      <w:r w:rsidRPr="00184A7C">
        <w:rPr>
          <w:rFonts w:ascii="Bookman Old Style" w:eastAsia="Bookman Old Style" w:hAnsi="Bookman Old Style" w:cs="Bookman Old Style"/>
        </w:rPr>
        <w:t>Havendo eventual empate entre propostas ou lances, o critério de desempate será aquele previsto no art. 60,</w:t>
      </w:r>
      <w:r w:rsidRPr="00184A7C">
        <w:rPr>
          <w:rFonts w:ascii="Bookman Old Style" w:eastAsia="Bookman Old Style" w:hAnsi="Bookman Old Style" w:cs="Bookman Old Style"/>
          <w:b/>
        </w:rPr>
        <w:t xml:space="preserve"> </w:t>
      </w:r>
      <w:r w:rsidRPr="00184A7C">
        <w:rPr>
          <w:rFonts w:ascii="Bookman Old Style" w:eastAsia="Bookman Old Style" w:hAnsi="Bookman Old Style" w:cs="Bookman Old Style"/>
        </w:rPr>
        <w:t>§ 1º, da Lei nº 14.133 de 2021, assegurando-se a preferência, sucessivamente, aos bens produzidos:</w:t>
      </w:r>
    </w:p>
    <w:p w:rsidR="006B672C" w:rsidRPr="00184A7C" w:rsidRDefault="007243C9">
      <w:pPr>
        <w:widowControl/>
        <w:spacing w:before="120" w:after="120" w:line="276" w:lineRule="auto"/>
        <w:ind w:firstLine="510"/>
        <w:jc w:val="both"/>
        <w:rPr>
          <w:rFonts w:ascii="Bookman Old Style" w:hAnsi="Bookman Old Style"/>
        </w:rPr>
      </w:pPr>
      <w:r w:rsidRPr="00184A7C">
        <w:rPr>
          <w:rFonts w:ascii="Bookman Old Style" w:eastAsia="Bookman Old Style" w:hAnsi="Bookman Old Style" w:cs="Bookman Old Style"/>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B672C" w:rsidRPr="00184A7C" w:rsidRDefault="007243C9">
      <w:pPr>
        <w:widowControl/>
        <w:spacing w:before="120" w:after="120" w:line="276" w:lineRule="auto"/>
        <w:ind w:firstLine="510"/>
        <w:jc w:val="both"/>
        <w:rPr>
          <w:rFonts w:ascii="Bookman Old Style" w:hAnsi="Bookman Old Style"/>
        </w:rPr>
      </w:pPr>
      <w:r w:rsidRPr="00184A7C">
        <w:rPr>
          <w:rFonts w:ascii="Bookman Old Style" w:eastAsia="Bookman Old Style" w:hAnsi="Bookman Old Style" w:cs="Bookman Old Style"/>
        </w:rPr>
        <w:t>II - Empresas brasileiras;</w:t>
      </w:r>
    </w:p>
    <w:p w:rsidR="006B672C" w:rsidRPr="00184A7C" w:rsidRDefault="007243C9">
      <w:pPr>
        <w:widowControl/>
        <w:spacing w:before="120" w:after="120" w:line="276" w:lineRule="auto"/>
        <w:ind w:firstLine="510"/>
        <w:jc w:val="both"/>
        <w:rPr>
          <w:rFonts w:ascii="Bookman Old Style" w:hAnsi="Bookman Old Style"/>
        </w:rPr>
      </w:pPr>
      <w:r w:rsidRPr="00184A7C">
        <w:rPr>
          <w:rFonts w:ascii="Bookman Old Style" w:eastAsia="Bookman Old Style" w:hAnsi="Bookman Old Style" w:cs="Bookman Old Style"/>
        </w:rPr>
        <w:t>III - empresas que invistam em pesquisa e no desenvolvimento de tecnologia no País;</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rPr>
        <w:t xml:space="preserve">        IV - Empresas que comprovem a prática de mitigação, nos termos da Lei nº 12.187, de 29 de dezembro de 2009</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b/>
          <w:color w:val="000000"/>
        </w:rPr>
        <w:t>5.28.</w:t>
      </w:r>
      <w:r w:rsidRPr="00184A7C">
        <w:rPr>
          <w:rFonts w:ascii="Bookman Old Style" w:eastAsia="Bookman Old Style" w:hAnsi="Bookman Old Style" w:cs="Bookman Old Style"/>
          <w:color w:val="000000"/>
        </w:rPr>
        <w:t xml:space="preserve"> Por empresas que comprovem cumprimento de reserva de cargos prevista em lei para pessoa com deficiência ou para reabilitado da Previdência Social e que atendam às regras de acessibilidade previstas na legislação.</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b/>
          <w:color w:val="000000"/>
        </w:rPr>
        <w:t>5.29.</w:t>
      </w:r>
      <w:r w:rsidRPr="00184A7C">
        <w:rPr>
          <w:rFonts w:ascii="Bookman Old Style" w:eastAsia="Bookman Old Style" w:hAnsi="Bookman Old Style" w:cs="Bookman Old Style"/>
          <w:color w:val="000000"/>
        </w:rPr>
        <w:t xml:space="preserve"> Persistindo o empate, a proposta vencedora será sorteada pelo sistema eletrônico dentre as propostas empatadas.</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b/>
          <w:color w:val="000000"/>
        </w:rPr>
        <w:t>5.30</w:t>
      </w:r>
      <w:r w:rsidRPr="00184A7C">
        <w:rPr>
          <w:rFonts w:ascii="Bookman Old Style" w:eastAsia="Bookman Old Style" w:hAnsi="Bookman Old Style" w:cs="Bookman Old Style"/>
          <w:color w:val="000000"/>
        </w:rPr>
        <w:t>.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Edital.</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b/>
          <w:color w:val="000000"/>
        </w:rPr>
        <w:t>5.30</w:t>
      </w:r>
      <w:r w:rsidRPr="00184A7C">
        <w:rPr>
          <w:rFonts w:ascii="Bookman Old Style" w:eastAsia="Bookman Old Style" w:hAnsi="Bookman Old Style" w:cs="Bookman Old Style"/>
          <w:color w:val="000000"/>
        </w:rPr>
        <w:t>. A negociação será realizada por meio do sistema, podendo ser acompanhada pelos demais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licitantes.</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b/>
          <w:color w:val="000000"/>
        </w:rPr>
        <w:t xml:space="preserve">5.31. </w:t>
      </w:r>
      <w:r w:rsidRPr="00184A7C">
        <w:rPr>
          <w:rFonts w:ascii="Bookman Old Style" w:eastAsia="Bookman Old Style" w:hAnsi="Bookman Old Style" w:cs="Bookman Old Style"/>
          <w:color w:val="000000"/>
        </w:rPr>
        <w:t>O pregoeiro solicitará ao licitante melhor classificado que, no prazo de 02 (duas) horas, envie a proposta adequada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último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lance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ofertado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após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negociação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realizada,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acompanhada,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se</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for</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caso,</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dos</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documentos complementares, quando necessários à confirmação daqueles exigidos neste Edital e já</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apresentados.</w:t>
      </w:r>
    </w:p>
    <w:p w:rsidR="006B672C" w:rsidRPr="00184A7C" w:rsidRDefault="007243C9">
      <w:pPr>
        <w:widowControl/>
        <w:spacing w:before="120" w:after="120"/>
        <w:jc w:val="both"/>
        <w:rPr>
          <w:rFonts w:ascii="Bookman Old Style" w:hAnsi="Bookman Old Style"/>
        </w:rPr>
      </w:pPr>
      <w:r w:rsidRPr="00184A7C">
        <w:rPr>
          <w:rFonts w:ascii="Bookman Old Style" w:eastAsia="Bookman Old Style" w:hAnsi="Bookman Old Style" w:cs="Bookman Old Style"/>
          <w:b/>
          <w:color w:val="000000"/>
        </w:rPr>
        <w:t>5.32</w:t>
      </w:r>
      <w:r w:rsidRPr="00184A7C">
        <w:rPr>
          <w:rFonts w:ascii="Bookman Old Style" w:eastAsia="Bookman Old Style" w:hAnsi="Bookman Old Style" w:cs="Bookman Old Style"/>
          <w:color w:val="000000"/>
        </w:rPr>
        <w:t>. Após a negociação do preço, o Pregoeiro iniciará a fase de aceitação e julgamento 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proposta.</w:t>
      </w: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22" w:name="_Hlk82473550"/>
      <w:bookmarkEnd w:id="22"/>
      <w:r w:rsidRPr="00184A7C">
        <w:rPr>
          <w:rFonts w:ascii="Bookman Old Style" w:eastAsia="Bookman Old Style" w:hAnsi="Bookman Old Style" w:cs="Bookman Old Style"/>
          <w:b/>
          <w:color w:val="323E4F"/>
        </w:rPr>
        <w:t>DA FASE DE JULGAMENTO</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23" w:name="_Ref117019424"/>
      <w:bookmarkEnd w:id="23"/>
      <w:r w:rsidRPr="00184A7C">
        <w:rPr>
          <w:rFonts w:ascii="Bookman Old Style" w:eastAsia="Bookman Old Style" w:hAnsi="Bookman Old Style" w:cs="Bookman Old Style"/>
          <w:color w:val="000000"/>
        </w:rPr>
        <w:t xml:space="preserve">Encerrada a etapa de negociação, o pregoeiro verificará se o licitante provisoriamente classificado em primeiro lugar atende às condições de participação no certame, conforme previsto no </w:t>
      </w:r>
      <w:hyperlink r:id="rId50" w:anchor="art14">
        <w:r w:rsidRPr="00184A7C">
          <w:rPr>
            <w:rFonts w:ascii="Bookman Old Style" w:eastAsia="Bookman Old Style" w:hAnsi="Bookman Old Style" w:cs="Bookman Old Style"/>
            <w:color w:val="000080"/>
            <w:u w:val="single"/>
          </w:rPr>
          <w:t>art. 14 da Lei nº 14.133/2021</w:t>
        </w:r>
      </w:hyperlink>
      <w:r w:rsidRPr="00184A7C">
        <w:rPr>
          <w:rFonts w:ascii="Bookman Old Style" w:eastAsia="Bookman Old Style" w:hAnsi="Bookman Old Style" w:cs="Bookman Old Style"/>
          <w:color w:val="000000"/>
        </w:rPr>
        <w:t xml:space="preserve">, legislação correlata e no item </w:t>
      </w:r>
      <w:hyperlink w:anchor="_Ref117000692">
        <w:r w:rsidRPr="00184A7C">
          <w:rPr>
            <w:rFonts w:ascii="Bookman Old Style" w:eastAsia="Bookman Old Style" w:hAnsi="Bookman Old Style" w:cs="Bookman Old Style"/>
            <w:color w:val="000000"/>
          </w:rPr>
          <w:t>2.</w:t>
        </w:r>
      </w:hyperlink>
      <w:r w:rsidRPr="00184A7C">
        <w:rPr>
          <w:rFonts w:ascii="Bookman Old Style" w:eastAsia="Bookman Old Style" w:hAnsi="Bookman Old Style" w:cs="Bookman Old Style"/>
          <w:color w:val="000000"/>
        </w:rPr>
        <w:t xml:space="preserve">6 do edital, </w:t>
      </w:r>
      <w:r w:rsidRPr="00184A7C">
        <w:rPr>
          <w:rFonts w:ascii="Bookman Old Style" w:eastAsia="Bookman Old Style" w:hAnsi="Bookman Old Style" w:cs="Bookman Old Style"/>
        </w:rPr>
        <w:t>especialmente quanto à existência de sanção que impeça a participação no certame ou a futura contratação,</w:t>
      </w:r>
      <w:r w:rsidRPr="00184A7C">
        <w:rPr>
          <w:rFonts w:ascii="Bookman Old Style" w:eastAsia="Bookman Old Style" w:hAnsi="Bookman Old Style" w:cs="Bookman Old Style"/>
          <w:color w:val="000000"/>
        </w:rPr>
        <w:t xml:space="preserve"> mediante a consulta aos seguintes cadastros:</w:t>
      </w:r>
    </w:p>
    <w:p w:rsidR="006B672C" w:rsidRPr="00184A7C" w:rsidRDefault="007243C9" w:rsidP="00A5116A">
      <w:pPr>
        <w:widowControl/>
        <w:numPr>
          <w:ilvl w:val="0"/>
          <w:numId w:val="17"/>
        </w:numPr>
        <w:rPr>
          <w:rFonts w:ascii="Bookman Old Style" w:hAnsi="Bookman Old Style"/>
        </w:rPr>
      </w:pPr>
      <w:r w:rsidRPr="00184A7C">
        <w:rPr>
          <w:rFonts w:ascii="Bookman Old Style" w:eastAsia="Bookman Old Style" w:hAnsi="Bookman Old Style" w:cs="Bookman Old Style"/>
        </w:rPr>
        <w:t xml:space="preserve">SICAF;  </w:t>
      </w:r>
    </w:p>
    <w:p w:rsidR="006B672C" w:rsidRPr="00184A7C" w:rsidRDefault="006B672C">
      <w:pPr>
        <w:widowControl/>
        <w:ind w:left="720"/>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 consulta aos cadastros será realizada em nome da empresa licitante e também de seu sócio majoritário, por força da vedação de que trata o </w:t>
      </w:r>
      <w:hyperlink r:id="rId51" w:anchor=":~:text=às%20seguintes%20cominações:-,Art.,nº%2012.120,%20de%202009).">
        <w:r w:rsidRPr="00184A7C">
          <w:rPr>
            <w:rFonts w:ascii="Bookman Old Style" w:eastAsia="Bookman Old Style" w:hAnsi="Bookman Old Style" w:cs="Bookman Old Style"/>
            <w:color w:val="000080"/>
            <w:u w:val="single"/>
          </w:rPr>
          <w:t>artigo 12 da Lei n° 8.429, de 1992</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Caso conste na Consulta de Situação do l</w:t>
      </w:r>
      <w:r w:rsidRPr="00184A7C">
        <w:rPr>
          <w:rFonts w:ascii="Bookman Old Style" w:eastAsia="Bookman Old Style" w:hAnsi="Bookman Old Style" w:cs="Bookman Old Style"/>
        </w:rPr>
        <w:t xml:space="preserve">icitante </w:t>
      </w:r>
      <w:r w:rsidRPr="00184A7C">
        <w:rPr>
          <w:rFonts w:ascii="Bookman Old Style" w:eastAsia="Bookman Old Style" w:hAnsi="Bookman Old Style" w:cs="Bookman Old Style"/>
          <w:color w:val="000000"/>
        </w:rPr>
        <w:t xml:space="preserve">a existência de Ocorrências Impeditivas Indiretas, o </w:t>
      </w:r>
      <w:r w:rsidRPr="00184A7C">
        <w:rPr>
          <w:rFonts w:ascii="Bookman Old Style" w:eastAsia="Bookman Old Style" w:hAnsi="Bookman Old Style" w:cs="Bookman Old Style"/>
        </w:rPr>
        <w:t>Pregoeiro diligenciará para v</w:t>
      </w:r>
      <w:r w:rsidRPr="00184A7C">
        <w:rPr>
          <w:rFonts w:ascii="Bookman Old Style" w:eastAsia="Bookman Old Style" w:hAnsi="Bookman Old Style" w:cs="Bookman Old Style"/>
          <w:color w:val="000000"/>
        </w:rPr>
        <w:t>erificar se houve fraude por parte das empresas apontadas no Relatório de Ocorrências Impeditivas Indiretas. (</w:t>
      </w:r>
      <w:hyperlink r:id="rId52" w:anchor="art29">
        <w:r w:rsidRPr="00184A7C">
          <w:rPr>
            <w:rFonts w:ascii="Bookman Old Style" w:eastAsia="Bookman Old Style" w:hAnsi="Bookman Old Style" w:cs="Bookman Old Style"/>
            <w:color w:val="000080"/>
            <w:u w:val="single"/>
          </w:rPr>
          <w:t xml:space="preserve">IN nº 3/2018, art. 29, </w:t>
        </w:r>
        <w:r w:rsidRPr="00184A7C">
          <w:rPr>
            <w:rFonts w:ascii="Bookman Old Style" w:eastAsia="Bookman Old Style" w:hAnsi="Bookman Old Style" w:cs="Bookman Old Style"/>
            <w:i/>
            <w:color w:val="000080"/>
            <w:u w:val="single"/>
          </w:rPr>
          <w:t>caput</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 tentativa de burla será verificada por meio dos vínculos societários, linhas de fornecimento similares, dentre outros. (</w:t>
      </w:r>
      <w:hyperlink r:id="rId53">
        <w:r w:rsidRPr="00184A7C">
          <w:rPr>
            <w:rFonts w:ascii="Bookman Old Style" w:eastAsia="Bookman Old Style" w:hAnsi="Bookman Old Style" w:cs="Bookman Old Style"/>
            <w:color w:val="000080"/>
            <w:u w:val="single"/>
          </w:rPr>
          <w:t>IN nº 3/2018, art. 29, §1º</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O licitante será convocado para manifestação previamente a uma eventual desclassificação. (</w:t>
      </w:r>
      <w:hyperlink r:id="rId54">
        <w:r w:rsidRPr="00184A7C">
          <w:rPr>
            <w:rFonts w:ascii="Bookman Old Style" w:eastAsia="Bookman Old Style" w:hAnsi="Bookman Old Style" w:cs="Bookman Old Style"/>
            <w:color w:val="000080"/>
            <w:u w:val="single"/>
          </w:rPr>
          <w:t>IN nº 3/2018, art. 29, §2º</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Constatada a existência de sanção, o licitante será reputado inabilitado, por falta de condição de participação.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Caso atendidas as condições de participação, será iniciado o procedimento de habilitação.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Caso o licitante provisoriamente classificado em primeiro lugar tenha se utilizado de algum tratamento favorecido às ME/</w:t>
      </w:r>
      <w:proofErr w:type="spellStart"/>
      <w:r w:rsidRPr="00184A7C">
        <w:rPr>
          <w:rFonts w:ascii="Bookman Old Style" w:eastAsia="Bookman Old Style" w:hAnsi="Bookman Old Style" w:cs="Bookman Old Style"/>
          <w:color w:val="000000"/>
        </w:rPr>
        <w:t>EPPs</w:t>
      </w:r>
      <w:proofErr w:type="spellEnd"/>
      <w:r w:rsidRPr="00184A7C">
        <w:rPr>
          <w:rFonts w:ascii="Bookman Old Style" w:eastAsia="Bookman Old Style" w:hAnsi="Bookman Old Style" w:cs="Bookman Old Style"/>
          <w:color w:val="000000"/>
        </w:rPr>
        <w:t xml:space="preserve">, o pregoeiro verificará se faz jus ao benefício, em conformidade com os itens </w:t>
      </w:r>
      <w:hyperlink w:anchor="_Ref117015508">
        <w:r w:rsidRPr="00184A7C">
          <w:rPr>
            <w:rFonts w:ascii="Bookman Old Style" w:eastAsia="Bookman Old Style" w:hAnsi="Bookman Old Style" w:cs="Bookman Old Style"/>
            <w:color w:val="000000"/>
          </w:rPr>
          <w:t>2.5.</w:t>
        </w:r>
      </w:hyperlink>
      <w:r w:rsidRPr="00184A7C">
        <w:rPr>
          <w:rFonts w:ascii="Bookman Old Style" w:eastAsia="Bookman Old Style" w:hAnsi="Bookman Old Style" w:cs="Bookman Old Style"/>
          <w:color w:val="000000"/>
        </w:rPr>
        <w:t xml:space="preserve"> e </w:t>
      </w:r>
      <w:hyperlink w:anchor="_Ref117000019">
        <w:r w:rsidRPr="00184A7C">
          <w:rPr>
            <w:rFonts w:ascii="Bookman Old Style" w:eastAsia="Bookman Old Style" w:hAnsi="Bookman Old Style" w:cs="Bookman Old Style"/>
            <w:color w:val="000000"/>
          </w:rPr>
          <w:t>3.</w:t>
        </w:r>
      </w:hyperlink>
      <w:r w:rsidRPr="00184A7C">
        <w:rPr>
          <w:rFonts w:ascii="Bookman Old Style" w:eastAsia="Bookman Old Style" w:hAnsi="Bookman Old Style" w:cs="Bookman Old Style"/>
          <w:color w:val="000000"/>
        </w:rPr>
        <w:t>10 deste edital.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Será desclassificada a proposta vencedora que:</w:t>
      </w:r>
    </w:p>
    <w:p w:rsidR="006B672C" w:rsidRPr="00184A7C" w:rsidRDefault="006B672C">
      <w:pPr>
        <w:widowControl/>
        <w:jc w:val="both"/>
        <w:rPr>
          <w:rFonts w:ascii="Bookman Old Style" w:hAnsi="Bookman Old Style"/>
        </w:rPr>
      </w:pPr>
    </w:p>
    <w:p w:rsidR="006B672C" w:rsidRPr="00184A7C" w:rsidRDefault="00306066"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Contiver</w:t>
      </w:r>
      <w:r w:rsidR="007243C9" w:rsidRPr="00184A7C">
        <w:rPr>
          <w:rFonts w:ascii="Bookman Old Style" w:eastAsia="Bookman Old Style" w:hAnsi="Bookman Old Style" w:cs="Bookman Old Style"/>
          <w:color w:val="000000"/>
        </w:rPr>
        <w:t xml:space="preserve"> vícios insanáveis;</w:t>
      </w:r>
    </w:p>
    <w:p w:rsidR="006B672C" w:rsidRPr="00184A7C" w:rsidRDefault="006B672C">
      <w:pPr>
        <w:widowControl/>
        <w:jc w:val="both"/>
        <w:rPr>
          <w:rFonts w:ascii="Bookman Old Style" w:hAnsi="Bookman Old Style"/>
        </w:rPr>
      </w:pPr>
    </w:p>
    <w:p w:rsidR="006B672C" w:rsidRPr="00184A7C" w:rsidRDefault="00306066"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Não</w:t>
      </w:r>
      <w:r w:rsidR="007243C9" w:rsidRPr="00184A7C">
        <w:rPr>
          <w:rFonts w:ascii="Bookman Old Style" w:eastAsia="Bookman Old Style" w:hAnsi="Bookman Old Style" w:cs="Bookman Old Style"/>
          <w:color w:val="000000"/>
        </w:rPr>
        <w:t xml:space="preserve"> obedecer às especificações técnicas contidas no Termo de Referência;</w:t>
      </w:r>
    </w:p>
    <w:p w:rsidR="006B672C" w:rsidRPr="00184A7C" w:rsidRDefault="006B672C">
      <w:pPr>
        <w:widowControl/>
        <w:jc w:val="both"/>
        <w:rPr>
          <w:rFonts w:ascii="Bookman Old Style" w:hAnsi="Bookman Old Style"/>
        </w:rPr>
      </w:pPr>
    </w:p>
    <w:p w:rsidR="006B672C" w:rsidRPr="00184A7C" w:rsidRDefault="00306066"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Apresentar</w:t>
      </w:r>
      <w:r w:rsidR="007243C9" w:rsidRPr="00184A7C">
        <w:rPr>
          <w:rFonts w:ascii="Bookman Old Style" w:eastAsia="Bookman Old Style" w:hAnsi="Bookman Old Style" w:cs="Bookman Old Style"/>
          <w:color w:val="000000"/>
        </w:rPr>
        <w:t xml:space="preserve"> preços inexequíveis ou permanecerem acima do preço máximo definido para a contratação;</w:t>
      </w:r>
    </w:p>
    <w:p w:rsidR="006B672C" w:rsidRPr="00184A7C" w:rsidRDefault="006B672C">
      <w:pPr>
        <w:widowControl/>
        <w:jc w:val="both"/>
        <w:rPr>
          <w:rFonts w:ascii="Bookman Old Style" w:hAnsi="Bookman Old Style"/>
        </w:rPr>
      </w:pPr>
    </w:p>
    <w:p w:rsidR="006B672C" w:rsidRPr="00184A7C" w:rsidRDefault="00306066"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Não</w:t>
      </w:r>
      <w:r w:rsidR="007243C9" w:rsidRPr="00184A7C">
        <w:rPr>
          <w:rFonts w:ascii="Bookman Old Style" w:eastAsia="Bookman Old Style" w:hAnsi="Bookman Old Style" w:cs="Bookman Old Style"/>
          <w:color w:val="000000"/>
        </w:rPr>
        <w:t xml:space="preserve"> tiverem sua exequibilidade demonstrada, quando exigido pela Administração;</w:t>
      </w:r>
    </w:p>
    <w:p w:rsidR="006B672C" w:rsidRPr="00184A7C" w:rsidRDefault="00306066"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Apresentar</w:t>
      </w:r>
      <w:r w:rsidR="007243C9" w:rsidRPr="00184A7C">
        <w:rPr>
          <w:rFonts w:ascii="Bookman Old Style" w:eastAsia="Bookman Old Style" w:hAnsi="Bookman Old Style" w:cs="Bookman Old Style"/>
          <w:color w:val="000000"/>
        </w:rPr>
        <w:t xml:space="preserve"> desconformidade com quaisquer outras exigências deste Edital ou seus anexos, desde que insanável.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No caso de bens e serviços em geral, </w:t>
      </w:r>
      <w:r w:rsidR="00306066" w:rsidRPr="00184A7C">
        <w:rPr>
          <w:rFonts w:ascii="Bookman Old Style" w:eastAsia="Bookman Old Style" w:hAnsi="Bookman Old Style" w:cs="Bookman Old Style"/>
          <w:color w:val="000000"/>
        </w:rPr>
        <w:t>ao indício</w:t>
      </w:r>
      <w:r w:rsidRPr="00184A7C">
        <w:rPr>
          <w:rFonts w:ascii="Bookman Old Style" w:eastAsia="Bookman Old Style" w:hAnsi="Bookman Old Style" w:cs="Bookman Old Style"/>
          <w:color w:val="000000"/>
        </w:rPr>
        <w:t xml:space="preserve"> de inexequibilidade das propostas valores inferiores do valor orçado pela Administração, será solicitado comprovação de exequibilidade </w:t>
      </w:r>
      <w:r w:rsidR="00306066" w:rsidRPr="00184A7C">
        <w:rPr>
          <w:rFonts w:ascii="Bookman Old Style" w:eastAsia="Bookman Old Style" w:hAnsi="Bookman Old Style" w:cs="Bookman Old Style"/>
          <w:color w:val="000000"/>
        </w:rPr>
        <w:t>conforme Acordão</w:t>
      </w:r>
      <w:r w:rsidRPr="00184A7C">
        <w:rPr>
          <w:rFonts w:ascii="Bookman Old Style" w:eastAsia="Bookman Old Style" w:hAnsi="Bookman Old Style" w:cs="Bookman Old Style"/>
          <w:color w:val="000000"/>
        </w:rPr>
        <w:t xml:space="preserve"> nº 465/2024, a </w:t>
      </w:r>
      <w:r w:rsidR="00306066" w:rsidRPr="00184A7C">
        <w:rPr>
          <w:rFonts w:ascii="Bookman Old Style" w:eastAsia="Bookman Old Style" w:hAnsi="Bookman Old Style" w:cs="Bookman Old Style"/>
          <w:color w:val="000000"/>
        </w:rPr>
        <w:t>administração,</w:t>
      </w:r>
      <w:r w:rsidRPr="00184A7C">
        <w:rPr>
          <w:rFonts w:ascii="Bookman Old Style" w:eastAsia="Bookman Old Style" w:hAnsi="Bookman Old Style" w:cs="Bookman Old Style"/>
          <w:color w:val="000000"/>
        </w:rPr>
        <w:t xml:space="preserve"> nos termos do Art. 59, </w:t>
      </w:r>
      <w:proofErr w:type="spellStart"/>
      <w:r w:rsidRPr="00184A7C">
        <w:rPr>
          <w:rFonts w:ascii="Bookman Old Style" w:eastAsia="Bookman Old Style" w:hAnsi="Bookman Old Style" w:cs="Bookman Old Style"/>
          <w:color w:val="000000"/>
        </w:rPr>
        <w:t>paragrafo</w:t>
      </w:r>
      <w:proofErr w:type="spellEnd"/>
      <w:r w:rsidRPr="00184A7C">
        <w:rPr>
          <w:rFonts w:ascii="Bookman Old Style" w:eastAsia="Bookman Old Style" w:hAnsi="Bookman Old Style" w:cs="Bookman Old Style"/>
          <w:color w:val="000000"/>
        </w:rPr>
        <w:t xml:space="preserve"> 2º, da referida lei.</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 xml:space="preserve">A inexequibilidade, na hipótese de que trata o </w:t>
      </w:r>
      <w:r w:rsidRPr="00184A7C">
        <w:rPr>
          <w:rFonts w:ascii="Bookman Old Style" w:eastAsia="Bookman Old Style" w:hAnsi="Bookman Old Style" w:cs="Bookman Old Style"/>
          <w:b/>
          <w:color w:val="000000"/>
        </w:rPr>
        <w:t>caput</w:t>
      </w:r>
      <w:r w:rsidRPr="00184A7C">
        <w:rPr>
          <w:rFonts w:ascii="Bookman Old Style" w:eastAsia="Bookman Old Style" w:hAnsi="Bookman Old Style" w:cs="Bookman Old Style"/>
          <w:color w:val="000000"/>
        </w:rPr>
        <w:t>, só será considerada após diligência do pregoeiro, que comprove:</w:t>
      </w:r>
    </w:p>
    <w:p w:rsidR="006B672C" w:rsidRPr="00184A7C" w:rsidRDefault="006B672C">
      <w:pPr>
        <w:widowControl/>
        <w:jc w:val="both"/>
        <w:rPr>
          <w:rFonts w:ascii="Bookman Old Style" w:hAnsi="Bookman Old Style"/>
        </w:rPr>
      </w:pPr>
    </w:p>
    <w:p w:rsidR="006B672C" w:rsidRPr="00184A7C" w:rsidRDefault="00306066" w:rsidP="00A5116A">
      <w:pPr>
        <w:widowControl/>
        <w:numPr>
          <w:ilvl w:val="3"/>
          <w:numId w:val="6"/>
        </w:numPr>
        <w:jc w:val="both"/>
        <w:rPr>
          <w:rFonts w:ascii="Bookman Old Style" w:hAnsi="Bookman Old Style"/>
        </w:rPr>
      </w:pPr>
      <w:r w:rsidRPr="00184A7C">
        <w:rPr>
          <w:rFonts w:ascii="Bookman Old Style" w:eastAsia="Bookman Old Style" w:hAnsi="Bookman Old Style" w:cs="Bookman Old Style"/>
        </w:rPr>
        <w:t>Que</w:t>
      </w:r>
      <w:r w:rsidR="007243C9" w:rsidRPr="00184A7C">
        <w:rPr>
          <w:rFonts w:ascii="Bookman Old Style" w:eastAsia="Bookman Old Style" w:hAnsi="Bookman Old Style" w:cs="Bookman Old Style"/>
        </w:rPr>
        <w:t xml:space="preserve"> o custo do licitante ultrapassa o valor da proposta; e inexistirem custos de oportunidade capazes de justificar o vulto da oferta.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Se houver indícios de inexequibilidade da proposta de preço, ou em caso da necessidade de esclarecimentos complementares, poderão ser efetuadas diligências, para que a empresa comprove a exequibilidade da proposta.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tabs>
          <w:tab w:val="left" w:pos="993"/>
        </w:tabs>
        <w:jc w:val="both"/>
        <w:rPr>
          <w:rFonts w:ascii="Bookman Old Style" w:hAnsi="Bookman Old Style"/>
        </w:rPr>
      </w:pPr>
      <w:r w:rsidRPr="00184A7C">
        <w:rPr>
          <w:rFonts w:ascii="Bookman Old Style" w:eastAsia="Bookman Old Style" w:hAnsi="Bookman Old Style" w:cs="Bookman Old Style"/>
          <w:color w:val="000000"/>
        </w:rPr>
        <w:t>O ajuste de que trata este dispositivo se limita a sanar erros ou falhas que não alterem a substância das propostas;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tabs>
          <w:tab w:val="left" w:pos="851"/>
        </w:tabs>
        <w:jc w:val="both"/>
        <w:rPr>
          <w:rFonts w:ascii="Bookman Old Style" w:hAnsi="Bookman Old Style"/>
        </w:rPr>
      </w:pPr>
      <w:r w:rsidRPr="00184A7C">
        <w:rPr>
          <w:rFonts w:ascii="Bookman Old Style" w:eastAsia="Bookman Old Style" w:hAnsi="Bookman Old Style" w:cs="Bookman Old Style"/>
          <w:color w:val="000000"/>
        </w:rPr>
        <w:t>Considera-se erro no preenchimento da planilha passível de correção a indicação de recolhimento de impostos e contribuições na forma do Simples Nacional, quando não cabível esse regime.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Para fins de análise da proposta quanto ao cumprimento das especificações do objeto, poderá ser colhida a manifestação escrita do setor requisitante do serviço ou da área especializada no objeto.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Caso o Termo de Referência exija a apresentação de amostra, o licitante classificado em primeiro lugar deverá apresentá-la, conforme disciplinado no Termo de Referência, sob pena de não aceitação da proposta.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Por meio de mensagem no sistema, será divulgado o local e horário de realização do procedimento para a avaliação das amostras, cuja presença será facultada a todos os interessados, incluindo os demais licitantes.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resultados das avaliações serão divulgados por meio de mensagem no sistema.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No caso de não haver entrega da amostra ou ocorrer atraso na entrega, sem justificativa aceita pelo Pregoeiro, ou havendo entrega de amostra fora das especificações previstas neste Edital, a proposta do licitante será recusada.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Se </w:t>
      </w:r>
      <w:proofErr w:type="gramStart"/>
      <w:r w:rsidRPr="00184A7C">
        <w:rPr>
          <w:rFonts w:ascii="Bookman Old Style" w:eastAsia="Bookman Old Style" w:hAnsi="Bookman Old Style" w:cs="Bookman Old Style"/>
          <w:color w:val="000000"/>
        </w:rPr>
        <w:t>a(</w:t>
      </w:r>
      <w:proofErr w:type="gramEnd"/>
      <w:r w:rsidRPr="00184A7C">
        <w:rPr>
          <w:rFonts w:ascii="Bookman Old Style" w:eastAsia="Bookman Old Style" w:hAnsi="Bookman Old Style" w:cs="Bookman Old Style"/>
          <w:color w:val="000000"/>
        </w:rPr>
        <w:t xml:space="preserve">s) amostra(s) apresentada(s) pelo primeiro classificado não for(em) aceita(s), o Pregoeiro analisará a aceitabilidade da proposta ou lance ofertado pelo segundo classificado. Seguir-se-á com a verificação </w:t>
      </w:r>
      <w:proofErr w:type="gramStart"/>
      <w:r w:rsidRPr="00184A7C">
        <w:rPr>
          <w:rFonts w:ascii="Bookman Old Style" w:eastAsia="Bookman Old Style" w:hAnsi="Bookman Old Style" w:cs="Bookman Old Style"/>
          <w:color w:val="000000"/>
        </w:rPr>
        <w:t>da(</w:t>
      </w:r>
      <w:proofErr w:type="gramEnd"/>
      <w:r w:rsidRPr="00184A7C">
        <w:rPr>
          <w:rFonts w:ascii="Bookman Old Style" w:eastAsia="Bookman Old Style" w:hAnsi="Bookman Old Style" w:cs="Bookman Old Style"/>
          <w:color w:val="000000"/>
        </w:rPr>
        <w:t xml:space="preserve">s) amostra(s) e, assim, sucessivamente, até a verificação de uma que atenda às especificações constantes no Termo de Referência. </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24" w:name="_Toc122606109"/>
      <w:bookmarkEnd w:id="24"/>
      <w:r w:rsidRPr="00184A7C">
        <w:rPr>
          <w:rFonts w:ascii="Bookman Old Style" w:eastAsia="Bookman Old Style" w:hAnsi="Bookman Old Style" w:cs="Bookman Old Style"/>
          <w:b/>
          <w:color w:val="323E4F"/>
        </w:rPr>
        <w:t>DA FASE DE HABILITAÇÃO</w:t>
      </w: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Os documentos previstos no Termo de Referência, necessários e suficientes para demonstrar a capacidade do licitante de realizar o objeto da licitação, serão exigidos para fins de habilitação, nos termos dos </w:t>
      </w:r>
      <w:hyperlink r:id="rId55" w:anchor="art62">
        <w:proofErr w:type="spellStart"/>
        <w:r w:rsidRPr="00184A7C">
          <w:rPr>
            <w:rFonts w:ascii="Bookman Old Style" w:eastAsia="Bookman Old Style" w:hAnsi="Bookman Old Style" w:cs="Bookman Old Style"/>
            <w:color w:val="000080"/>
            <w:u w:val="single"/>
          </w:rPr>
          <w:t>arts</w:t>
        </w:r>
        <w:proofErr w:type="spellEnd"/>
        <w:r w:rsidRPr="00184A7C">
          <w:rPr>
            <w:rFonts w:ascii="Bookman Old Style" w:eastAsia="Bookman Old Style" w:hAnsi="Bookman Old Style" w:cs="Bookman Old Style"/>
            <w:color w:val="000080"/>
            <w:u w:val="single"/>
          </w:rPr>
          <w:t>. 62 a 70 da Lei nº 14.133, de 2021</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25" w:name="_Ref114663777"/>
      <w:bookmarkEnd w:id="25"/>
      <w:r w:rsidRPr="00184A7C">
        <w:rPr>
          <w:rFonts w:ascii="Bookman Old Style" w:eastAsia="Bookman Old Style" w:hAnsi="Bookman Old Style" w:cs="Bookman Old Style"/>
          <w:color w:val="000000"/>
        </w:rPr>
        <w:t>A documentação exigida para fins de habilitação jurídica, fiscal, social e trabalhista e econômico-</w:t>
      </w:r>
      <w:proofErr w:type="spellStart"/>
      <w:r w:rsidRPr="00184A7C">
        <w:rPr>
          <w:rFonts w:ascii="Bookman Old Style" w:eastAsia="Bookman Old Style" w:hAnsi="Bookman Old Style" w:cs="Bookman Old Style"/>
          <w:color w:val="000000"/>
        </w:rPr>
        <w:t>ﬁnanceira</w:t>
      </w:r>
      <w:proofErr w:type="spellEnd"/>
      <w:r w:rsidRPr="00184A7C">
        <w:rPr>
          <w:rFonts w:ascii="Bookman Old Style" w:eastAsia="Bookman Old Style" w:hAnsi="Bookman Old Style" w:cs="Bookman Old Style"/>
          <w:color w:val="000000"/>
        </w:rPr>
        <w:t>, poderá ser substituída pelo registro cadastral no SICAF.</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 xml:space="preserve">É de responsabilidade do </w:t>
      </w:r>
      <w:r w:rsidRPr="00184A7C">
        <w:rPr>
          <w:rFonts w:ascii="Bookman Old Style" w:eastAsia="Bookman Old Style" w:hAnsi="Bookman Old Style" w:cs="Bookman Old Style"/>
          <w:color w:val="000000"/>
        </w:rPr>
        <w:t>l</w:t>
      </w:r>
      <w:r w:rsidRPr="00184A7C">
        <w:rPr>
          <w:rFonts w:ascii="Bookman Old Style" w:eastAsia="Bookman Old Style" w:hAnsi="Bookman Old Style" w:cs="Bookman Old Style"/>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56">
        <w:r w:rsidRPr="00184A7C">
          <w:rPr>
            <w:rFonts w:ascii="Bookman Old Style" w:eastAsia="Bookman Old Style" w:hAnsi="Bookman Old Style" w:cs="Bookman Old Style"/>
            <w:color w:val="000080"/>
            <w:u w:val="single"/>
          </w:rPr>
          <w:t xml:space="preserve">IN nº 3/2018, art. 7º, </w:t>
        </w:r>
        <w:r w:rsidRPr="00184A7C">
          <w:rPr>
            <w:rFonts w:ascii="Bookman Old Style" w:eastAsia="Bookman Old Style" w:hAnsi="Bookman Old Style" w:cs="Bookman Old Style"/>
            <w:i/>
            <w:color w:val="000080"/>
            <w:u w:val="single"/>
          </w:rPr>
          <w:t>caput</w:t>
        </w:r>
      </w:hyperlink>
      <w:r w:rsidRPr="00184A7C">
        <w:rPr>
          <w:rFonts w:ascii="Bookman Old Style" w:eastAsia="Bookman Old Style" w:hAnsi="Bookman Old Style" w:cs="Bookman Old Style"/>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Os documentos exigidos para fins de habilitação poderão ser apresentados em original, ou por cópia e estão descritos no Anexo deste Edital.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documentos exigidos para fins de habilitação poderão ser substituídos por registro cadastral emitido por órgão ou entidade pública, desde que o registro tenha sido feito em obediência ao disposto na Lei nº 14.133/2021.</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57" w:anchor="art4">
        <w:r w:rsidRPr="00184A7C">
          <w:rPr>
            <w:rFonts w:ascii="Bookman Old Style" w:eastAsia="Bookman Old Style" w:hAnsi="Bookman Old Style" w:cs="Bookman Old Style"/>
            <w:color w:val="000080"/>
            <w:u w:val="single"/>
          </w:rPr>
          <w:t>IN nº 3/2018, art. 4º, §1º, e art. 6º, §4º</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não observância do disposto no item anterior poderá ensejar desclassificação no momento da habilitação. (</w:t>
      </w:r>
      <w:hyperlink r:id="rId58">
        <w:r w:rsidRPr="00184A7C">
          <w:rPr>
            <w:rFonts w:ascii="Bookman Old Style" w:eastAsia="Bookman Old Style" w:hAnsi="Bookman Old Style" w:cs="Bookman Old Style"/>
            <w:color w:val="000080"/>
            <w:u w:val="single"/>
          </w:rPr>
          <w:t>IN nº 3/2018, art. 7º, parágrafo único</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verificação pelo pregoeiro, em sítios eletrônicos oficiais de órgãos e entidades emissores de certidões constitui meio legal de prova, para fins de habilitação.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Na hipótese de a fase de habilitação anteceder a fase de apresentação de propostas e lances, os licitantes encaminharão, por meio do sistema, simultaneamente os documentos de habilitação e a proposta com o preço ou o percentual de desconto.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verificação no SICAF ou a exigência dos documentos nele não contidos somente será feita em relação ao licitante vencedor.</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documentos relativos à regularidade fiscal que constem do Termo de Referência somente serão exigidos, em qualquer caso, em momento posterior ao julgamento das propostas, e apenas do licitante mais bem classificado.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Após a entrega dos documentos para habilitação, não será permitida a substituição ou a apresentação de novos documentos, salvo em sede de diligência, para (</w:t>
      </w:r>
      <w:hyperlink r:id="rId59" w:anchor="art64">
        <w:r w:rsidRPr="00184A7C">
          <w:rPr>
            <w:rFonts w:ascii="Bookman Old Style" w:eastAsia="Bookman Old Style" w:hAnsi="Bookman Old Style" w:cs="Bookman Old Style"/>
            <w:color w:val="000080"/>
            <w:u w:val="single"/>
          </w:rPr>
          <w:t>Lei 14.133/21, art. 64</w:t>
        </w:r>
      </w:hyperlink>
      <w:r w:rsidRPr="00184A7C">
        <w:rPr>
          <w:rFonts w:ascii="Bookman Old Style" w:eastAsia="Bookman Old Style" w:hAnsi="Bookman Old Style" w:cs="Bookman Old Style"/>
          <w:color w:val="000000"/>
        </w:rPr>
        <w:t xml:space="preserve">, e </w:t>
      </w:r>
      <w:hyperlink r:id="rId60">
        <w:r w:rsidRPr="00184A7C">
          <w:rPr>
            <w:rFonts w:ascii="Bookman Old Style" w:eastAsia="Bookman Old Style" w:hAnsi="Bookman Old Style" w:cs="Bookman Old Style"/>
            <w:color w:val="000080"/>
            <w:u w:val="single"/>
          </w:rPr>
          <w:t>IN 73/2022, art. 39, §4º</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Complementação de informações acerca dos documentos já apresentados pelos licitantes e desde que necessária para apurar fatos existentes à época da abertura do certame; 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Atualização de documentos cuja validade tenha expirado após a data de recebimento das propostas;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26" w:name="_Ref114670319"/>
      <w:bookmarkEnd w:id="26"/>
      <w:r w:rsidRPr="00184A7C">
        <w:rPr>
          <w:rFonts w:ascii="Bookman Old Style" w:eastAsia="Bookman Old Style" w:hAnsi="Bookman Old Style" w:cs="Bookman Old Style"/>
          <w:color w:val="000000"/>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184A7C">
        <w:rPr>
          <w:rFonts w:ascii="Bookman Old Style" w:eastAsia="Bookman Old Style" w:hAnsi="Bookman Old Style" w:cs="Bookman Old Style"/>
          <w:color w:val="000000"/>
        </w:rPr>
        <w:t>eﬁcácia</w:t>
      </w:r>
      <w:proofErr w:type="spellEnd"/>
      <w:r w:rsidRPr="00184A7C">
        <w:rPr>
          <w:rFonts w:ascii="Bookman Old Style" w:eastAsia="Bookman Old Style" w:hAnsi="Bookman Old Style" w:cs="Bookman Old Style"/>
          <w:color w:val="000000"/>
        </w:rPr>
        <w:t xml:space="preserve"> para fins de habilitação e classificação.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27" w:name="_Ref114665528"/>
      <w:bookmarkEnd w:id="27"/>
      <w:r w:rsidRPr="00184A7C">
        <w:rPr>
          <w:rFonts w:ascii="Bookman Old Style" w:eastAsia="Bookman Old Style" w:hAnsi="Bookman Old Style" w:cs="Bookman Old Style"/>
          <w:color w:val="000000"/>
        </w:rPr>
        <w:t xml:space="preserve">Na hipótese de o licitante não atender às exigências para habilitação, o pregoeiro examinará a proposta subsequente e assim sucessivamente, na ordem </w:t>
      </w:r>
      <w:r w:rsidRPr="00184A7C">
        <w:rPr>
          <w:rFonts w:ascii="Bookman Old Style" w:eastAsia="Bookman Old Style" w:hAnsi="Bookman Old Style" w:cs="Bookman Old Style"/>
        </w:rPr>
        <w:t>de classificação, até a apuração de uma proposta que atenda ao presente edital.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bookmarkStart w:id="28" w:name="_Ref114665515"/>
      <w:bookmarkEnd w:id="28"/>
      <w:r w:rsidRPr="00184A7C">
        <w:rPr>
          <w:rFonts w:ascii="Bookman Old Style" w:eastAsia="Bookman Old Style" w:hAnsi="Bookman Old Style" w:cs="Bookman Old Style"/>
          <w:color w:val="000000"/>
        </w:rPr>
        <w:t>Somente serão disponibilizados para acesso público os documentos de habilitação do licitante cuja proposta atenda ao edital de licitação, após concluídos os procedimentos de que trata o subitem anterior.</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comprovação de regularidade fiscal e trabalhista das microempresas e das empresas de pequeno porte somente será exigida para efeito de contratação, e não como condição para participação na licitação (</w:t>
      </w:r>
      <w:hyperlink r:id="rId61" w:anchor="art4">
        <w:r w:rsidRPr="00184A7C">
          <w:rPr>
            <w:rFonts w:ascii="Bookman Old Style" w:eastAsia="Bookman Old Style" w:hAnsi="Bookman Old Style" w:cs="Bookman Old Style"/>
            <w:color w:val="000080"/>
            <w:u w:val="single"/>
          </w:rPr>
          <w:t>art. 4º do Decreto nº 8.538/2015</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Quando a fase de habilitação anteceder a de julgamento e já tiver sido encerrada, não caberá exclusão de licitante por motivo relacionado à habilitação, salvo em razão de fatos supervenientes ou só conhecidos após o julgamento.</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29" w:name="_Toc122606110"/>
      <w:bookmarkEnd w:id="29"/>
      <w:r w:rsidRPr="00184A7C">
        <w:rPr>
          <w:rFonts w:ascii="Bookman Old Style" w:eastAsia="Bookman Old Style" w:hAnsi="Bookman Old Style" w:cs="Bookman Old Style"/>
          <w:b/>
          <w:color w:val="323E4F"/>
        </w:rPr>
        <w:t>DOS RECURSOS</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 interposição de recurso referente ao julgamento das propostas, à habilitação ou inabilitação de licitantes, à anulação ou revogação da licitação, observará o disposto no </w:t>
      </w:r>
      <w:hyperlink r:id="rId62" w:anchor="art165">
        <w:r w:rsidRPr="00184A7C">
          <w:rPr>
            <w:rFonts w:ascii="Bookman Old Style" w:eastAsia="Bookman Old Style" w:hAnsi="Bookman Old Style" w:cs="Bookman Old Style"/>
            <w:color w:val="000080"/>
            <w:u w:val="single"/>
          </w:rPr>
          <w:t>art. 165 da Lei nº 14.133, de 2021</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prazo recursal é de 3 (três) dias úteis, contados da data de intimação ou de lavratura da ata.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Quando o recurso apresentado impugnar o julgamento das propostas ou o ato de habilitação ou inabilitação do licitante: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a</w:t>
      </w:r>
      <w:proofErr w:type="gramEnd"/>
      <w:r w:rsidRPr="00184A7C">
        <w:rPr>
          <w:rFonts w:ascii="Bookman Old Style" w:eastAsia="Bookman Old Style" w:hAnsi="Bookman Old Style" w:cs="Bookman Old Style"/>
          <w:color w:val="000000"/>
        </w:rPr>
        <w:t xml:space="preserve"> intenção de recorrer deverá ser manifestada imediatamente, sob pena de preclusão;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o</w:t>
      </w:r>
      <w:proofErr w:type="gramEnd"/>
      <w:r w:rsidRPr="00184A7C">
        <w:rPr>
          <w:rFonts w:ascii="Bookman Old Style" w:eastAsia="Bookman Old Style" w:hAnsi="Bookman Old Style" w:cs="Bookman Old Style"/>
          <w:color w:val="000000"/>
        </w:rPr>
        <w:t xml:space="preserve"> prazo para apresentação das razões recursais será iniciado na data de intimação ou de lavratura da ata de habilitação ou inabilitação;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na hipótese de adoção da inversão de fases prevista no </w:t>
      </w:r>
      <w:hyperlink r:id="rId63" w:anchor="art17§1">
        <w:r w:rsidRPr="00184A7C">
          <w:rPr>
            <w:rFonts w:ascii="Bookman Old Style" w:eastAsia="Bookman Old Style" w:hAnsi="Bookman Old Style" w:cs="Bookman Old Style"/>
            <w:color w:val="000080"/>
            <w:u w:val="single"/>
          </w:rPr>
          <w:t>§ 1º do art. 17 da Lei nº 14.133, de 2021</w:t>
        </w:r>
      </w:hyperlink>
      <w:r w:rsidRPr="00184A7C">
        <w:rPr>
          <w:rFonts w:ascii="Bookman Old Style" w:eastAsia="Bookman Old Style" w:hAnsi="Bookman Old Style" w:cs="Bookman Old Style"/>
          <w:color w:val="000000"/>
        </w:rPr>
        <w:t>, o prazo para apresentação das razões recursais será iniciado na data de intimação da ata de julgamento.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recursos deverão ser encaminhados em campo próprio do sistema.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Os recursos interpostos fora do prazo não serão conhecidos.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recurso e o pedido de reconsideração terão efeito suspensivo do ato ou da decisão recorrida até que sobrevenha decisão final da autoridade competente.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acolhimento do recurso invalida tão somente os atos insuscetíveis de aproveitamento.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Os autos do processo permanecerão com vista franqueada aos interessados no sítio eletrônico </w:t>
      </w:r>
      <w:hyperlink r:id="rId64">
        <w:r w:rsidRPr="00184A7C">
          <w:rPr>
            <w:rFonts w:ascii="Bookman Old Style" w:eastAsia="Bookman Old Style" w:hAnsi="Bookman Old Style" w:cs="Bookman Old Style"/>
            <w:color w:val="000080"/>
            <w:u w:val="single"/>
          </w:rPr>
          <w:t>www.pmsas.pr.gov.br</w:t>
        </w:r>
      </w:hyperlink>
      <w:r w:rsidRPr="00184A7C">
        <w:rPr>
          <w:rFonts w:ascii="Bookman Old Style" w:eastAsia="Bookman Old Style" w:hAnsi="Bookman Old Style" w:cs="Bookman Old Style"/>
          <w:color w:val="FF0000"/>
        </w:rPr>
        <w:t>.</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30" w:name="_Toc122606111"/>
      <w:bookmarkEnd w:id="30"/>
      <w:r w:rsidRPr="00184A7C">
        <w:rPr>
          <w:rFonts w:ascii="Bookman Old Style" w:eastAsia="Bookman Old Style" w:hAnsi="Bookman Old Style" w:cs="Bookman Old Style"/>
          <w:b/>
          <w:color w:val="323E4F"/>
        </w:rPr>
        <w:t>DAS INFRAÇÕES ADMINISTRATIVAS E SANÇÕES</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Comete infração administrativa, nos termos da lei, o licitante que, com dolo ou culpa: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1" w:name="_Hlk114652595"/>
      <w:bookmarkEnd w:id="31"/>
      <w:proofErr w:type="gramStart"/>
      <w:r w:rsidRPr="00184A7C">
        <w:rPr>
          <w:rFonts w:ascii="Bookman Old Style" w:eastAsia="Bookman Old Style" w:hAnsi="Bookman Old Style" w:cs="Bookman Old Style"/>
          <w:color w:val="000000"/>
        </w:rPr>
        <w:t>deixar</w:t>
      </w:r>
      <w:proofErr w:type="gramEnd"/>
      <w:r w:rsidRPr="00184A7C">
        <w:rPr>
          <w:rFonts w:ascii="Bookman Old Style" w:eastAsia="Bookman Old Style" w:hAnsi="Bookman Old Style" w:cs="Bookman Old Style"/>
          <w:color w:val="000000"/>
        </w:rPr>
        <w:t xml:space="preserve"> de entregar a documentação exigida para o certame ou não entregar qualquer documento que tenha sido solicitado pelo/a pregoeiro/a durante o certame;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2" w:name="_Ref114668108"/>
      <w:bookmarkEnd w:id="32"/>
      <w:r w:rsidRPr="00184A7C">
        <w:rPr>
          <w:rFonts w:ascii="Bookman Old Style" w:eastAsia="Bookman Old Style" w:hAnsi="Bookman Old Style" w:cs="Bookman Old Style"/>
          <w:color w:val="000000"/>
        </w:rPr>
        <w:t>Salvo em decorrência de fato superveniente devidamente justificado, não mantiver a proposta em especial quando: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não</w:t>
      </w:r>
      <w:proofErr w:type="gramEnd"/>
      <w:r w:rsidRPr="00184A7C">
        <w:rPr>
          <w:rFonts w:ascii="Bookman Old Style" w:eastAsia="Bookman Old Style" w:hAnsi="Bookman Old Style" w:cs="Bookman Old Style"/>
        </w:rPr>
        <w:t xml:space="preserve"> enviar a proposta adequada ao último lance ofertado ou após a negociação;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recusar</w:t>
      </w:r>
      <w:proofErr w:type="gramEnd"/>
      <w:r w:rsidRPr="00184A7C">
        <w:rPr>
          <w:rFonts w:ascii="Bookman Old Style" w:eastAsia="Bookman Old Style" w:hAnsi="Bookman Old Style" w:cs="Bookman Old Style"/>
        </w:rPr>
        <w:t xml:space="preserve">-se a enviar o detalhamento da proposta quando exigível;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pedir</w:t>
      </w:r>
      <w:proofErr w:type="gramEnd"/>
      <w:r w:rsidRPr="00184A7C">
        <w:rPr>
          <w:rFonts w:ascii="Bookman Old Style" w:eastAsia="Bookman Old Style" w:hAnsi="Bookman Old Style" w:cs="Bookman Old Style"/>
        </w:rPr>
        <w:t xml:space="preserve"> para ser desclassificado quando encerrada a etapa competitiva; ou deixar de apresentar amostra;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apresentar</w:t>
      </w:r>
      <w:proofErr w:type="gramEnd"/>
      <w:r w:rsidRPr="00184A7C">
        <w:rPr>
          <w:rFonts w:ascii="Bookman Old Style" w:eastAsia="Bookman Old Style" w:hAnsi="Bookman Old Style" w:cs="Bookman Old Style"/>
        </w:rPr>
        <w:t xml:space="preserve"> proposta ou amostra em desacordo com as especificações do edital;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3" w:name="_Ref114668139"/>
      <w:bookmarkEnd w:id="33"/>
      <w:proofErr w:type="gramStart"/>
      <w:r w:rsidRPr="00184A7C">
        <w:rPr>
          <w:rFonts w:ascii="Bookman Old Style" w:eastAsia="Bookman Old Style" w:hAnsi="Bookman Old Style" w:cs="Bookman Old Style"/>
          <w:color w:val="000000"/>
        </w:rPr>
        <w:t>não</w:t>
      </w:r>
      <w:proofErr w:type="gramEnd"/>
      <w:r w:rsidRPr="00184A7C">
        <w:rPr>
          <w:rFonts w:ascii="Bookman Old Style" w:eastAsia="Bookman Old Style" w:hAnsi="Bookman Old Style" w:cs="Bookman Old Style"/>
          <w:color w:val="000000"/>
        </w:rPr>
        <w:t xml:space="preserve"> celebrar o contrato ou não entregar a documentação exigida para a contratação, quando convocado dentro do prazo de validade de sua proposta;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recusar</w:t>
      </w:r>
      <w:proofErr w:type="gramEnd"/>
      <w:r w:rsidRPr="00184A7C">
        <w:rPr>
          <w:rFonts w:ascii="Bookman Old Style" w:eastAsia="Bookman Old Style" w:hAnsi="Bookman Old Style" w:cs="Bookman Old Style"/>
        </w:rPr>
        <w:t>-se, sem justificativa, a assinar o contrato ou a ata de registro de preço, ou a aceitar ou retirar o instrumento equivalente no prazo estabelecido pela Administração;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4" w:name="_Ref114668249"/>
      <w:bookmarkEnd w:id="34"/>
      <w:proofErr w:type="gramStart"/>
      <w:r w:rsidRPr="00184A7C">
        <w:rPr>
          <w:rFonts w:ascii="Bookman Old Style" w:eastAsia="Bookman Old Style" w:hAnsi="Bookman Old Style" w:cs="Bookman Old Style"/>
          <w:color w:val="000000"/>
        </w:rPr>
        <w:t>apresentar</w:t>
      </w:r>
      <w:proofErr w:type="gramEnd"/>
      <w:r w:rsidRPr="00184A7C">
        <w:rPr>
          <w:rFonts w:ascii="Bookman Old Style" w:eastAsia="Bookman Old Style" w:hAnsi="Bookman Old Style" w:cs="Bookman Old Style"/>
          <w:color w:val="000000"/>
        </w:rPr>
        <w:t xml:space="preserve"> declaração ou documentação falsa exigida para o certame ou prestar declaração falsa durante a licitação.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5" w:name="_Ref114668245"/>
      <w:bookmarkEnd w:id="35"/>
      <w:proofErr w:type="gramStart"/>
      <w:r w:rsidRPr="00184A7C">
        <w:rPr>
          <w:rFonts w:ascii="Bookman Old Style" w:eastAsia="Bookman Old Style" w:hAnsi="Bookman Old Style" w:cs="Bookman Old Style"/>
          <w:color w:val="000000"/>
        </w:rPr>
        <w:t>fraudar</w:t>
      </w:r>
      <w:proofErr w:type="gramEnd"/>
      <w:r w:rsidRPr="00184A7C">
        <w:rPr>
          <w:rFonts w:ascii="Bookman Old Style" w:eastAsia="Bookman Old Style" w:hAnsi="Bookman Old Style" w:cs="Bookman Old Style"/>
          <w:color w:val="000000"/>
        </w:rPr>
        <w:t xml:space="preserve"> a licitação;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6" w:name="_Ref114668247"/>
      <w:bookmarkEnd w:id="36"/>
      <w:proofErr w:type="gramStart"/>
      <w:r w:rsidRPr="00184A7C">
        <w:rPr>
          <w:rFonts w:ascii="Bookman Old Style" w:eastAsia="Bookman Old Style" w:hAnsi="Bookman Old Style" w:cs="Bookman Old Style"/>
          <w:color w:val="000000"/>
        </w:rPr>
        <w:t>comportar</w:t>
      </w:r>
      <w:proofErr w:type="gramEnd"/>
      <w:r w:rsidRPr="00184A7C">
        <w:rPr>
          <w:rFonts w:ascii="Bookman Old Style" w:eastAsia="Bookman Old Style" w:hAnsi="Bookman Old Style" w:cs="Bookman Old Style"/>
          <w:color w:val="000000"/>
        </w:rPr>
        <w:t>-se de modo inidôneo ou cometer fraude de qualquer natureza, em especial quando: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agir</w:t>
      </w:r>
      <w:proofErr w:type="gramEnd"/>
      <w:r w:rsidRPr="00184A7C">
        <w:rPr>
          <w:rFonts w:ascii="Bookman Old Style" w:eastAsia="Bookman Old Style" w:hAnsi="Bookman Old Style" w:cs="Bookman Old Style"/>
        </w:rPr>
        <w:t xml:space="preserve"> em conluio ou em desconformidade com a lei;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induzir</w:t>
      </w:r>
      <w:proofErr w:type="gramEnd"/>
      <w:r w:rsidRPr="00184A7C">
        <w:rPr>
          <w:rFonts w:ascii="Bookman Old Style" w:eastAsia="Bookman Old Style" w:hAnsi="Bookman Old Style" w:cs="Bookman Old Style"/>
        </w:rPr>
        <w:t xml:space="preserve"> deliberadamente a erro no julgamento;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3"/>
          <w:numId w:val="1"/>
        </w:numPr>
        <w:jc w:val="both"/>
        <w:rPr>
          <w:rFonts w:ascii="Bookman Old Style" w:hAnsi="Bookman Old Style"/>
        </w:rPr>
      </w:pPr>
      <w:proofErr w:type="gramStart"/>
      <w:r w:rsidRPr="00184A7C">
        <w:rPr>
          <w:rFonts w:ascii="Bookman Old Style" w:eastAsia="Bookman Old Style" w:hAnsi="Bookman Old Style" w:cs="Bookman Old Style"/>
        </w:rPr>
        <w:t>apresentar</w:t>
      </w:r>
      <w:proofErr w:type="gramEnd"/>
      <w:r w:rsidRPr="00184A7C">
        <w:rPr>
          <w:rFonts w:ascii="Bookman Old Style" w:eastAsia="Bookman Old Style" w:hAnsi="Bookman Old Style" w:cs="Bookman Old Style"/>
        </w:rPr>
        <w:t xml:space="preserve"> amostra falsificada ou deteriorada;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7" w:name="_Ref114668251"/>
      <w:bookmarkEnd w:id="37"/>
      <w:proofErr w:type="gramStart"/>
      <w:r w:rsidRPr="00184A7C">
        <w:rPr>
          <w:rFonts w:ascii="Bookman Old Style" w:eastAsia="Bookman Old Style" w:hAnsi="Bookman Old Style" w:cs="Bookman Old Style"/>
          <w:color w:val="000000"/>
        </w:rPr>
        <w:t>praticar</w:t>
      </w:r>
      <w:proofErr w:type="gramEnd"/>
      <w:r w:rsidRPr="00184A7C">
        <w:rPr>
          <w:rFonts w:ascii="Bookman Old Style" w:eastAsia="Bookman Old Style" w:hAnsi="Bookman Old Style" w:cs="Bookman Old Style"/>
          <w:color w:val="000000"/>
        </w:rPr>
        <w:t xml:space="preserve"> atos ilícitos com vistas a frustrar os objetivos da licitação.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8" w:name="_Ref114668252"/>
      <w:bookmarkEnd w:id="38"/>
      <w:r w:rsidRPr="00184A7C">
        <w:rPr>
          <w:rFonts w:ascii="Bookman Old Style" w:eastAsia="Bookman Old Style" w:hAnsi="Bookman Old Style" w:cs="Bookman Old Style"/>
          <w:color w:val="000000"/>
        </w:rPr>
        <w:t xml:space="preserve">praticar ato lesivo previsto no </w:t>
      </w:r>
      <w:hyperlink r:id="rId65" w:anchor="art5">
        <w:r w:rsidRPr="00184A7C">
          <w:rPr>
            <w:rFonts w:ascii="Bookman Old Style" w:eastAsia="Bookman Old Style" w:hAnsi="Bookman Old Style" w:cs="Bookman Old Style"/>
            <w:color w:val="000080"/>
            <w:u w:val="single"/>
          </w:rPr>
          <w:t>art. 5º da Lei n.º 12.846, de 2013</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Com fulcro na </w:t>
      </w:r>
      <w:hyperlink r:id="rId66">
        <w:r w:rsidRPr="00184A7C">
          <w:rPr>
            <w:rFonts w:ascii="Bookman Old Style" w:eastAsia="Bookman Old Style" w:hAnsi="Bookman Old Style" w:cs="Bookman Old Style"/>
            <w:color w:val="000080"/>
            <w:u w:val="single"/>
          </w:rPr>
          <w:t>Lei nº 14.133, de 2021</w:t>
        </w:r>
      </w:hyperlink>
      <w:r w:rsidRPr="00184A7C">
        <w:rPr>
          <w:rFonts w:ascii="Bookman Old Style" w:eastAsia="Bookman Old Style" w:hAnsi="Bookman Old Style" w:cs="Bookman Old Style"/>
          <w:color w:val="000000"/>
        </w:rPr>
        <w:t xml:space="preserve">, a Administração poderá, garantida a prévia defesa, aplicar aos licitantes e/ou adjudicatários as seguintes sanções, sem prejuízo das responsabilidades civil e criminal: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advertência</w:t>
      </w:r>
      <w:proofErr w:type="gramEnd"/>
      <w:r w:rsidRPr="00184A7C">
        <w:rPr>
          <w:rFonts w:ascii="Bookman Old Style" w:eastAsia="Bookman Old Style" w:hAnsi="Bookman Old Style" w:cs="Bookman Old Style"/>
          <w:color w:val="000000"/>
        </w:rPr>
        <w:t>;</w:t>
      </w:r>
    </w:p>
    <w:p w:rsidR="006B672C" w:rsidRPr="00184A7C" w:rsidRDefault="007243C9">
      <w:pPr>
        <w:widowControl/>
        <w:jc w:val="both"/>
        <w:rPr>
          <w:rFonts w:ascii="Bookman Old Style" w:hAnsi="Bookman Old Style"/>
        </w:rPr>
      </w:pPr>
      <w:r w:rsidRPr="00184A7C">
        <w:rPr>
          <w:rFonts w:ascii="Bookman Old Style" w:eastAsia="Bookman Old Style" w:hAnsi="Bookman Old Style" w:cs="Bookman Old Style"/>
          <w:color w:val="000000"/>
        </w:rPr>
        <w:t xml:space="preserve"> </w:t>
      </w: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multa</w:t>
      </w:r>
      <w:proofErr w:type="gramEnd"/>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impedimento</w:t>
      </w:r>
      <w:proofErr w:type="gramEnd"/>
      <w:r w:rsidRPr="00184A7C">
        <w:rPr>
          <w:rFonts w:ascii="Bookman Old Style" w:eastAsia="Bookman Old Style" w:hAnsi="Bookman Old Style" w:cs="Bookman Old Style"/>
          <w:color w:val="000000"/>
        </w:rPr>
        <w:t xml:space="preserve"> de licitar e contratar e declaração de inidoneidade para licitar ou contratar, enquanto perdurarem os motivos determinantes da punição ou até que seja promovida sua reabilitação perante a própria autoridade que aplicou a penalidade.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Na aplicação das sanções serão considerados: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a</w:t>
      </w:r>
      <w:proofErr w:type="gramEnd"/>
      <w:r w:rsidRPr="00184A7C">
        <w:rPr>
          <w:rFonts w:ascii="Bookman Old Style" w:eastAsia="Bookman Old Style" w:hAnsi="Bookman Old Style" w:cs="Bookman Old Style"/>
          <w:color w:val="000000"/>
        </w:rPr>
        <w:t xml:space="preserve"> natureza e a gravidade da infração cometida.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as</w:t>
      </w:r>
      <w:proofErr w:type="gramEnd"/>
      <w:r w:rsidRPr="00184A7C">
        <w:rPr>
          <w:rFonts w:ascii="Bookman Old Style" w:eastAsia="Bookman Old Style" w:hAnsi="Bookman Old Style" w:cs="Bookman Old Style"/>
          <w:color w:val="000000"/>
        </w:rPr>
        <w:t xml:space="preserve"> peculiaridades do caso concreto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as</w:t>
      </w:r>
      <w:proofErr w:type="gramEnd"/>
      <w:r w:rsidRPr="00184A7C">
        <w:rPr>
          <w:rFonts w:ascii="Bookman Old Style" w:eastAsia="Bookman Old Style" w:hAnsi="Bookman Old Style" w:cs="Bookman Old Style"/>
          <w:color w:val="000000"/>
        </w:rPr>
        <w:t xml:space="preserve"> circunstâncias agravantes ou atenuantes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os</w:t>
      </w:r>
      <w:proofErr w:type="gramEnd"/>
      <w:r w:rsidRPr="00184A7C">
        <w:rPr>
          <w:rFonts w:ascii="Bookman Old Style" w:eastAsia="Bookman Old Style" w:hAnsi="Bookman Old Style" w:cs="Bookman Old Style"/>
          <w:color w:val="000000"/>
        </w:rPr>
        <w:t xml:space="preserve"> danos que dela provierem para a Administração Pública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proofErr w:type="gramStart"/>
      <w:r w:rsidRPr="00184A7C">
        <w:rPr>
          <w:rFonts w:ascii="Bookman Old Style" w:eastAsia="Bookman Old Style" w:hAnsi="Bookman Old Style" w:cs="Bookman Old Style"/>
          <w:color w:val="000000"/>
        </w:rPr>
        <w:t>a</w:t>
      </w:r>
      <w:proofErr w:type="gramEnd"/>
      <w:r w:rsidRPr="00184A7C">
        <w:rPr>
          <w:rFonts w:ascii="Bookman Old Style" w:eastAsia="Bookman Old Style" w:hAnsi="Bookman Old Style" w:cs="Bookman Old Style"/>
          <w:color w:val="000000"/>
        </w:rPr>
        <w:t xml:space="preserve"> implantação ou o aperfeiçoamento de programa de integridade, conforme normas e orientações dos órgãos de controle.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 multa será recolhida em percentual de 0,5% a 30% incidente sobre o valor do contrato licitado, recolhida no prazo máximo de </w:t>
      </w:r>
      <w:r w:rsidRPr="00184A7C">
        <w:rPr>
          <w:rFonts w:ascii="Bookman Old Style" w:eastAsia="Bookman Old Style" w:hAnsi="Bookman Old Style" w:cs="Bookman Old Style"/>
          <w:b/>
        </w:rPr>
        <w:t>30 (trinta) dias</w:t>
      </w:r>
      <w:r w:rsidRPr="00184A7C">
        <w:rPr>
          <w:rFonts w:ascii="Bookman Old Style" w:eastAsia="Bookman Old Style" w:hAnsi="Bookman Old Style" w:cs="Bookman Old Style"/>
        </w:rPr>
        <w:t xml:space="preserve"> úteis, a contar da comunicação oficial.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bookmarkStart w:id="39" w:name="_Hlk113876035"/>
      <w:bookmarkEnd w:id="39"/>
      <w:r w:rsidRPr="00184A7C">
        <w:rPr>
          <w:rFonts w:ascii="Bookman Old Style" w:eastAsia="Bookman Old Style" w:hAnsi="Bookman Old Style" w:cs="Bookman Old Style"/>
        </w:rPr>
        <w:t xml:space="preserve">Para as infrações previstas nos itens </w:t>
      </w:r>
      <w:hyperlink w:anchor="_Ref114668085">
        <w:r w:rsidRPr="00184A7C">
          <w:rPr>
            <w:rFonts w:ascii="Bookman Old Style" w:eastAsia="Bookman Old Style" w:hAnsi="Bookman Old Style" w:cs="Bookman Old Style"/>
          </w:rPr>
          <w:t>9.1.1</w:t>
        </w:r>
      </w:hyperlink>
      <w:r w:rsidRPr="00184A7C">
        <w:rPr>
          <w:rFonts w:ascii="Bookman Old Style" w:eastAsia="Bookman Old Style" w:hAnsi="Bookman Old Style" w:cs="Bookman Old Style"/>
        </w:rPr>
        <w:t xml:space="preserve">, </w:t>
      </w:r>
      <w:hyperlink w:anchor="_Ref114668108">
        <w:r w:rsidRPr="00184A7C">
          <w:rPr>
            <w:rFonts w:ascii="Bookman Old Style" w:eastAsia="Bookman Old Style" w:hAnsi="Bookman Old Style" w:cs="Bookman Old Style"/>
          </w:rPr>
          <w:t>9.1.2</w:t>
        </w:r>
      </w:hyperlink>
      <w:r w:rsidRPr="00184A7C">
        <w:rPr>
          <w:rFonts w:ascii="Bookman Old Style" w:eastAsia="Bookman Old Style" w:hAnsi="Bookman Old Style" w:cs="Bookman Old Style"/>
        </w:rPr>
        <w:t xml:space="preserve"> e </w:t>
      </w:r>
      <w:hyperlink w:anchor="_Ref114668139">
        <w:r w:rsidRPr="00184A7C">
          <w:rPr>
            <w:rFonts w:ascii="Bookman Old Style" w:eastAsia="Bookman Old Style" w:hAnsi="Bookman Old Style" w:cs="Bookman Old Style"/>
          </w:rPr>
          <w:t>9.1.3</w:t>
        </w:r>
      </w:hyperlink>
      <w:r w:rsidRPr="00184A7C">
        <w:rPr>
          <w:rFonts w:ascii="Bookman Old Style" w:eastAsia="Bookman Old Style" w:hAnsi="Bookman Old Style" w:cs="Bookman Old Style"/>
        </w:rPr>
        <w:t>, a multa será de 0,5% a 15% do valor do contrato licitado.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 xml:space="preserve">Para as infrações previstas nos itens </w:t>
      </w:r>
      <w:hyperlink w:anchor="_Ref114668249">
        <w:r w:rsidRPr="00184A7C">
          <w:rPr>
            <w:rFonts w:ascii="Bookman Old Style" w:eastAsia="Bookman Old Style" w:hAnsi="Bookman Old Style" w:cs="Bookman Old Style"/>
          </w:rPr>
          <w:t>9.1.4</w:t>
        </w:r>
      </w:hyperlink>
      <w:r w:rsidRPr="00184A7C">
        <w:rPr>
          <w:rFonts w:ascii="Bookman Old Style" w:eastAsia="Bookman Old Style" w:hAnsi="Bookman Old Style" w:cs="Bookman Old Style"/>
        </w:rPr>
        <w:t xml:space="preserve">, </w:t>
      </w:r>
      <w:hyperlink w:anchor="_Ref114668245">
        <w:r w:rsidRPr="00184A7C">
          <w:rPr>
            <w:rFonts w:ascii="Bookman Old Style" w:eastAsia="Bookman Old Style" w:hAnsi="Bookman Old Style" w:cs="Bookman Old Style"/>
          </w:rPr>
          <w:t>9.1.5</w:t>
        </w:r>
      </w:hyperlink>
      <w:r w:rsidRPr="00184A7C">
        <w:rPr>
          <w:rFonts w:ascii="Bookman Old Style" w:eastAsia="Bookman Old Style" w:hAnsi="Bookman Old Style" w:cs="Bookman Old Style"/>
        </w:rPr>
        <w:t xml:space="preserve">, </w:t>
      </w:r>
      <w:hyperlink w:anchor="_Ref114668247">
        <w:r w:rsidRPr="00184A7C">
          <w:rPr>
            <w:rFonts w:ascii="Bookman Old Style" w:eastAsia="Bookman Old Style" w:hAnsi="Bookman Old Style" w:cs="Bookman Old Style"/>
          </w:rPr>
          <w:t>9.1.6</w:t>
        </w:r>
      </w:hyperlink>
      <w:r w:rsidRPr="00184A7C">
        <w:rPr>
          <w:rFonts w:ascii="Bookman Old Style" w:eastAsia="Bookman Old Style" w:hAnsi="Bookman Old Style" w:cs="Bookman Old Style"/>
        </w:rPr>
        <w:t xml:space="preserve">, </w:t>
      </w:r>
      <w:hyperlink w:anchor="_Ref114668251">
        <w:r w:rsidRPr="00184A7C">
          <w:rPr>
            <w:rFonts w:ascii="Bookman Old Style" w:eastAsia="Bookman Old Style" w:hAnsi="Bookman Old Style" w:cs="Bookman Old Style"/>
          </w:rPr>
          <w:t>9.1.7</w:t>
        </w:r>
      </w:hyperlink>
      <w:r w:rsidRPr="00184A7C">
        <w:rPr>
          <w:rFonts w:ascii="Bookman Old Style" w:eastAsia="Bookman Old Style" w:hAnsi="Bookman Old Style" w:cs="Bookman Old Style"/>
        </w:rPr>
        <w:t xml:space="preserve"> e </w:t>
      </w:r>
      <w:hyperlink w:anchor="_Ref114668252">
        <w:r w:rsidRPr="00184A7C">
          <w:rPr>
            <w:rFonts w:ascii="Bookman Old Style" w:eastAsia="Bookman Old Style" w:hAnsi="Bookman Old Style" w:cs="Bookman Old Style"/>
          </w:rPr>
          <w:t>9.1.8</w:t>
        </w:r>
      </w:hyperlink>
      <w:r w:rsidRPr="00184A7C">
        <w:rPr>
          <w:rFonts w:ascii="Bookman Old Style" w:eastAsia="Bookman Old Style" w:hAnsi="Bookman Old Style" w:cs="Bookman Old Style"/>
        </w:rPr>
        <w:t>, a multa será de 15% a 30% do valor do contrato licitado.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rPr>
        <w:t>As sanções de advertência, impedimento de licitar e contratar e declaração de inidoneidade para licitar ou contratar poderão ser aplicadas, cumulativamente ou não, à penalidade de multa.</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Na aplicação da sanção de multa será facultada a defesa do interessado no prazo de 15 (quinze) dias úteis, contado da data de sua intimação.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 sanção de impedimento de licitar e contratar será aplicada ao responsável em decorrência das infrações administrativas </w:t>
      </w:r>
      <w:r w:rsidRPr="00184A7C">
        <w:rPr>
          <w:rFonts w:ascii="Bookman Old Style" w:eastAsia="Bookman Old Style" w:hAnsi="Bookman Old Style" w:cs="Bookman Old Style"/>
        </w:rPr>
        <w:t xml:space="preserve">relacionadas nos itens </w:t>
      </w:r>
      <w:hyperlink w:anchor="_Ref114668085">
        <w:r w:rsidRPr="00184A7C">
          <w:rPr>
            <w:rFonts w:ascii="Bookman Old Style" w:eastAsia="Bookman Old Style" w:hAnsi="Bookman Old Style" w:cs="Bookman Old Style"/>
          </w:rPr>
          <w:t>9.1.1</w:t>
        </w:r>
      </w:hyperlink>
      <w:r w:rsidRPr="00184A7C">
        <w:rPr>
          <w:rFonts w:ascii="Bookman Old Style" w:eastAsia="Bookman Old Style" w:hAnsi="Bookman Old Style" w:cs="Bookman Old Style"/>
        </w:rPr>
        <w:t xml:space="preserve">, </w:t>
      </w:r>
      <w:hyperlink w:anchor="_Ref114668108">
        <w:r w:rsidRPr="00184A7C">
          <w:rPr>
            <w:rFonts w:ascii="Bookman Old Style" w:eastAsia="Bookman Old Style" w:hAnsi="Bookman Old Style" w:cs="Bookman Old Style"/>
          </w:rPr>
          <w:t>9.1.2</w:t>
        </w:r>
      </w:hyperlink>
      <w:r w:rsidRPr="00184A7C">
        <w:rPr>
          <w:rFonts w:ascii="Bookman Old Style" w:eastAsia="Bookman Old Style" w:hAnsi="Bookman Old Style" w:cs="Bookman Old Style"/>
        </w:rPr>
        <w:t xml:space="preserve"> e </w:t>
      </w:r>
      <w:hyperlink w:anchor="_Ref114668139">
        <w:r w:rsidRPr="00184A7C">
          <w:rPr>
            <w:rFonts w:ascii="Bookman Old Style" w:eastAsia="Bookman Old Style" w:hAnsi="Bookman Old Style" w:cs="Bookman Old Style"/>
          </w:rPr>
          <w:t>9.1.3</w:t>
        </w:r>
      </w:hyperlink>
      <w:r w:rsidRPr="00184A7C">
        <w:rPr>
          <w:rFonts w:ascii="Bookman Old Style" w:eastAsia="Bookman Old Style" w:hAnsi="Bookman Old Style" w:cs="Bookman Old Style"/>
          <w:color w:val="00000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Poderá ser aplicada ao responsável a sanção de declaração de inidoneidade para licitar ou contratar, em decorrência da prática das infrações dispostas nos </w:t>
      </w:r>
      <w:r w:rsidRPr="00184A7C">
        <w:rPr>
          <w:rFonts w:ascii="Bookman Old Style" w:eastAsia="Bookman Old Style" w:hAnsi="Bookman Old Style" w:cs="Bookman Old Style"/>
        </w:rPr>
        <w:t xml:space="preserve">itens </w:t>
      </w:r>
      <w:hyperlink w:anchor="_Ref114668249">
        <w:r w:rsidRPr="00184A7C">
          <w:rPr>
            <w:rFonts w:ascii="Bookman Old Style" w:eastAsia="Bookman Old Style" w:hAnsi="Bookman Old Style" w:cs="Bookman Old Style"/>
            <w:shd w:val="clear" w:color="auto" w:fill="FFFFFF"/>
          </w:rPr>
          <w:t>9.1.4</w:t>
        </w:r>
      </w:hyperlink>
      <w:r w:rsidRPr="00184A7C">
        <w:rPr>
          <w:rFonts w:ascii="Bookman Old Style" w:eastAsia="Bookman Old Style" w:hAnsi="Bookman Old Style" w:cs="Bookman Old Style"/>
          <w:shd w:val="clear" w:color="auto" w:fill="FFFFFF"/>
        </w:rPr>
        <w:t xml:space="preserve">, </w:t>
      </w:r>
      <w:hyperlink w:anchor="_Ref114668245">
        <w:r w:rsidRPr="00184A7C">
          <w:rPr>
            <w:rFonts w:ascii="Bookman Old Style" w:eastAsia="Bookman Old Style" w:hAnsi="Bookman Old Style" w:cs="Bookman Old Style"/>
            <w:shd w:val="clear" w:color="auto" w:fill="FFFFFF"/>
          </w:rPr>
          <w:t>9.1.5</w:t>
        </w:r>
      </w:hyperlink>
      <w:r w:rsidRPr="00184A7C">
        <w:rPr>
          <w:rFonts w:ascii="Bookman Old Style" w:eastAsia="Bookman Old Style" w:hAnsi="Bookman Old Style" w:cs="Bookman Old Style"/>
          <w:shd w:val="clear" w:color="auto" w:fill="FFFFFF"/>
        </w:rPr>
        <w:t xml:space="preserve">, </w:t>
      </w:r>
      <w:hyperlink w:anchor="_Ref114668247">
        <w:r w:rsidRPr="00184A7C">
          <w:rPr>
            <w:rFonts w:ascii="Bookman Old Style" w:eastAsia="Bookman Old Style" w:hAnsi="Bookman Old Style" w:cs="Bookman Old Style"/>
            <w:shd w:val="clear" w:color="auto" w:fill="FFFFFF"/>
          </w:rPr>
          <w:t>9.1.6</w:t>
        </w:r>
      </w:hyperlink>
      <w:r w:rsidRPr="00184A7C">
        <w:rPr>
          <w:rFonts w:ascii="Bookman Old Style" w:eastAsia="Bookman Old Style" w:hAnsi="Bookman Old Style" w:cs="Bookman Old Style"/>
          <w:shd w:val="clear" w:color="auto" w:fill="FFFFFF"/>
        </w:rPr>
        <w:t xml:space="preserve">, </w:t>
      </w:r>
      <w:hyperlink w:anchor="_Ref114668251">
        <w:r w:rsidRPr="00184A7C">
          <w:rPr>
            <w:rFonts w:ascii="Bookman Old Style" w:eastAsia="Bookman Old Style" w:hAnsi="Bookman Old Style" w:cs="Bookman Old Style"/>
            <w:shd w:val="clear" w:color="auto" w:fill="FFFFFF"/>
          </w:rPr>
          <w:t>9.1.7</w:t>
        </w:r>
      </w:hyperlink>
      <w:r w:rsidRPr="00184A7C">
        <w:rPr>
          <w:rFonts w:ascii="Bookman Old Style" w:eastAsia="Bookman Old Style" w:hAnsi="Bookman Old Style" w:cs="Bookman Old Style"/>
          <w:shd w:val="clear" w:color="auto" w:fill="FFFFFF"/>
        </w:rPr>
        <w:t xml:space="preserve"> e </w:t>
      </w:r>
      <w:hyperlink w:anchor="_Ref114668252">
        <w:r w:rsidRPr="00184A7C">
          <w:rPr>
            <w:rFonts w:ascii="Bookman Old Style" w:eastAsia="Bookman Old Style" w:hAnsi="Bookman Old Style" w:cs="Bookman Old Style"/>
            <w:shd w:val="clear" w:color="auto" w:fill="FFFFFF"/>
          </w:rPr>
          <w:t>9.1.8</w:t>
        </w:r>
      </w:hyperlink>
      <w:r w:rsidRPr="00184A7C">
        <w:rPr>
          <w:rFonts w:ascii="Bookman Old Style" w:eastAsia="Bookman Old Style" w:hAnsi="Bookman Old Style" w:cs="Bookman Old Style"/>
          <w:color w:val="000000"/>
          <w:shd w:val="clear" w:color="auto" w:fill="FFFFFF"/>
        </w:rPr>
        <w:t xml:space="preserve">, </w:t>
      </w:r>
      <w:r w:rsidRPr="00184A7C">
        <w:rPr>
          <w:rFonts w:ascii="Bookman Old Style" w:eastAsia="Bookman Old Style" w:hAnsi="Bookman Old Style" w:cs="Bookman Old Style"/>
          <w:shd w:val="clear" w:color="auto" w:fill="FFFFFF"/>
        </w:rPr>
        <w:t xml:space="preserve">bem como pelas infrações administrativas previstas nos itens </w:t>
      </w:r>
      <w:hyperlink w:anchor="_Ref114668085">
        <w:r w:rsidRPr="00184A7C">
          <w:rPr>
            <w:rFonts w:ascii="Bookman Old Style" w:eastAsia="Bookman Old Style" w:hAnsi="Bookman Old Style" w:cs="Bookman Old Style"/>
            <w:shd w:val="clear" w:color="auto" w:fill="FFFFFF"/>
          </w:rPr>
          <w:t>9.1.1</w:t>
        </w:r>
      </w:hyperlink>
      <w:r w:rsidRPr="00184A7C">
        <w:rPr>
          <w:rFonts w:ascii="Bookman Old Style" w:eastAsia="Bookman Old Style" w:hAnsi="Bookman Old Style" w:cs="Bookman Old Style"/>
          <w:shd w:val="clear" w:color="auto" w:fill="FFFFFF"/>
        </w:rPr>
        <w:t xml:space="preserve">, </w:t>
      </w:r>
      <w:hyperlink w:anchor="_Ref114668108">
        <w:r w:rsidRPr="00184A7C">
          <w:rPr>
            <w:rFonts w:ascii="Bookman Old Style" w:eastAsia="Bookman Old Style" w:hAnsi="Bookman Old Style" w:cs="Bookman Old Style"/>
            <w:shd w:val="clear" w:color="auto" w:fill="FFFFFF"/>
          </w:rPr>
          <w:t>9.1.2</w:t>
        </w:r>
      </w:hyperlink>
      <w:r w:rsidRPr="00184A7C">
        <w:rPr>
          <w:rFonts w:ascii="Bookman Old Style" w:eastAsia="Bookman Old Style" w:hAnsi="Bookman Old Style" w:cs="Bookman Old Style"/>
          <w:shd w:val="clear" w:color="auto" w:fill="FFFFFF"/>
        </w:rPr>
        <w:t xml:space="preserve"> e </w:t>
      </w:r>
      <w:hyperlink w:anchor="_Ref114668139">
        <w:r w:rsidRPr="00184A7C">
          <w:rPr>
            <w:rFonts w:ascii="Bookman Old Style" w:eastAsia="Bookman Old Style" w:hAnsi="Bookman Old Style" w:cs="Bookman Old Style"/>
            <w:shd w:val="clear" w:color="auto" w:fill="FFFFFF"/>
          </w:rPr>
          <w:t>9.1.3</w:t>
        </w:r>
      </w:hyperlink>
      <w:r w:rsidRPr="00184A7C">
        <w:rPr>
          <w:rFonts w:ascii="Bookman Old Style" w:eastAsia="Bookman Old Style" w:hAnsi="Bookman Old Style" w:cs="Bookman Old Style"/>
          <w:shd w:val="clear" w:color="auto" w:fill="FFFFFF"/>
        </w:rPr>
        <w:t xml:space="preserve"> </w:t>
      </w:r>
      <w:r w:rsidRPr="00184A7C">
        <w:rPr>
          <w:rFonts w:ascii="Bookman Old Style" w:eastAsia="Bookman Old Style" w:hAnsi="Bookman Old Style" w:cs="Bookman Old Style"/>
          <w:color w:val="000000"/>
        </w:rPr>
        <w:t xml:space="preserve">que justifiquem a imposição de penalidade mais grave que a sanção de impedimento de licitar e contratar, cuja duração observará o prazo previsto no </w:t>
      </w:r>
      <w:hyperlink r:id="rId67" w:anchor="art156§5">
        <w:r w:rsidRPr="00184A7C">
          <w:rPr>
            <w:rFonts w:ascii="Bookman Old Style" w:eastAsia="Bookman Old Style" w:hAnsi="Bookman Old Style" w:cs="Bookman Old Style"/>
            <w:color w:val="000080"/>
            <w:u w:val="single"/>
          </w:rPr>
          <w:t>art. 156, §5º, da Lei n.º 14.133/2021</w:t>
        </w:r>
      </w:hyperlink>
      <w:r w:rsidRPr="00184A7C">
        <w:rPr>
          <w:rFonts w:ascii="Bookman Old Style" w:eastAsia="Bookman Old Style" w:hAnsi="Bookman Old Style" w:cs="Bookman Old Style"/>
          <w:color w:val="000000"/>
        </w:rPr>
        <w:t>.</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recurso e o pedido de reconsideração terão efeito suspensivo do ato ou da decisão recorrida até que sobrevenha decisão final da autoridade competente.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aplicação das sanções previstas neste edital não exclui, em hipótese alguma, a obrigação de reparação integral dos danos causados.</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40" w:name="_Toc122606112"/>
      <w:bookmarkEnd w:id="40"/>
      <w:r w:rsidRPr="00184A7C">
        <w:rPr>
          <w:rFonts w:ascii="Bookman Old Style" w:eastAsia="Bookman Old Style" w:hAnsi="Bookman Old Style" w:cs="Bookman Old Style"/>
          <w:b/>
          <w:color w:val="323E4F"/>
        </w:rPr>
        <w:t>DA IMPUGNAÇÃO AO EDITAL E DO PEDIDO DE ESCLARECIMENTO</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Qualquer pessoa é parte legítima para impugnar este Edital por irregularidade na aplicação da </w:t>
      </w:r>
      <w:hyperlink r:id="rId68">
        <w:r w:rsidRPr="00184A7C">
          <w:rPr>
            <w:rFonts w:ascii="Bookman Old Style" w:eastAsia="Bookman Old Style" w:hAnsi="Bookman Old Style" w:cs="Bookman Old Style"/>
            <w:color w:val="000080"/>
            <w:u w:val="single"/>
          </w:rPr>
          <w:t>Lei nº 14.133, de 2021</w:t>
        </w:r>
      </w:hyperlink>
      <w:r w:rsidRPr="00184A7C">
        <w:rPr>
          <w:rFonts w:ascii="Bookman Old Style" w:eastAsia="Bookman Old Style" w:hAnsi="Bookman Old Style" w:cs="Bookman Old Style"/>
          <w:color w:val="000000"/>
        </w:rPr>
        <w:t>, devendo protocolar o pedido até 3 (três) dias úteis antes da data da abertura do certame.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resposta à impugnação ou ao pedido de esclarecimento será divulgado em sítio eletrônico oficial no prazo de até 3 (três) dias úteis, limitado ao último dia útil anterior à data da abertura do certame.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 impugnação e o pedido de esclarecimento poderão ser realizados por forma eletrônica, </w:t>
      </w:r>
      <w:r w:rsidRPr="00184A7C">
        <w:rPr>
          <w:rFonts w:ascii="Bookman Old Style" w:eastAsia="Bookman Old Style" w:hAnsi="Bookman Old Style" w:cs="Bookman Old Style"/>
          <w:i/>
          <w:u w:val="single"/>
        </w:rPr>
        <w:t>pelo email:licitacao1@pmsas.pr.gov.br.</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As impugnações e pedidos de esclarecimentos não suspendem os prazos previstos no certame.</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 concessão de efeito suspensivo à impugnação é medida excepcional e deverá ser motivada pelo agente de contratação, nos autos do processo de licitação.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Acolhida a impugnação, será definida e publicada nova data para a realização do certame.</w:t>
      </w:r>
    </w:p>
    <w:p w:rsidR="006B672C" w:rsidRPr="00184A7C" w:rsidRDefault="006B672C">
      <w:pPr>
        <w:widowControl/>
        <w:jc w:val="both"/>
        <w:rPr>
          <w:rFonts w:ascii="Bookman Old Style" w:hAnsi="Bookman Old Style"/>
        </w:rPr>
      </w:pPr>
    </w:p>
    <w:p w:rsidR="006B672C" w:rsidRPr="00184A7C" w:rsidRDefault="007243C9" w:rsidP="00A5116A">
      <w:pPr>
        <w:keepNext/>
        <w:keepLines/>
        <w:widowControl/>
        <w:numPr>
          <w:ilvl w:val="0"/>
          <w:numId w:val="1"/>
        </w:numPr>
        <w:shd w:val="clear" w:color="auto" w:fill="DEEAF6"/>
        <w:tabs>
          <w:tab w:val="left" w:pos="570"/>
        </w:tabs>
        <w:jc w:val="both"/>
        <w:outlineLvl w:val="0"/>
        <w:rPr>
          <w:rFonts w:ascii="Bookman Old Style" w:hAnsi="Bookman Old Style"/>
        </w:rPr>
      </w:pPr>
      <w:bookmarkStart w:id="41" w:name="_Toc122606113"/>
      <w:bookmarkEnd w:id="41"/>
      <w:r w:rsidRPr="00184A7C">
        <w:rPr>
          <w:rFonts w:ascii="Bookman Old Style" w:eastAsia="Bookman Old Style" w:hAnsi="Bookman Old Style" w:cs="Bookman Old Style"/>
          <w:b/>
          <w:color w:val="323E4F"/>
        </w:rPr>
        <w:t>DAS DISPOSIÇÕES GERAIS</w:t>
      </w:r>
    </w:p>
    <w:p w:rsidR="006B672C" w:rsidRPr="00184A7C" w:rsidRDefault="006B672C">
      <w:pPr>
        <w:widowControl/>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Será divulgada ata da sessão pública no sistema eletrônico.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Todas as referências de tempo no Edital, no aviso e durante a sessão pública observarão o horário de Brasília - DF.</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A homologação do resultado desta licitação não implicará direito à contratação.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Na contagem dos prazos estabelecidos neste Edital e seus Anexos, excluir-se-á o dia do início e incluir-se-á o do vencimento. Só se iniciam e vencem os prazos em dias de expediente na Administração.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O desatendimento de exigências formais não essenciais não importará o afastamento do licitante, desde que seja possível o aproveitamento do ato, observados os princípios da isonomia e do interesse público.</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Em caso de divergência entre disposições deste Edital e de seus anexos ou demais peças que compõem o processo, prevalecerá as deste Edital.</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O Edital e seus anexos </w:t>
      </w:r>
      <w:r w:rsidRPr="00184A7C">
        <w:rPr>
          <w:rFonts w:ascii="Bookman Old Style" w:eastAsia="Bookman Old Style" w:hAnsi="Bookman Old Style" w:cs="Bookman Old Style"/>
        </w:rPr>
        <w:t xml:space="preserve">estão disponíveis, na íntegra, no sistema COMPRAS GOV, </w:t>
      </w:r>
      <w:hyperlink r:id="rId69">
        <w:r w:rsidRPr="00184A7C">
          <w:rPr>
            <w:rFonts w:ascii="Bookman Old Style" w:eastAsia="Bookman Old Style" w:hAnsi="Bookman Old Style" w:cs="Bookman Old Style"/>
            <w:b/>
            <w:color w:val="0563C1"/>
            <w:u w:val="single"/>
          </w:rPr>
          <w:t>www.comprasgovernamentais.gov.br</w:t>
        </w:r>
      </w:hyperlink>
      <w:r w:rsidRPr="00184A7C">
        <w:rPr>
          <w:rFonts w:ascii="Bookman Old Style" w:eastAsia="Bookman Old Style" w:hAnsi="Bookman Old Style" w:cs="Bookman Old Style"/>
          <w:color w:val="2E74B5"/>
        </w:rPr>
        <w:t xml:space="preserve"> </w:t>
      </w:r>
      <w:r w:rsidRPr="00184A7C">
        <w:rPr>
          <w:rFonts w:ascii="Bookman Old Style" w:eastAsia="Bookman Old Style" w:hAnsi="Bookman Old Style" w:cs="Bookman Old Style"/>
        </w:rPr>
        <w:t>e endereço eletrô</w:t>
      </w:r>
      <w:r w:rsidRPr="00184A7C">
        <w:rPr>
          <w:rFonts w:ascii="Bookman Old Style" w:eastAsia="Bookman Old Style" w:hAnsi="Bookman Old Style" w:cs="Bookman Old Style"/>
          <w:color w:val="000000"/>
        </w:rPr>
        <w:t xml:space="preserve">nico </w:t>
      </w:r>
      <w:r w:rsidRPr="00184A7C">
        <w:rPr>
          <w:rFonts w:ascii="Bookman Old Style" w:eastAsia="Bookman Old Style" w:hAnsi="Bookman Old Style" w:cs="Bookman Old Style"/>
          <w:b/>
          <w:color w:val="2E74B5"/>
          <w:u w:val="single"/>
        </w:rPr>
        <w:t>www.pmsas.pr.gov.br.</w:t>
      </w:r>
    </w:p>
    <w:p w:rsidR="006B672C" w:rsidRPr="00184A7C" w:rsidRDefault="006B672C">
      <w:pPr>
        <w:widowControl/>
        <w:jc w:val="both"/>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Integram este Edital, para todos os fins e efeitos, os seguintes anexos:</w:t>
      </w:r>
    </w:p>
    <w:p w:rsidR="006B672C" w:rsidRPr="00184A7C" w:rsidRDefault="006B672C">
      <w:pPr>
        <w:widowControl/>
        <w:ind w:left="720"/>
        <w:rPr>
          <w:rFonts w:ascii="Bookman Old Style" w:hAnsi="Bookman Old Style"/>
        </w:rPr>
      </w:pPr>
    </w:p>
    <w:p w:rsidR="006B672C" w:rsidRPr="00184A7C" w:rsidRDefault="007243C9" w:rsidP="00A5116A">
      <w:pPr>
        <w:widowControl/>
        <w:numPr>
          <w:ilvl w:val="1"/>
          <w:numId w:val="1"/>
        </w:numPr>
        <w:jc w:val="both"/>
        <w:rPr>
          <w:rFonts w:ascii="Bookman Old Style" w:hAnsi="Bookman Old Style"/>
        </w:rPr>
      </w:pPr>
      <w:r w:rsidRPr="00184A7C">
        <w:rPr>
          <w:rFonts w:ascii="Bookman Old Style" w:eastAsia="Bookman Old Style" w:hAnsi="Bookman Old Style" w:cs="Bookman Old Style"/>
          <w:color w:val="000000"/>
        </w:rPr>
        <w:t xml:space="preserve">           ANEXO I- Documentos para Habilitação</w:t>
      </w: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ANEXO II- Termo de Referência</w:t>
      </w:r>
    </w:p>
    <w:p w:rsidR="006B672C" w:rsidRPr="00184A7C" w:rsidRDefault="007243C9" w:rsidP="00A5116A">
      <w:pPr>
        <w:widowControl/>
        <w:numPr>
          <w:ilvl w:val="3"/>
          <w:numId w:val="1"/>
        </w:numPr>
        <w:jc w:val="both"/>
        <w:rPr>
          <w:rFonts w:ascii="Bookman Old Style" w:hAnsi="Bookman Old Style"/>
        </w:rPr>
      </w:pPr>
      <w:r w:rsidRPr="00184A7C">
        <w:rPr>
          <w:rFonts w:ascii="Bookman Old Style" w:eastAsia="Bookman Old Style" w:hAnsi="Bookman Old Style" w:cs="Bookman Old Style"/>
        </w:rPr>
        <w:t>Apêndice do Anexo II – Estudo Técnico Preliminar</w:t>
      </w: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color w:val="000000"/>
        </w:rPr>
        <w:t>ANEXO III – Modelo de Proposta</w:t>
      </w: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ANEXO IV – Modelo de Declaração de Unificada</w:t>
      </w:r>
    </w:p>
    <w:p w:rsidR="006B672C" w:rsidRPr="00184A7C" w:rsidRDefault="007243C9" w:rsidP="00A5116A">
      <w:pPr>
        <w:widowControl/>
        <w:numPr>
          <w:ilvl w:val="2"/>
          <w:numId w:val="1"/>
        </w:numPr>
        <w:jc w:val="both"/>
        <w:rPr>
          <w:rFonts w:ascii="Bookman Old Style" w:hAnsi="Bookman Old Style"/>
        </w:rPr>
      </w:pPr>
      <w:r w:rsidRPr="00184A7C">
        <w:rPr>
          <w:rFonts w:ascii="Bookman Old Style" w:eastAsia="Bookman Old Style" w:hAnsi="Bookman Old Style" w:cs="Bookman Old Style"/>
        </w:rPr>
        <w:t>ANEXO V- Minuta do Contrato</w:t>
      </w:r>
    </w:p>
    <w:p w:rsidR="006B672C" w:rsidRPr="00184A7C" w:rsidRDefault="006B672C">
      <w:pPr>
        <w:widowControl/>
        <w:jc w:val="both"/>
        <w:rPr>
          <w:rFonts w:ascii="Bookman Old Style" w:hAnsi="Bookman Old Style"/>
        </w:rPr>
      </w:pPr>
    </w:p>
    <w:p w:rsidR="006B672C" w:rsidRDefault="007243C9">
      <w:pPr>
        <w:widowControl/>
        <w:jc w:val="right"/>
        <w:rPr>
          <w:rFonts w:ascii="Bookman Old Style" w:eastAsia="Bookman Old Style" w:hAnsi="Bookman Old Style" w:cs="Bookman Old Style"/>
        </w:rPr>
      </w:pPr>
      <w:r w:rsidRPr="00184A7C">
        <w:rPr>
          <w:rFonts w:ascii="Bookman Old Style" w:eastAsia="Bookman Old Style" w:hAnsi="Bookman Old Style" w:cs="Bookman Old Style"/>
          <w:color w:val="000000"/>
        </w:rPr>
        <w:t xml:space="preserve">Santo Antonio do Sudoeste-Paraná, </w:t>
      </w:r>
      <w:r w:rsidR="00184A7C">
        <w:rPr>
          <w:rFonts w:ascii="Bookman Old Style" w:eastAsia="Bookman Old Style" w:hAnsi="Bookman Old Style" w:cs="Bookman Old Style"/>
        </w:rPr>
        <w:t>16/10</w:t>
      </w:r>
      <w:r w:rsidRPr="00184A7C">
        <w:rPr>
          <w:rFonts w:ascii="Bookman Old Style" w:eastAsia="Bookman Old Style" w:hAnsi="Bookman Old Style" w:cs="Bookman Old Style"/>
        </w:rPr>
        <w:t>/2024.</w:t>
      </w:r>
    </w:p>
    <w:p w:rsidR="00184A7C" w:rsidRDefault="00184A7C">
      <w:pPr>
        <w:widowControl/>
        <w:jc w:val="right"/>
        <w:rPr>
          <w:rFonts w:ascii="Bookman Old Style" w:eastAsia="Bookman Old Style" w:hAnsi="Bookman Old Style" w:cs="Bookman Old Style"/>
        </w:rPr>
      </w:pPr>
    </w:p>
    <w:p w:rsidR="00184A7C" w:rsidRDefault="00184A7C">
      <w:pPr>
        <w:widowControl/>
        <w:jc w:val="right"/>
        <w:rPr>
          <w:rFonts w:ascii="Bookman Old Style" w:eastAsia="Bookman Old Style" w:hAnsi="Bookman Old Style" w:cs="Bookman Old Style"/>
        </w:rPr>
      </w:pPr>
    </w:p>
    <w:p w:rsidR="00184A7C" w:rsidRPr="00184A7C" w:rsidRDefault="00184A7C">
      <w:pPr>
        <w:widowControl/>
        <w:jc w:val="right"/>
        <w:rPr>
          <w:rFonts w:ascii="Bookman Old Style" w:hAnsi="Bookman Old Style"/>
        </w:rPr>
      </w:pPr>
    </w:p>
    <w:p w:rsidR="006B672C" w:rsidRPr="00184A7C" w:rsidRDefault="006B672C">
      <w:pPr>
        <w:widowControl/>
        <w:jc w:val="right"/>
        <w:rPr>
          <w:rFonts w:ascii="Bookman Old Style" w:hAnsi="Bookman Old Style"/>
        </w:rPr>
      </w:pPr>
    </w:p>
    <w:p w:rsidR="00A5116A" w:rsidRPr="00184A7C" w:rsidRDefault="00A5116A">
      <w:pPr>
        <w:widowControl/>
        <w:rPr>
          <w:rFonts w:ascii="Bookman Old Style" w:hAnsi="Bookman Old Style"/>
        </w:rPr>
      </w:pPr>
    </w:p>
    <w:p w:rsidR="006B672C" w:rsidRPr="00184A7C" w:rsidRDefault="007243C9">
      <w:pPr>
        <w:widowControl/>
        <w:jc w:val="center"/>
        <w:rPr>
          <w:rFonts w:ascii="Bookman Old Style" w:hAnsi="Bookman Old Style"/>
        </w:rPr>
      </w:pPr>
      <w:r w:rsidRPr="00184A7C">
        <w:rPr>
          <w:rFonts w:ascii="Bookman Old Style" w:eastAsia="Bookman Old Style" w:hAnsi="Bookman Old Style" w:cs="Bookman Old Style"/>
          <w:color w:val="000000"/>
          <w:sz w:val="16"/>
        </w:rPr>
        <w:t>______________________________________________</w:t>
      </w:r>
    </w:p>
    <w:p w:rsidR="006B672C" w:rsidRPr="00184A7C" w:rsidRDefault="007243C9">
      <w:pPr>
        <w:widowControl/>
        <w:jc w:val="center"/>
        <w:rPr>
          <w:rFonts w:ascii="Bookman Old Style" w:hAnsi="Bookman Old Style"/>
        </w:rPr>
      </w:pPr>
      <w:r w:rsidRPr="00184A7C">
        <w:rPr>
          <w:rFonts w:ascii="Bookman Old Style" w:eastAsia="Bookman Old Style" w:hAnsi="Bookman Old Style" w:cs="Bookman Old Style"/>
          <w:b/>
        </w:rPr>
        <w:t>RICARDO ANTONIO ORTIÑA</w:t>
      </w:r>
    </w:p>
    <w:p w:rsidR="006B672C" w:rsidRPr="00184A7C" w:rsidRDefault="007243C9" w:rsidP="00A5116A">
      <w:pPr>
        <w:widowControl/>
        <w:jc w:val="center"/>
        <w:rPr>
          <w:rFonts w:ascii="Bookman Old Style" w:hAnsi="Bookman Old Style"/>
        </w:rPr>
      </w:pPr>
      <w:r w:rsidRPr="00184A7C">
        <w:rPr>
          <w:rFonts w:ascii="Bookman Old Style" w:eastAsia="Bookman Old Style" w:hAnsi="Bookman Old Style" w:cs="Bookman Old Style"/>
          <w:b/>
        </w:rPr>
        <w:t>Prefeito Municipal</w:t>
      </w:r>
    </w:p>
    <w:p w:rsidR="006B672C" w:rsidRPr="00184A7C" w:rsidRDefault="006B672C">
      <w:pPr>
        <w:widowControl/>
        <w:jc w:val="center"/>
        <w:rPr>
          <w:rFonts w:ascii="Bookman Old Style" w:hAnsi="Bookman Old Style"/>
        </w:rPr>
      </w:pPr>
    </w:p>
    <w:p w:rsidR="00184A7C" w:rsidRDefault="00184A7C">
      <w:pPr>
        <w:widowControl/>
        <w:jc w:val="center"/>
        <w:rPr>
          <w:rFonts w:ascii="Bookman Old Style" w:eastAsia="Bookman Old Style" w:hAnsi="Bookman Old Style" w:cs="Bookman Old Style"/>
          <w:b/>
        </w:rPr>
      </w:pPr>
    </w:p>
    <w:p w:rsidR="00184A7C" w:rsidRDefault="00184A7C">
      <w:pPr>
        <w:widowControl/>
        <w:jc w:val="center"/>
        <w:rPr>
          <w:rFonts w:ascii="Bookman Old Style" w:eastAsia="Bookman Old Style" w:hAnsi="Bookman Old Style" w:cs="Bookman Old Style"/>
          <w:b/>
        </w:rPr>
      </w:pPr>
    </w:p>
    <w:p w:rsidR="00184A7C" w:rsidRDefault="00184A7C">
      <w:pPr>
        <w:widowControl/>
        <w:jc w:val="center"/>
        <w:rPr>
          <w:rFonts w:ascii="Bookman Old Style" w:eastAsia="Bookman Old Style" w:hAnsi="Bookman Old Style" w:cs="Bookman Old Style"/>
          <w:b/>
        </w:rPr>
      </w:pPr>
    </w:p>
    <w:p w:rsidR="00184A7C" w:rsidRDefault="00184A7C">
      <w:pPr>
        <w:widowControl/>
        <w:jc w:val="center"/>
        <w:rPr>
          <w:rFonts w:ascii="Bookman Old Style" w:eastAsia="Bookman Old Style" w:hAnsi="Bookman Old Style" w:cs="Bookman Old Style"/>
          <w:b/>
        </w:rPr>
      </w:pPr>
    </w:p>
    <w:p w:rsidR="00184A7C" w:rsidRDefault="00184A7C">
      <w:pPr>
        <w:widowControl/>
        <w:jc w:val="center"/>
        <w:rPr>
          <w:rFonts w:ascii="Bookman Old Style" w:eastAsia="Bookman Old Style" w:hAnsi="Bookman Old Style" w:cs="Bookman Old Style"/>
          <w:b/>
        </w:rPr>
      </w:pPr>
    </w:p>
    <w:p w:rsidR="006B672C" w:rsidRPr="00184A7C" w:rsidRDefault="007243C9">
      <w:pPr>
        <w:widowControl/>
        <w:jc w:val="center"/>
        <w:rPr>
          <w:rFonts w:ascii="Bookman Old Style" w:hAnsi="Bookman Old Style"/>
        </w:rPr>
      </w:pPr>
      <w:r w:rsidRPr="00184A7C">
        <w:rPr>
          <w:rFonts w:ascii="Bookman Old Style" w:eastAsia="Bookman Old Style" w:hAnsi="Bookman Old Style" w:cs="Bookman Old Style"/>
          <w:b/>
        </w:rPr>
        <w:t xml:space="preserve">ANEXO I </w:t>
      </w:r>
    </w:p>
    <w:p w:rsidR="006B672C" w:rsidRPr="00184A7C" w:rsidRDefault="007243C9">
      <w:pPr>
        <w:jc w:val="center"/>
        <w:rPr>
          <w:rFonts w:ascii="Bookman Old Style" w:hAnsi="Bookman Old Style"/>
        </w:rPr>
      </w:pPr>
      <w:r w:rsidRPr="00184A7C">
        <w:rPr>
          <w:rFonts w:ascii="Bookman Old Style" w:eastAsia="Bookman Old Style" w:hAnsi="Bookman Old Style" w:cs="Bookman Old Style"/>
          <w:b/>
        </w:rPr>
        <w:t>DOCUMENTAÇÃO EXIGIDA PARA HABILITAÇÃO</w:t>
      </w:r>
    </w:p>
    <w:p w:rsidR="006B672C" w:rsidRPr="00184A7C" w:rsidRDefault="006B672C">
      <w:pPr>
        <w:rPr>
          <w:rFonts w:ascii="Bookman Old Style" w:hAnsi="Bookman Old Style"/>
        </w:rPr>
      </w:pPr>
    </w:p>
    <w:p w:rsidR="006B672C" w:rsidRPr="00184A7C" w:rsidRDefault="007243C9" w:rsidP="00A5116A">
      <w:pPr>
        <w:numPr>
          <w:ilvl w:val="0"/>
          <w:numId w:val="29"/>
        </w:numPr>
        <w:shd w:val="clear" w:color="auto" w:fill="FFFFFF"/>
        <w:jc w:val="both"/>
        <w:rPr>
          <w:rFonts w:ascii="Bookman Old Style" w:hAnsi="Bookman Old Style"/>
        </w:rPr>
      </w:pPr>
      <w:r w:rsidRPr="00184A7C">
        <w:rPr>
          <w:rFonts w:ascii="Bookman Old Style" w:eastAsia="Bookman Old Style" w:hAnsi="Bookman Old Style" w:cs="Bookman Old Style"/>
          <w:b/>
          <w:color w:val="000000"/>
        </w:rPr>
        <w:t xml:space="preserve">HABILITAÇÃO JURÍDICA: </w:t>
      </w:r>
    </w:p>
    <w:p w:rsidR="006B672C" w:rsidRPr="00184A7C" w:rsidRDefault="00A5116A" w:rsidP="00A5116A">
      <w:pPr>
        <w:numPr>
          <w:ilvl w:val="1"/>
          <w:numId w:val="30"/>
        </w:numPr>
        <w:tabs>
          <w:tab w:val="left" w:pos="1440"/>
        </w:tabs>
        <w:jc w:val="both"/>
        <w:rPr>
          <w:rFonts w:ascii="Bookman Old Style" w:hAnsi="Bookman Old Style"/>
        </w:rPr>
      </w:pPr>
      <w:r w:rsidRPr="00184A7C">
        <w:rPr>
          <w:rFonts w:ascii="Bookman Old Style" w:eastAsia="Bookman Old Style" w:hAnsi="Bookman Old Style" w:cs="Bookman Old Style"/>
        </w:rPr>
        <w:t>No</w:t>
      </w:r>
      <w:r w:rsidR="007243C9" w:rsidRPr="00184A7C">
        <w:rPr>
          <w:rFonts w:ascii="Bookman Old Style" w:eastAsia="Bookman Old Style" w:hAnsi="Bookman Old Style" w:cs="Bookman Old Style"/>
        </w:rPr>
        <w:t xml:space="preserve"> caso de empresário individual, inscrição no Registro Público de Empresas Mercantis, a cargo da Junta Comercial da respectiva sede;</w:t>
      </w:r>
    </w:p>
    <w:p w:rsidR="006B672C" w:rsidRPr="00184A7C" w:rsidRDefault="007243C9" w:rsidP="00A5116A">
      <w:pPr>
        <w:numPr>
          <w:ilvl w:val="1"/>
          <w:numId w:val="28"/>
        </w:numPr>
        <w:tabs>
          <w:tab w:val="left" w:pos="1440"/>
        </w:tabs>
        <w:jc w:val="both"/>
        <w:rPr>
          <w:rFonts w:ascii="Bookman Old Style" w:hAnsi="Bookman Old Style"/>
        </w:rPr>
      </w:pPr>
      <w:r w:rsidRPr="00184A7C">
        <w:rPr>
          <w:rFonts w:ascii="Bookman Old Style" w:eastAsia="Bookman Old Style" w:hAnsi="Bookman Old Style" w:cs="Bookman Old Style"/>
          <w:color w:val="000000"/>
        </w:rPr>
        <w:t>Em se tratando de Microempreendedor Individual – MEI: Certificado da Condição de Microempreendedor Individual - CCMEI, cuja aceitação ficará condicionada à verificação da autenticidade no sítio www.portaldoempreendedor.gov.br;</w:t>
      </w:r>
    </w:p>
    <w:p w:rsidR="006B672C" w:rsidRPr="00184A7C" w:rsidRDefault="007243C9" w:rsidP="00A5116A">
      <w:pPr>
        <w:numPr>
          <w:ilvl w:val="1"/>
          <w:numId w:val="28"/>
        </w:numPr>
        <w:tabs>
          <w:tab w:val="left" w:pos="1440"/>
        </w:tabs>
        <w:jc w:val="both"/>
        <w:rPr>
          <w:rFonts w:ascii="Bookman Old Style" w:hAnsi="Bookman Old Style"/>
        </w:rPr>
      </w:pPr>
      <w:r w:rsidRPr="00184A7C">
        <w:rPr>
          <w:rFonts w:ascii="Bookman Old Style" w:eastAsia="Bookman Old Style" w:hAnsi="Bookman Old Style" w:cs="Bookman Old Style"/>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B672C" w:rsidRPr="00184A7C" w:rsidRDefault="00A5116A" w:rsidP="00A5116A">
      <w:pPr>
        <w:numPr>
          <w:ilvl w:val="1"/>
          <w:numId w:val="28"/>
        </w:numPr>
        <w:tabs>
          <w:tab w:val="left" w:pos="1440"/>
        </w:tabs>
        <w:jc w:val="both"/>
        <w:rPr>
          <w:rFonts w:ascii="Bookman Old Style" w:hAnsi="Bookman Old Style"/>
        </w:rPr>
      </w:pPr>
      <w:r w:rsidRPr="00184A7C">
        <w:rPr>
          <w:rFonts w:ascii="Bookman Old Style" w:eastAsia="Bookman Old Style" w:hAnsi="Bookman Old Style" w:cs="Bookman Old Style"/>
          <w:color w:val="000000"/>
        </w:rPr>
        <w:t>Inscrição</w:t>
      </w:r>
      <w:r w:rsidR="007243C9" w:rsidRPr="00184A7C">
        <w:rPr>
          <w:rFonts w:ascii="Bookman Old Style" w:eastAsia="Bookman Old Style" w:hAnsi="Bookman Old Style" w:cs="Bookman Old Style"/>
          <w:color w:val="000000"/>
        </w:rPr>
        <w:t xml:space="preserve"> no Registro Público de Empresas Mercantis onde opera, com averbação no Registro onde tem sede a matriz, no caso de ser </w:t>
      </w:r>
      <w:r w:rsidRPr="00184A7C">
        <w:rPr>
          <w:rFonts w:ascii="Bookman Old Style" w:eastAsia="Bookman Old Style" w:hAnsi="Bookman Old Style" w:cs="Bookman Old Style"/>
          <w:color w:val="000000"/>
        </w:rPr>
        <w:t>a participante sucursal</w:t>
      </w:r>
      <w:r w:rsidR="007243C9" w:rsidRPr="00184A7C">
        <w:rPr>
          <w:rFonts w:ascii="Bookman Old Style" w:eastAsia="Bookman Old Style" w:hAnsi="Bookman Old Style" w:cs="Bookman Old Style"/>
          <w:color w:val="000000"/>
        </w:rPr>
        <w:t>, filial ou agência;</w:t>
      </w:r>
    </w:p>
    <w:p w:rsidR="006B672C" w:rsidRPr="00184A7C" w:rsidRDefault="007243C9" w:rsidP="00A5116A">
      <w:pPr>
        <w:numPr>
          <w:ilvl w:val="1"/>
          <w:numId w:val="28"/>
        </w:numPr>
        <w:tabs>
          <w:tab w:val="left" w:pos="1440"/>
        </w:tabs>
        <w:jc w:val="both"/>
        <w:rPr>
          <w:rFonts w:ascii="Bookman Old Style" w:hAnsi="Bookman Old Style"/>
        </w:rPr>
      </w:pPr>
      <w:r w:rsidRPr="00184A7C">
        <w:rPr>
          <w:rFonts w:ascii="Bookman Old Style" w:eastAsia="Bookman Old Style" w:hAnsi="Bookman Old Style" w:cs="Bookman Old Style"/>
          <w:color w:val="000000"/>
        </w:rPr>
        <w:t>No caso de sociedade simples: inscrição do ato constitutivo no Registro Civil das Pessoas Jurídicas do local de sua sede, acompanhada de prova da indicação dos seus administradores;</w:t>
      </w:r>
    </w:p>
    <w:p w:rsidR="006B672C" w:rsidRPr="00184A7C" w:rsidRDefault="00A5116A" w:rsidP="00A5116A">
      <w:pPr>
        <w:numPr>
          <w:ilvl w:val="1"/>
          <w:numId w:val="28"/>
        </w:numPr>
        <w:tabs>
          <w:tab w:val="left" w:pos="1440"/>
        </w:tabs>
        <w:jc w:val="both"/>
        <w:rPr>
          <w:rFonts w:ascii="Bookman Old Style" w:hAnsi="Bookman Old Style"/>
        </w:rPr>
      </w:pPr>
      <w:r w:rsidRPr="00184A7C">
        <w:rPr>
          <w:rFonts w:ascii="Bookman Old Style" w:eastAsia="Bookman Old Style" w:hAnsi="Bookman Old Style" w:cs="Bookman Old Style"/>
          <w:color w:val="000000"/>
        </w:rPr>
        <w:t>Decreto</w:t>
      </w:r>
      <w:r w:rsidR="007243C9" w:rsidRPr="00184A7C">
        <w:rPr>
          <w:rFonts w:ascii="Bookman Old Style" w:eastAsia="Bookman Old Style" w:hAnsi="Bookman Old Style" w:cs="Bookman Old Style"/>
          <w:color w:val="000000"/>
        </w:rPr>
        <w:t xml:space="preserve"> de autorização, em se tratando de sociedade empresária estrangeira em funcionamento no País;</w:t>
      </w:r>
    </w:p>
    <w:p w:rsidR="006B672C" w:rsidRPr="00184A7C" w:rsidRDefault="007243C9" w:rsidP="00A5116A">
      <w:pPr>
        <w:numPr>
          <w:ilvl w:val="1"/>
          <w:numId w:val="28"/>
        </w:numPr>
        <w:jc w:val="both"/>
        <w:rPr>
          <w:rFonts w:ascii="Bookman Old Style" w:hAnsi="Bookman Old Style"/>
        </w:rPr>
      </w:pPr>
      <w:r w:rsidRPr="00184A7C">
        <w:rPr>
          <w:rFonts w:ascii="Bookman Old Style" w:eastAsia="Bookman Old Style" w:hAnsi="Bookman Old Style" w:cs="Bookman Old Style"/>
          <w:color w:val="000000"/>
        </w:rPr>
        <w:t>Os documentos acima deverão estar acompanhados de todas as alterações ou da consolidação respectiva.</w:t>
      </w:r>
    </w:p>
    <w:p w:rsidR="006B672C" w:rsidRPr="00184A7C" w:rsidRDefault="006B672C">
      <w:pPr>
        <w:jc w:val="both"/>
        <w:rPr>
          <w:rFonts w:ascii="Bookman Old Style" w:hAnsi="Bookman Old Style"/>
        </w:rPr>
      </w:pPr>
    </w:p>
    <w:p w:rsidR="006B672C" w:rsidRPr="00184A7C" w:rsidRDefault="007243C9" w:rsidP="00A5116A">
      <w:pPr>
        <w:keepLines/>
        <w:widowControl/>
        <w:numPr>
          <w:ilvl w:val="0"/>
          <w:numId w:val="7"/>
        </w:numPr>
        <w:tabs>
          <w:tab w:val="left" w:pos="570"/>
        </w:tabs>
        <w:jc w:val="both"/>
        <w:outlineLvl w:val="0"/>
        <w:rPr>
          <w:rFonts w:ascii="Bookman Old Style" w:hAnsi="Bookman Old Style"/>
        </w:rPr>
      </w:pPr>
      <w:r w:rsidRPr="00184A7C">
        <w:rPr>
          <w:rFonts w:ascii="Bookman Old Style" w:eastAsia="Bookman Old Style" w:hAnsi="Bookman Old Style" w:cs="Bookman Old Style"/>
          <w:b/>
          <w:color w:val="000000"/>
        </w:rPr>
        <w:t xml:space="preserve"> REGULARIDADE FISCAL, SOCIAL E TRABALHISTA:</w:t>
      </w:r>
    </w:p>
    <w:p w:rsidR="006B672C" w:rsidRPr="00184A7C" w:rsidRDefault="007243C9" w:rsidP="00A5116A">
      <w:pPr>
        <w:widowControl/>
        <w:numPr>
          <w:ilvl w:val="1"/>
          <w:numId w:val="1"/>
        </w:numPr>
        <w:spacing w:before="120" w:after="120" w:line="276" w:lineRule="auto"/>
        <w:jc w:val="both"/>
        <w:rPr>
          <w:rFonts w:ascii="Bookman Old Style" w:hAnsi="Bookman Old Style"/>
        </w:rPr>
      </w:pPr>
      <w:proofErr w:type="gramStart"/>
      <w:r w:rsidRPr="00184A7C">
        <w:rPr>
          <w:rFonts w:ascii="Bookman Old Style" w:eastAsia="Bookman Old Style" w:hAnsi="Bookman Old Style" w:cs="Bookman Old Style"/>
          <w:color w:val="000000"/>
        </w:rPr>
        <w:t>prova</w:t>
      </w:r>
      <w:proofErr w:type="gramEnd"/>
      <w:r w:rsidRPr="00184A7C">
        <w:rPr>
          <w:rFonts w:ascii="Bookman Old Style" w:eastAsia="Bookman Old Style" w:hAnsi="Bookman Old Style" w:cs="Bookman Old Style"/>
          <w:color w:val="000000"/>
        </w:rPr>
        <w:t xml:space="preserve"> de inscrição no Cadastro Nacional de Pessoas Jurídicas ou no Cadastro de Pessoas Físicas, conforme o caso;</w:t>
      </w:r>
    </w:p>
    <w:p w:rsidR="006B672C" w:rsidRPr="00184A7C" w:rsidRDefault="007243C9" w:rsidP="00A5116A">
      <w:pPr>
        <w:widowControl/>
        <w:numPr>
          <w:ilvl w:val="1"/>
          <w:numId w:val="1"/>
        </w:numPr>
        <w:spacing w:before="120" w:after="120" w:line="276" w:lineRule="auto"/>
        <w:jc w:val="both"/>
        <w:rPr>
          <w:rFonts w:ascii="Bookman Old Style" w:hAnsi="Bookman Old Style"/>
        </w:rPr>
      </w:pPr>
      <w:r w:rsidRPr="00184A7C">
        <w:rPr>
          <w:rFonts w:ascii="Bookman Old Style" w:eastAsia="Bookman Old Style" w:hAnsi="Bookman Old Style" w:cs="Bookman Old Style"/>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B672C" w:rsidRPr="00184A7C" w:rsidRDefault="007243C9" w:rsidP="00A5116A">
      <w:pPr>
        <w:widowControl/>
        <w:numPr>
          <w:ilvl w:val="1"/>
          <w:numId w:val="1"/>
        </w:numPr>
        <w:spacing w:before="120" w:after="120" w:line="276" w:lineRule="auto"/>
        <w:jc w:val="both"/>
        <w:rPr>
          <w:rFonts w:ascii="Bookman Old Style" w:hAnsi="Bookman Old Style"/>
        </w:rPr>
      </w:pPr>
      <w:proofErr w:type="gramStart"/>
      <w:r w:rsidRPr="00184A7C">
        <w:rPr>
          <w:rFonts w:ascii="Bookman Old Style" w:eastAsia="Bookman Old Style" w:hAnsi="Bookman Old Style" w:cs="Bookman Old Style"/>
          <w:color w:val="000000"/>
        </w:rPr>
        <w:t>prova</w:t>
      </w:r>
      <w:proofErr w:type="gramEnd"/>
      <w:r w:rsidRPr="00184A7C">
        <w:rPr>
          <w:rFonts w:ascii="Bookman Old Style" w:eastAsia="Bookman Old Style" w:hAnsi="Bookman Old Style" w:cs="Bookman Old Style"/>
          <w:color w:val="000000"/>
        </w:rPr>
        <w:t xml:space="preserve"> de regularidade com o Fundo de Garantia do Tempo de Serviço (FGTS);</w:t>
      </w:r>
    </w:p>
    <w:p w:rsidR="006B672C" w:rsidRPr="00184A7C" w:rsidRDefault="007243C9" w:rsidP="00A5116A">
      <w:pPr>
        <w:widowControl/>
        <w:numPr>
          <w:ilvl w:val="1"/>
          <w:numId w:val="1"/>
        </w:numPr>
        <w:spacing w:before="120" w:after="120" w:line="276" w:lineRule="auto"/>
        <w:jc w:val="both"/>
        <w:rPr>
          <w:rFonts w:ascii="Bookman Old Style" w:hAnsi="Bookman Old Style"/>
        </w:rPr>
      </w:pPr>
      <w:proofErr w:type="gramStart"/>
      <w:r w:rsidRPr="00184A7C">
        <w:rPr>
          <w:rFonts w:ascii="Bookman Old Style" w:eastAsia="Bookman Old Style" w:hAnsi="Bookman Old Style" w:cs="Bookman Old Style"/>
          <w:color w:val="000000"/>
        </w:rPr>
        <w:t>prova</w:t>
      </w:r>
      <w:proofErr w:type="gramEnd"/>
      <w:r w:rsidRPr="00184A7C">
        <w:rPr>
          <w:rFonts w:ascii="Bookman Old Style" w:eastAsia="Bookman Old Style" w:hAnsi="Bookman Old Style" w:cs="Bookman Old Style"/>
          <w:color w:val="00000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B672C" w:rsidRPr="00184A7C" w:rsidRDefault="007243C9" w:rsidP="00A5116A">
      <w:pPr>
        <w:widowControl/>
        <w:numPr>
          <w:ilvl w:val="1"/>
          <w:numId w:val="1"/>
        </w:numPr>
        <w:spacing w:before="120" w:after="120" w:line="276" w:lineRule="auto"/>
        <w:jc w:val="both"/>
        <w:rPr>
          <w:rFonts w:ascii="Bookman Old Style" w:hAnsi="Bookman Old Style"/>
        </w:rPr>
      </w:pPr>
      <w:proofErr w:type="gramStart"/>
      <w:r w:rsidRPr="00184A7C">
        <w:rPr>
          <w:rFonts w:ascii="Bookman Old Style" w:eastAsia="Bookman Old Style" w:hAnsi="Bookman Old Style" w:cs="Bookman Old Style"/>
          <w:color w:val="000000"/>
        </w:rPr>
        <w:t>prova</w:t>
      </w:r>
      <w:proofErr w:type="gramEnd"/>
      <w:r w:rsidRPr="00184A7C">
        <w:rPr>
          <w:rFonts w:ascii="Bookman Old Style" w:eastAsia="Bookman Old Style" w:hAnsi="Bookman Old Style" w:cs="Bookman Old Style"/>
          <w:color w:val="000000"/>
        </w:rPr>
        <w:t xml:space="preserve"> de regularidade com a Fazenda </w:t>
      </w:r>
      <w:r w:rsidRPr="00184A7C">
        <w:rPr>
          <w:rFonts w:ascii="Bookman Old Style" w:eastAsia="Bookman Old Style" w:hAnsi="Bookman Old Style" w:cs="Bookman Old Style"/>
          <w:i/>
          <w:color w:val="000000"/>
        </w:rPr>
        <w:t xml:space="preserve">Estadual </w:t>
      </w:r>
      <w:r w:rsidRPr="00184A7C">
        <w:rPr>
          <w:rFonts w:ascii="Bookman Old Style" w:eastAsia="Bookman Old Style" w:hAnsi="Bookman Old Style" w:cs="Bookman Old Style"/>
          <w:color w:val="000000"/>
        </w:rPr>
        <w:t>do domicílio ou sede do fornecedor, relativa à atividade em cujo exercício contrata ou concorre;</w:t>
      </w:r>
    </w:p>
    <w:p w:rsidR="006B672C" w:rsidRPr="00184A7C" w:rsidRDefault="007243C9" w:rsidP="00A5116A">
      <w:pPr>
        <w:widowControl/>
        <w:numPr>
          <w:ilvl w:val="1"/>
          <w:numId w:val="1"/>
        </w:numPr>
        <w:spacing w:before="120" w:after="120" w:line="276" w:lineRule="auto"/>
        <w:jc w:val="both"/>
        <w:rPr>
          <w:rFonts w:ascii="Bookman Old Style" w:hAnsi="Bookman Old Style"/>
        </w:rPr>
      </w:pPr>
      <w:proofErr w:type="gramStart"/>
      <w:r w:rsidRPr="00184A7C">
        <w:rPr>
          <w:rFonts w:ascii="Bookman Old Style" w:eastAsia="Bookman Old Style" w:hAnsi="Bookman Old Style" w:cs="Bookman Old Style"/>
          <w:color w:val="000000"/>
        </w:rPr>
        <w:t>prova</w:t>
      </w:r>
      <w:proofErr w:type="gramEnd"/>
      <w:r w:rsidRPr="00184A7C">
        <w:rPr>
          <w:rFonts w:ascii="Bookman Old Style" w:eastAsia="Bookman Old Style" w:hAnsi="Bookman Old Style" w:cs="Bookman Old Style"/>
          <w:color w:val="000000"/>
        </w:rPr>
        <w:t xml:space="preserve"> de regularidade com a Fazenda </w:t>
      </w:r>
      <w:r w:rsidRPr="00184A7C">
        <w:rPr>
          <w:rFonts w:ascii="Bookman Old Style" w:eastAsia="Bookman Old Style" w:hAnsi="Bookman Old Style" w:cs="Bookman Old Style"/>
          <w:i/>
          <w:color w:val="000000"/>
        </w:rPr>
        <w:t>Municipal</w:t>
      </w:r>
      <w:r w:rsidRPr="00184A7C">
        <w:rPr>
          <w:rFonts w:ascii="Bookman Old Style" w:eastAsia="Bookman Old Style" w:hAnsi="Bookman Old Style" w:cs="Bookman Old Style"/>
          <w:color w:val="000000"/>
        </w:rPr>
        <w:t xml:space="preserve"> do domicílio ou sede do fornecedor, relativa à atividade em cujo exercício contrata ou concorre;  </w:t>
      </w:r>
    </w:p>
    <w:p w:rsidR="006B672C" w:rsidRPr="00184A7C" w:rsidRDefault="007243C9" w:rsidP="00A5116A">
      <w:pPr>
        <w:widowControl/>
        <w:numPr>
          <w:ilvl w:val="1"/>
          <w:numId w:val="1"/>
        </w:numPr>
        <w:spacing w:before="120" w:after="120" w:line="276" w:lineRule="auto"/>
        <w:jc w:val="both"/>
        <w:rPr>
          <w:rFonts w:ascii="Bookman Old Style" w:hAnsi="Bookman Old Style"/>
        </w:rPr>
      </w:pPr>
      <w:proofErr w:type="gramStart"/>
      <w:r w:rsidRPr="00184A7C">
        <w:rPr>
          <w:rFonts w:ascii="Bookman Old Style" w:eastAsia="Bookman Old Style" w:hAnsi="Bookman Old Style" w:cs="Bookman Old Style"/>
          <w:color w:val="000000"/>
        </w:rPr>
        <w:t>caso</w:t>
      </w:r>
      <w:proofErr w:type="gramEnd"/>
      <w:r w:rsidRPr="00184A7C">
        <w:rPr>
          <w:rFonts w:ascii="Bookman Old Style" w:eastAsia="Bookman Old Style" w:hAnsi="Bookman Old Style" w:cs="Bookman Old Style"/>
          <w:color w:val="000000"/>
        </w:rPr>
        <w:t xml:space="preserve"> o fornecedor seja considerado isento dos tributos </w:t>
      </w:r>
      <w:r w:rsidRPr="00184A7C">
        <w:rPr>
          <w:rFonts w:ascii="Bookman Old Style" w:eastAsia="Bookman Old Style" w:hAnsi="Bookman Old Style" w:cs="Bookman Old Style"/>
          <w:i/>
          <w:color w:val="000000"/>
        </w:rPr>
        <w:t xml:space="preserve">estaduais </w:t>
      </w:r>
      <w:r w:rsidRPr="00184A7C">
        <w:rPr>
          <w:rFonts w:ascii="Bookman Old Style" w:eastAsia="Bookman Old Style" w:hAnsi="Bookman Old Style" w:cs="Bookman Old Style"/>
          <w:b/>
          <w:i/>
          <w:color w:val="000000"/>
          <w:u w:val="single"/>
        </w:rPr>
        <w:t>ou</w:t>
      </w:r>
      <w:r w:rsidRPr="00184A7C">
        <w:rPr>
          <w:rFonts w:ascii="Bookman Old Style" w:eastAsia="Bookman Old Style" w:hAnsi="Bookman Old Style" w:cs="Bookman Old Style"/>
          <w:i/>
          <w:color w:val="000000"/>
        </w:rPr>
        <w:t xml:space="preserve"> municipais</w:t>
      </w:r>
      <w:r w:rsidRPr="00184A7C">
        <w:rPr>
          <w:rFonts w:ascii="Bookman Old Style" w:eastAsia="Bookman Old Style" w:hAnsi="Bookman Old Style" w:cs="Bookman Old Style"/>
          <w:color w:val="000000"/>
        </w:rPr>
        <w:t xml:space="preserve"> relacionados ao objeto contratual, deverá comprovar tal condição mediante a apresentação de declaração da Fazenda respectiva do seu domicílio ou sede, ou outra equivalente, na forma da lei; </w:t>
      </w:r>
    </w:p>
    <w:p w:rsidR="006B672C" w:rsidRPr="00184A7C" w:rsidRDefault="007243C9" w:rsidP="00A5116A">
      <w:pPr>
        <w:keepNext/>
        <w:keepLines/>
        <w:widowControl/>
        <w:numPr>
          <w:ilvl w:val="0"/>
          <w:numId w:val="1"/>
        </w:numPr>
        <w:tabs>
          <w:tab w:val="left" w:pos="570"/>
        </w:tabs>
        <w:spacing w:before="240"/>
        <w:jc w:val="both"/>
        <w:outlineLvl w:val="0"/>
        <w:rPr>
          <w:rFonts w:ascii="Bookman Old Style" w:hAnsi="Bookman Old Style"/>
        </w:rPr>
      </w:pPr>
      <w:r w:rsidRPr="00184A7C">
        <w:rPr>
          <w:rFonts w:ascii="Bookman Old Style" w:eastAsia="Bookman Old Style" w:hAnsi="Bookman Old Style" w:cs="Bookman Old Style"/>
          <w:b/>
          <w:color w:val="323E4F"/>
        </w:rPr>
        <w:t xml:space="preserve">A documentação relativa </w:t>
      </w:r>
      <w:proofErr w:type="spellStart"/>
      <w:r w:rsidRPr="00184A7C">
        <w:rPr>
          <w:rFonts w:ascii="Bookman Old Style" w:eastAsia="Bookman Old Style" w:hAnsi="Bookman Old Style" w:cs="Bookman Old Style"/>
          <w:b/>
          <w:color w:val="323E4F"/>
        </w:rPr>
        <w:t>á</w:t>
      </w:r>
      <w:proofErr w:type="spellEnd"/>
      <w:r w:rsidRPr="00184A7C">
        <w:rPr>
          <w:rFonts w:ascii="Bookman Old Style" w:eastAsia="Bookman Old Style" w:hAnsi="Bookman Old Style" w:cs="Bookman Old Style"/>
          <w:b/>
          <w:color w:val="323E4F"/>
        </w:rPr>
        <w:t xml:space="preserve"> QUALIFICAÇÃO ECONÔMICO FINANCEIRA consistirá em:</w:t>
      </w:r>
    </w:p>
    <w:p w:rsidR="006B672C" w:rsidRPr="00184A7C" w:rsidRDefault="007243C9" w:rsidP="00A5116A">
      <w:pPr>
        <w:widowControl/>
        <w:numPr>
          <w:ilvl w:val="1"/>
          <w:numId w:val="8"/>
        </w:numPr>
        <w:spacing w:before="120" w:after="120" w:line="276" w:lineRule="auto"/>
        <w:rPr>
          <w:rFonts w:ascii="Bookman Old Style" w:hAnsi="Bookman Old Style"/>
        </w:rPr>
      </w:pPr>
      <w:r w:rsidRPr="00184A7C">
        <w:rPr>
          <w:rFonts w:ascii="Bookman Old Style" w:eastAsia="Bookman Old Style" w:hAnsi="Bookman Old Style" w:cs="Bookman Old Style"/>
          <w:b/>
          <w:color w:val="000000"/>
          <w:u w:val="single"/>
        </w:rPr>
        <w:t xml:space="preserve">Certidão negativa de pedido de falência ou recuperação judicial ou extrajudicial, </w:t>
      </w:r>
      <w:r w:rsidRPr="00184A7C">
        <w:rPr>
          <w:rFonts w:ascii="Bookman Old Style" w:eastAsia="Bookman Old Style" w:hAnsi="Bookman Old Style" w:cs="Bookman Old Style"/>
          <w:color w:val="000000"/>
        </w:rPr>
        <w:t>expedida pelo distribuidor da sede da pessoa jurídica, referente a matriz e, quando for o caso, igualmente da filial licitante, em data não anterior a 60 (sessenta) dias da abertura da sessão pública deste pregão.</w:t>
      </w:r>
    </w:p>
    <w:p w:rsidR="006B672C" w:rsidRPr="00184A7C" w:rsidRDefault="007243C9" w:rsidP="00A5116A">
      <w:pPr>
        <w:keepNext/>
        <w:keepLines/>
        <w:widowControl/>
        <w:numPr>
          <w:ilvl w:val="0"/>
          <w:numId w:val="1"/>
        </w:numPr>
        <w:tabs>
          <w:tab w:val="left" w:pos="570"/>
        </w:tabs>
        <w:spacing w:before="240"/>
        <w:jc w:val="both"/>
        <w:outlineLvl w:val="0"/>
        <w:rPr>
          <w:rFonts w:ascii="Bookman Old Style" w:hAnsi="Bookman Old Style"/>
        </w:rPr>
      </w:pPr>
      <w:r w:rsidRPr="00184A7C">
        <w:rPr>
          <w:rFonts w:ascii="Bookman Old Style" w:eastAsia="Bookman Old Style" w:hAnsi="Bookman Old Style" w:cs="Bookman Old Style"/>
          <w:b/>
        </w:rPr>
        <w:t xml:space="preserve">A documentação relativa </w:t>
      </w:r>
      <w:proofErr w:type="spellStart"/>
      <w:r w:rsidRPr="00184A7C">
        <w:rPr>
          <w:rFonts w:ascii="Bookman Old Style" w:eastAsia="Bookman Old Style" w:hAnsi="Bookman Old Style" w:cs="Bookman Old Style"/>
          <w:b/>
        </w:rPr>
        <w:t>á</w:t>
      </w:r>
      <w:proofErr w:type="spellEnd"/>
      <w:r w:rsidRPr="00184A7C">
        <w:rPr>
          <w:rFonts w:ascii="Bookman Old Style" w:eastAsia="Bookman Old Style" w:hAnsi="Bookman Old Style" w:cs="Bookman Old Style"/>
          <w:b/>
        </w:rPr>
        <w:t xml:space="preserve"> REGULARIDADE TÉCNICA:</w:t>
      </w:r>
    </w:p>
    <w:p w:rsidR="006B672C" w:rsidRPr="00184A7C" w:rsidRDefault="007243C9" w:rsidP="00A5116A">
      <w:pPr>
        <w:widowControl/>
        <w:numPr>
          <w:ilvl w:val="1"/>
          <w:numId w:val="40"/>
        </w:numPr>
        <w:shd w:val="clear" w:color="auto" w:fill="FFFF00"/>
        <w:spacing w:before="120" w:after="120"/>
        <w:jc w:val="both"/>
        <w:rPr>
          <w:rFonts w:ascii="Bookman Old Style" w:hAnsi="Bookman Old Style"/>
        </w:rPr>
      </w:pPr>
      <w:r w:rsidRPr="00184A7C">
        <w:rPr>
          <w:rFonts w:ascii="Bookman Old Style" w:eastAsia="Bookman Old Style" w:hAnsi="Bookman Old Style" w:cs="Bookman Old Style"/>
          <w:b/>
        </w:rPr>
        <w:t>Atestado de Capacidade Técnica</w:t>
      </w:r>
      <w:r w:rsidRPr="00184A7C">
        <w:rPr>
          <w:rFonts w:ascii="Bookman Old Style" w:eastAsia="Bookman Old Style" w:hAnsi="Bookman Old Style" w:cs="Bookman Old Style"/>
        </w:rPr>
        <w:t>: Emitida por Pessoa Jurídica de direito público ou privado, que comprove experiência da PROPONENTE no fornecimento do produto correspondente de bens em características, quantidades e prazos compatíveis com o Objeto deste Termo de Referência.</w:t>
      </w:r>
      <w:r w:rsidRPr="00184A7C">
        <w:rPr>
          <w:rFonts w:ascii="Bookman Old Style" w:eastAsia="Bookman Old Style" w:hAnsi="Bookman Old Style" w:cs="Bookman Old Style"/>
          <w:color w:val="000000"/>
        </w:rPr>
        <w:t xml:space="preserve"> </w:t>
      </w:r>
    </w:p>
    <w:p w:rsidR="006B672C" w:rsidRPr="00184A7C" w:rsidRDefault="007243C9" w:rsidP="00A5116A">
      <w:pPr>
        <w:widowControl/>
        <w:numPr>
          <w:ilvl w:val="1"/>
          <w:numId w:val="9"/>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Deverá apresentar ainda as </w:t>
      </w:r>
      <w:r w:rsidRPr="00184A7C">
        <w:rPr>
          <w:rFonts w:ascii="Bookman Old Style" w:eastAsia="Bookman Old Style" w:hAnsi="Bookman Old Style" w:cs="Bookman Old Style"/>
          <w:b/>
          <w:color w:val="000000"/>
        </w:rPr>
        <w:t xml:space="preserve">DECLARAÇÃO UNIFICADA, </w:t>
      </w:r>
      <w:r w:rsidRPr="00184A7C">
        <w:rPr>
          <w:rFonts w:ascii="Bookman Old Style" w:eastAsia="Bookman Old Style" w:hAnsi="Bookman Old Style" w:cs="Bookman Old Style"/>
          <w:color w:val="000000"/>
        </w:rPr>
        <w:t>conforme anexo</w:t>
      </w:r>
      <w:r w:rsidRPr="00184A7C">
        <w:rPr>
          <w:rFonts w:ascii="Bookman Old Style" w:eastAsia="Bookman Old Style" w:hAnsi="Bookman Old Style" w:cs="Bookman Old Style"/>
          <w:b/>
          <w:color w:val="000000"/>
        </w:rPr>
        <w:t>:</w:t>
      </w:r>
    </w:p>
    <w:p w:rsidR="006B672C" w:rsidRPr="00184A7C" w:rsidRDefault="007243C9" w:rsidP="00A5116A">
      <w:pPr>
        <w:widowControl/>
        <w:numPr>
          <w:ilvl w:val="1"/>
          <w:numId w:val="1"/>
        </w:numPr>
        <w:spacing w:before="120" w:after="120"/>
        <w:jc w:val="both"/>
        <w:rPr>
          <w:rFonts w:ascii="Bookman Old Style" w:hAnsi="Bookman Old Style"/>
        </w:rPr>
      </w:pPr>
      <w:r w:rsidRPr="00184A7C">
        <w:rPr>
          <w:rFonts w:ascii="Bookman Old Style" w:eastAsia="Bookman Old Style" w:hAnsi="Bookman Old Style" w:cs="Bookman Old Style"/>
          <w:color w:val="000000"/>
        </w:rPr>
        <w:t xml:space="preserve">Para efeitos da </w:t>
      </w:r>
      <w:r w:rsidRPr="00184A7C">
        <w:rPr>
          <w:rFonts w:ascii="Bookman Old Style" w:eastAsia="Bookman Old Style" w:hAnsi="Bookman Old Style" w:cs="Bookman Old Style"/>
          <w:b/>
          <w:color w:val="000000"/>
          <w:u w:val="single"/>
        </w:rPr>
        <w:t>Lei Complementar nº 123/2006</w:t>
      </w:r>
      <w:r w:rsidRPr="00184A7C">
        <w:rPr>
          <w:rFonts w:ascii="Bookman Old Style" w:eastAsia="Bookman Old Style" w:hAnsi="Bookman Old Style" w:cs="Bookman Old Style"/>
          <w:color w:val="000000"/>
        </w:rPr>
        <w:t xml:space="preserve">, as licitantes deverão apresentar, a fim de </w:t>
      </w:r>
      <w:r w:rsidRPr="00184A7C">
        <w:rPr>
          <w:rFonts w:ascii="Bookman Old Style" w:eastAsia="Bookman Old Style" w:hAnsi="Bookman Old Style" w:cs="Bookman Old Style"/>
          <w:b/>
          <w:color w:val="000000"/>
          <w:u w:val="single"/>
        </w:rPr>
        <w:t>COMPROVAR O ENQUADRAMENTO.</w:t>
      </w:r>
    </w:p>
    <w:p w:rsidR="006B672C" w:rsidRPr="00184A7C" w:rsidRDefault="007243C9" w:rsidP="00A5116A">
      <w:pPr>
        <w:widowControl/>
        <w:numPr>
          <w:ilvl w:val="2"/>
          <w:numId w:val="10"/>
        </w:numPr>
        <w:spacing w:before="120" w:after="120"/>
        <w:jc w:val="both"/>
        <w:rPr>
          <w:rFonts w:ascii="Bookman Old Style" w:hAnsi="Bookman Old Style"/>
        </w:rPr>
      </w:pPr>
      <w:r w:rsidRPr="00184A7C">
        <w:rPr>
          <w:rFonts w:ascii="Bookman Old Style" w:eastAsia="Bookman Old Style" w:hAnsi="Bookman Old Style" w:cs="Bookman Old Style"/>
          <w:color w:val="000000"/>
        </w:rPr>
        <w:t>Certidão Simplificada de Microempresa ou Empresa de Pequeno Porte expedida pela Junta Comercial do Estado da sede da Licitante, nos últimos 90 (noventa) dias, contados a partir da data prevista para recebimento das propostas e da</w:t>
      </w:r>
      <w:r w:rsidRPr="00184A7C">
        <w:rPr>
          <w:rFonts w:ascii="Bookman Old Style" w:eastAsia="Bookman Old Style" w:hAnsi="Bookman Old Style" w:cs="Bookman Old Style"/>
          <w:color w:val="000000"/>
          <w:spacing w:val="-1"/>
        </w:rPr>
        <w:t xml:space="preserve"> </w:t>
      </w:r>
      <w:r w:rsidRPr="00184A7C">
        <w:rPr>
          <w:rFonts w:ascii="Bookman Old Style" w:eastAsia="Bookman Old Style" w:hAnsi="Bookman Old Style" w:cs="Bookman Old Style"/>
          <w:color w:val="000000"/>
        </w:rPr>
        <w:t>habilitação.</w:t>
      </w:r>
    </w:p>
    <w:p w:rsidR="006B672C" w:rsidRPr="00184A7C" w:rsidRDefault="006B672C">
      <w:pPr>
        <w:widowControl/>
        <w:spacing w:before="120" w:after="120"/>
        <w:ind w:left="930"/>
        <w:jc w:val="both"/>
        <w:rPr>
          <w:rFonts w:ascii="Bookman Old Style" w:hAnsi="Bookman Old Style"/>
        </w:rPr>
      </w:pPr>
    </w:p>
    <w:p w:rsidR="006B672C" w:rsidRPr="00184A7C" w:rsidRDefault="006B672C">
      <w:pPr>
        <w:tabs>
          <w:tab w:val="left" w:pos="1440"/>
        </w:tabs>
        <w:jc w:val="both"/>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bookmarkStart w:id="42" w:name="_Hlk82471863"/>
      <w:bookmarkEnd w:id="42"/>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pPr>
        <w:widowControl/>
        <w:jc w:val="center"/>
        <w:rPr>
          <w:rFonts w:ascii="Bookman Old Style" w:hAnsi="Bookman Old Style"/>
        </w:rPr>
      </w:pPr>
    </w:p>
    <w:p w:rsidR="006B672C" w:rsidRPr="00184A7C" w:rsidRDefault="006B672C" w:rsidP="00A5116A">
      <w:pPr>
        <w:widowControl/>
        <w:spacing w:line="312" w:lineRule="auto"/>
        <w:rPr>
          <w:rFonts w:ascii="Bookman Old Style" w:hAnsi="Bookman Old Style"/>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9D7803" w:rsidRDefault="009D7803" w:rsidP="00A5116A">
      <w:pPr>
        <w:widowControl/>
        <w:spacing w:line="312" w:lineRule="auto"/>
        <w:jc w:val="center"/>
        <w:rPr>
          <w:rFonts w:ascii="Bookman Old Style" w:eastAsia="Bookman Old Style" w:hAnsi="Bookman Old Style" w:cs="Bookman Old Style"/>
          <w:b/>
          <w:sz w:val="16"/>
        </w:rPr>
      </w:pPr>
    </w:p>
    <w:p w:rsidR="006B672C" w:rsidRPr="00184A7C" w:rsidRDefault="007243C9" w:rsidP="00A5116A">
      <w:pPr>
        <w:widowControl/>
        <w:spacing w:line="312" w:lineRule="auto"/>
        <w:jc w:val="center"/>
        <w:rPr>
          <w:rFonts w:ascii="Bookman Old Style" w:hAnsi="Bookman Old Style"/>
        </w:rPr>
      </w:pPr>
      <w:r w:rsidRPr="00184A7C">
        <w:rPr>
          <w:rFonts w:ascii="Bookman Old Style" w:eastAsia="Bookman Old Style" w:hAnsi="Bookman Old Style" w:cs="Bookman Old Style"/>
          <w:b/>
          <w:sz w:val="16"/>
        </w:rPr>
        <w:t>ANEXO II</w:t>
      </w:r>
    </w:p>
    <w:p w:rsidR="00A5116A" w:rsidRPr="00184A7C" w:rsidRDefault="007243C9" w:rsidP="00A5116A">
      <w:pPr>
        <w:spacing w:line="276" w:lineRule="auto"/>
        <w:jc w:val="center"/>
        <w:rPr>
          <w:rFonts w:ascii="Bookman Old Style" w:eastAsia="Bookman Old Style" w:hAnsi="Bookman Old Style" w:cs="Bookman Old Style"/>
        </w:rPr>
      </w:pPr>
      <w:r w:rsidRPr="00184A7C">
        <w:rPr>
          <w:rFonts w:ascii="Bookman Old Style" w:eastAsia="Bookman Old Style" w:hAnsi="Bookman Old Style" w:cs="Bookman Old Style"/>
          <w:b/>
        </w:rPr>
        <w:t>TERMO DE REFERÊNCIA</w:t>
      </w:r>
      <w:r w:rsidRPr="00184A7C">
        <w:rPr>
          <w:rFonts w:ascii="Bookman Old Style" w:hAnsi="Bookman Old Style"/>
        </w:rPr>
        <w:br/>
      </w:r>
    </w:p>
    <w:p w:rsidR="002B2D6C" w:rsidRPr="002B2D6C" w:rsidRDefault="007243C9" w:rsidP="002B2D6C">
      <w:pPr>
        <w:spacing w:line="276" w:lineRule="auto"/>
        <w:jc w:val="center"/>
        <w:rPr>
          <w:rFonts w:ascii="Bookman Old Style" w:hAnsi="Bookman Old Style"/>
        </w:rPr>
      </w:pPr>
      <w:r w:rsidRPr="002B2D6C">
        <w:rPr>
          <w:rFonts w:ascii="Bookman Old Style" w:eastAsia="Bookman Old Style" w:hAnsi="Bookman Old Style" w:cs="Bookman Old Style"/>
          <w:b/>
          <w:color w:val="000000"/>
        </w:rPr>
        <w:t>DAS CONDIÇÕES GERAIS DA CONTRATAÇÃO (art. 6º, XXIII, “</w:t>
      </w:r>
      <w:r w:rsidR="002B2D6C" w:rsidRPr="002B2D6C">
        <w:rPr>
          <w:rFonts w:ascii="Bookman Old Style" w:eastAsia="Bookman Old Style" w:hAnsi="Bookman Old Style" w:cs="Bookman Old Style"/>
          <w:b/>
          <w:color w:val="000000"/>
        </w:rPr>
        <w:t>a” e “i” da Lei n. 14.133/2021)</w:t>
      </w:r>
    </w:p>
    <w:p w:rsidR="002B2D6C" w:rsidRPr="002B2D6C" w:rsidRDefault="002B2D6C" w:rsidP="002B2D6C">
      <w:pPr>
        <w:spacing w:line="276" w:lineRule="auto"/>
        <w:rPr>
          <w:rFonts w:ascii="Bookman Old Style" w:hAnsi="Bookman Old Style" w:cs="Calibri"/>
          <w:b/>
          <w:color w:val="000000"/>
        </w:rPr>
      </w:pPr>
    </w:p>
    <w:p w:rsidR="002B2D6C" w:rsidRPr="002B2D6C" w:rsidRDefault="002B2D6C" w:rsidP="002B2D6C">
      <w:pPr>
        <w:shd w:val="clear" w:color="auto" w:fill="D9D9D9" w:themeFill="background1" w:themeFillShade="D9"/>
        <w:spacing w:line="276" w:lineRule="auto"/>
        <w:rPr>
          <w:rFonts w:ascii="Bookman Old Style" w:hAnsi="Bookman Old Style" w:cs="Cambria"/>
          <w:lang w:eastAsia="en-US"/>
        </w:rPr>
      </w:pPr>
      <w:r w:rsidRPr="002B2D6C">
        <w:rPr>
          <w:rFonts w:ascii="Bookman Old Style" w:hAnsi="Bookman Old Style" w:cs="Cambria"/>
          <w:b/>
          <w:color w:val="000000"/>
        </w:rPr>
        <w:t>INTRODUÇÃO</w:t>
      </w:r>
    </w:p>
    <w:p w:rsidR="002B2D6C" w:rsidRPr="002B2D6C" w:rsidRDefault="002B2D6C" w:rsidP="002B2D6C">
      <w:pPr>
        <w:spacing w:line="276" w:lineRule="auto"/>
        <w:ind w:right="-1"/>
        <w:jc w:val="both"/>
        <w:rPr>
          <w:rFonts w:ascii="Bookman Old Style" w:hAnsi="Bookman Old Style" w:cs="Cambria"/>
          <w:shd w:val="clear" w:color="auto" w:fill="FFFFFF"/>
        </w:rPr>
      </w:pPr>
      <w:r w:rsidRPr="002B2D6C">
        <w:rPr>
          <w:rFonts w:ascii="Bookman Old Style" w:hAnsi="Bookman Old Style" w:cs="Cambria"/>
          <w:color w:val="000000"/>
        </w:rPr>
        <w:t>Conforme a Lei nº 14.133, de 2021, o</w:t>
      </w:r>
      <w:r w:rsidRPr="002B2D6C">
        <w:rPr>
          <w:rFonts w:ascii="Bookman Old Style" w:hAnsi="Bookman Old Style" w:cs="Cambria"/>
          <w:color w:val="000000"/>
          <w:shd w:val="clear" w:color="auto" w:fill="FFFFFF"/>
        </w:rPr>
        <w:t xml:space="preserve"> Termo de Referência é o </w:t>
      </w:r>
      <w:r w:rsidRPr="002B2D6C">
        <w:rPr>
          <w:rFonts w:ascii="Bookman Old Style" w:hAnsi="Bookman Old Style" w:cs="Cambria"/>
          <w:shd w:val="clear" w:color="auto" w:fill="FFFFFF"/>
        </w:rPr>
        <w:t>documento necessário para a contratação de bens e serviços, que deve conter determinados parâmetros e elementos descritivos.</w:t>
      </w:r>
    </w:p>
    <w:p w:rsidR="002B2D6C" w:rsidRPr="002B2D6C" w:rsidRDefault="002B2D6C" w:rsidP="002B2D6C">
      <w:pPr>
        <w:spacing w:line="276" w:lineRule="auto"/>
        <w:ind w:right="-1"/>
        <w:jc w:val="both"/>
        <w:rPr>
          <w:rFonts w:ascii="Bookman Old Style" w:hAnsi="Bookman Old Style" w:cs="Cambria"/>
          <w:b/>
          <w:bCs/>
          <w:lang w:eastAsia="en-US"/>
        </w:rPr>
      </w:pPr>
      <w:r w:rsidRPr="002B2D6C">
        <w:rPr>
          <w:rFonts w:ascii="Bookman Old Style" w:hAnsi="Bookman Old Style" w:cs="Cambria"/>
          <w:shd w:val="clear" w:color="auto" w:fill="FFFFFF"/>
        </w:rPr>
        <w:t xml:space="preserve">Tal exigência se torna explicita no </w:t>
      </w:r>
      <w:r w:rsidRPr="002B2D6C">
        <w:rPr>
          <w:rFonts w:ascii="Bookman Old Style" w:hAnsi="Bookman Old Style" w:cs="Cambria"/>
          <w:b/>
          <w:bCs/>
          <w:lang w:eastAsia="en-US"/>
        </w:rPr>
        <w:t>Art. 6º, inciso XXIII, alíneas de ‘a’ a ‘j’.</w:t>
      </w:r>
    </w:p>
    <w:p w:rsidR="002B2D6C" w:rsidRPr="002B2D6C" w:rsidRDefault="002B2D6C" w:rsidP="002B2D6C">
      <w:pPr>
        <w:spacing w:line="276" w:lineRule="auto"/>
        <w:ind w:right="-1"/>
        <w:jc w:val="both"/>
        <w:rPr>
          <w:rFonts w:ascii="Bookman Old Style" w:hAnsi="Bookman Old Style" w:cs="Cambria"/>
          <w:color w:val="000000"/>
        </w:rPr>
      </w:pPr>
      <w:r w:rsidRPr="002B2D6C">
        <w:rPr>
          <w:rFonts w:ascii="Bookman Old Style" w:hAnsi="Bookman Old Style" w:cs="Cambria"/>
          <w:color w:val="000000"/>
        </w:rPr>
        <w:t>Em</w:t>
      </w:r>
      <w:r w:rsidRPr="002B2D6C">
        <w:rPr>
          <w:rFonts w:ascii="Bookman Old Style" w:hAnsi="Bookman Old Style" w:cs="Cambria"/>
          <w:color w:val="000000"/>
          <w:spacing w:val="-3"/>
        </w:rPr>
        <w:t xml:space="preserve"> </w:t>
      </w:r>
      <w:r w:rsidRPr="002B2D6C">
        <w:rPr>
          <w:rFonts w:ascii="Bookman Old Style" w:hAnsi="Bookman Old Style" w:cs="Cambria"/>
          <w:color w:val="000000"/>
        </w:rPr>
        <w:t>conformidade com as</w:t>
      </w:r>
      <w:r w:rsidRPr="002B2D6C">
        <w:rPr>
          <w:rFonts w:ascii="Bookman Old Style" w:hAnsi="Bookman Old Style" w:cs="Cambria"/>
          <w:color w:val="000000"/>
          <w:spacing w:val="-4"/>
        </w:rPr>
        <w:t xml:space="preserve"> </w:t>
      </w:r>
      <w:r w:rsidRPr="002B2D6C">
        <w:rPr>
          <w:rFonts w:ascii="Bookman Old Style" w:hAnsi="Bookman Old Style" w:cs="Cambria"/>
          <w:color w:val="000000"/>
        </w:rPr>
        <w:t>normas</w:t>
      </w:r>
      <w:r w:rsidRPr="002B2D6C">
        <w:rPr>
          <w:rFonts w:ascii="Bookman Old Style" w:hAnsi="Bookman Old Style" w:cs="Cambria"/>
          <w:color w:val="000000"/>
          <w:spacing w:val="-2"/>
        </w:rPr>
        <w:t xml:space="preserve"> </w:t>
      </w:r>
      <w:r w:rsidRPr="002B2D6C">
        <w:rPr>
          <w:rFonts w:ascii="Bookman Old Style" w:hAnsi="Bookman Old Style" w:cs="Cambria"/>
          <w:color w:val="000000"/>
        </w:rPr>
        <w:t>e</w:t>
      </w:r>
      <w:r w:rsidRPr="002B2D6C">
        <w:rPr>
          <w:rFonts w:ascii="Bookman Old Style" w:hAnsi="Bookman Old Style" w:cs="Cambria"/>
          <w:color w:val="000000"/>
          <w:spacing w:val="-4"/>
        </w:rPr>
        <w:t xml:space="preserve"> </w:t>
      </w:r>
      <w:r w:rsidRPr="002B2D6C">
        <w:rPr>
          <w:rFonts w:ascii="Bookman Old Style" w:hAnsi="Bookman Old Style" w:cs="Cambria"/>
          <w:color w:val="000000"/>
        </w:rPr>
        <w:t>princípios</w:t>
      </w:r>
      <w:r w:rsidRPr="002B2D6C">
        <w:rPr>
          <w:rFonts w:ascii="Bookman Old Style" w:hAnsi="Bookman Old Style" w:cs="Cambria"/>
          <w:color w:val="000000"/>
          <w:spacing w:val="-4"/>
        </w:rPr>
        <w:t xml:space="preserve"> </w:t>
      </w:r>
      <w:r w:rsidRPr="002B2D6C">
        <w:rPr>
          <w:rFonts w:ascii="Bookman Old Style" w:hAnsi="Bookman Old Style" w:cs="Cambria"/>
          <w:color w:val="000000"/>
        </w:rPr>
        <w:t>que</w:t>
      </w:r>
      <w:r w:rsidRPr="002B2D6C">
        <w:rPr>
          <w:rFonts w:ascii="Bookman Old Style" w:hAnsi="Bookman Old Style" w:cs="Cambria"/>
          <w:color w:val="000000"/>
          <w:spacing w:val="-52"/>
        </w:rPr>
        <w:t xml:space="preserve"> </w:t>
      </w:r>
      <w:r w:rsidRPr="002B2D6C">
        <w:rPr>
          <w:rFonts w:ascii="Bookman Old Style" w:hAnsi="Bookman Old Style" w:cs="Cambria"/>
          <w:color w:val="000000"/>
        </w:rPr>
        <w:t>regem a</w:t>
      </w:r>
      <w:r w:rsidRPr="002B2D6C">
        <w:rPr>
          <w:rFonts w:ascii="Bookman Old Style" w:hAnsi="Bookman Old Style" w:cs="Cambria"/>
          <w:color w:val="000000"/>
          <w:spacing w:val="-2"/>
        </w:rPr>
        <w:t xml:space="preserve"> </w:t>
      </w:r>
      <w:r w:rsidRPr="002B2D6C">
        <w:rPr>
          <w:rFonts w:ascii="Bookman Old Style" w:hAnsi="Bookman Old Style" w:cs="Cambria"/>
          <w:color w:val="000000"/>
        </w:rPr>
        <w:t>Administração</w:t>
      </w:r>
      <w:r w:rsidRPr="002B2D6C">
        <w:rPr>
          <w:rFonts w:ascii="Bookman Old Style" w:hAnsi="Bookman Old Style" w:cs="Cambria"/>
          <w:color w:val="000000"/>
          <w:spacing w:val="-1"/>
        </w:rPr>
        <w:t xml:space="preserve"> </w:t>
      </w:r>
      <w:r w:rsidRPr="002B2D6C">
        <w:rPr>
          <w:rFonts w:ascii="Bookman Old Style" w:hAnsi="Bookman Old Style" w:cs="Cambria"/>
          <w:color w:val="000000"/>
        </w:rPr>
        <w:t>Pública, para tanto apresentamos o pertinente Termo.</w:t>
      </w:r>
    </w:p>
    <w:p w:rsidR="002B2D6C" w:rsidRPr="002B2D6C" w:rsidRDefault="002B2D6C" w:rsidP="002B2D6C">
      <w:pPr>
        <w:spacing w:line="276" w:lineRule="auto"/>
        <w:ind w:right="-1"/>
        <w:jc w:val="both"/>
        <w:rPr>
          <w:rFonts w:ascii="Bookman Old Style" w:hAnsi="Bookman Old Style" w:cs="Calibri"/>
          <w:b/>
          <w:color w:val="000000"/>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libri Light"/>
          <w:i/>
          <w:lang w:eastAsia="en-US"/>
        </w:rPr>
      </w:pPr>
      <w:r w:rsidRPr="002B2D6C">
        <w:rPr>
          <w:rFonts w:ascii="Bookman Old Style" w:hAnsi="Bookman Old Style" w:cs="Calibri Light"/>
          <w:b/>
          <w:color w:val="000000"/>
        </w:rPr>
        <w:t xml:space="preserve">DEFINIÇÃO DO OBJETO </w:t>
      </w:r>
      <w:r w:rsidRPr="002B2D6C">
        <w:rPr>
          <w:rFonts w:ascii="Bookman Old Style" w:hAnsi="Bookman Old Style" w:cs="Cambria"/>
          <w:b/>
          <w:i/>
        </w:rPr>
        <w:t>(alínea ‘a’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pStyle w:val="PargrafodaLista"/>
        <w:numPr>
          <w:ilvl w:val="1"/>
          <w:numId w:val="51"/>
        </w:numPr>
        <w:spacing w:line="276" w:lineRule="auto"/>
        <w:ind w:left="0" w:firstLine="0"/>
        <w:jc w:val="both"/>
        <w:rPr>
          <w:rFonts w:ascii="Bookman Old Style" w:hAnsi="Bookman Old Style" w:cs="Cambria"/>
          <w:lang w:eastAsia="en-US"/>
        </w:rPr>
      </w:pPr>
      <w:r w:rsidRPr="002B2D6C">
        <w:rPr>
          <w:rFonts w:ascii="Bookman Old Style" w:hAnsi="Bookman Old Style" w:cs="Calibri Light"/>
          <w:sz w:val="20"/>
          <w:szCs w:val="20"/>
          <w:lang w:eastAsia="en-US"/>
        </w:rPr>
        <w:t xml:space="preserve">Este termo tem por objeto a </w:t>
      </w:r>
      <w:r w:rsidRPr="002B2D6C">
        <w:rPr>
          <w:rFonts w:ascii="Bookman Old Style" w:hAnsi="Bookman Old Style" w:cs="Cambria"/>
          <w:sz w:val="20"/>
          <w:szCs w:val="20"/>
        </w:rPr>
        <w:t xml:space="preserve">Aquisição de Kits de Chromebook com </w:t>
      </w:r>
      <w:proofErr w:type="spellStart"/>
      <w:r w:rsidRPr="002B2D6C">
        <w:rPr>
          <w:rFonts w:ascii="Bookman Old Style" w:hAnsi="Bookman Old Style" w:cs="Cambria"/>
          <w:sz w:val="20"/>
          <w:szCs w:val="20"/>
        </w:rPr>
        <w:t>Headset</w:t>
      </w:r>
      <w:proofErr w:type="spellEnd"/>
      <w:r w:rsidRPr="002B2D6C">
        <w:rPr>
          <w:rFonts w:ascii="Bookman Old Style" w:hAnsi="Bookman Old Style" w:cs="Cambria"/>
          <w:sz w:val="20"/>
          <w:szCs w:val="20"/>
        </w:rPr>
        <w:t xml:space="preserve"> para a Secretaria Municipal de Educação em atendimento ao convênio </w:t>
      </w:r>
      <w:proofErr w:type="gramStart"/>
      <w:r w:rsidRPr="002B2D6C">
        <w:rPr>
          <w:rFonts w:ascii="Bookman Old Style" w:hAnsi="Bookman Old Style" w:cs="Cambria"/>
          <w:bCs/>
          <w:sz w:val="20"/>
          <w:szCs w:val="20"/>
        </w:rPr>
        <w:t>N.º</w:t>
      </w:r>
      <w:proofErr w:type="gramEnd"/>
      <w:r w:rsidRPr="002B2D6C">
        <w:rPr>
          <w:rFonts w:ascii="Bookman Old Style" w:hAnsi="Bookman Old Style" w:cs="Cambria"/>
          <w:bCs/>
          <w:sz w:val="20"/>
          <w:szCs w:val="20"/>
        </w:rPr>
        <w:t xml:space="preserve"> 202403048</w:t>
      </w:r>
      <w:r w:rsidRPr="002B2D6C">
        <w:rPr>
          <w:rFonts w:ascii="Bookman Old Style" w:hAnsi="Bookman Old Style" w:cs="Arial"/>
          <w:b/>
          <w:bCs/>
          <w:sz w:val="20"/>
          <w:szCs w:val="20"/>
        </w:rPr>
        <w:t xml:space="preserve"> </w:t>
      </w:r>
      <w:r w:rsidRPr="002B2D6C">
        <w:rPr>
          <w:rFonts w:ascii="Bookman Old Style" w:hAnsi="Bookman Old Style" w:cs="Cambria"/>
          <w:sz w:val="20"/>
          <w:szCs w:val="20"/>
        </w:rPr>
        <w:t>do plano Paraná Mais Cidades III instituído do Governo Estadual, conforme Decreto Estadual Nº 2.641/2023</w:t>
      </w:r>
      <w:r w:rsidRPr="002B2D6C">
        <w:rPr>
          <w:rFonts w:ascii="Bookman Old Style" w:hAnsi="Bookman Old Style" w:cs="Cambria"/>
        </w:rPr>
        <w:t>.</w:t>
      </w:r>
    </w:p>
    <w:p w:rsidR="002B2D6C" w:rsidRPr="002B2D6C" w:rsidRDefault="002B2D6C" w:rsidP="002B2D6C">
      <w:pPr>
        <w:pStyle w:val="Nivel01"/>
        <w:numPr>
          <w:ilvl w:val="0"/>
          <w:numId w:val="0"/>
        </w:numPr>
        <w:tabs>
          <w:tab w:val="clear" w:pos="567"/>
        </w:tabs>
        <w:spacing w:before="0" w:line="276" w:lineRule="auto"/>
        <w:ind w:left="792"/>
        <w:rPr>
          <w:rFonts w:ascii="Bookman Old Style" w:hAnsi="Bookman Old Style" w:cs="Cambria"/>
        </w:rPr>
      </w:pPr>
    </w:p>
    <w:p w:rsidR="002B2D6C" w:rsidRPr="002B2D6C" w:rsidRDefault="002B2D6C" w:rsidP="002B2D6C">
      <w:pPr>
        <w:pStyle w:val="Nivel01"/>
        <w:numPr>
          <w:ilvl w:val="1"/>
          <w:numId w:val="51"/>
        </w:numPr>
        <w:tabs>
          <w:tab w:val="clear" w:pos="567"/>
        </w:tabs>
        <w:spacing w:before="0" w:line="276" w:lineRule="auto"/>
        <w:ind w:left="0" w:firstLine="0"/>
        <w:rPr>
          <w:rFonts w:ascii="Bookman Old Style" w:hAnsi="Bookman Old Style" w:cs="Cambria"/>
        </w:rPr>
      </w:pPr>
      <w:r w:rsidRPr="002B2D6C">
        <w:rPr>
          <w:rFonts w:ascii="Bookman Old Style" w:hAnsi="Bookman Old Style" w:cs="Cambria"/>
        </w:rPr>
        <w:t>Prazo contratual</w:t>
      </w:r>
    </w:p>
    <w:p w:rsidR="002B2D6C" w:rsidRPr="002B2D6C" w:rsidRDefault="002B2D6C" w:rsidP="002B2D6C">
      <w:pPr>
        <w:pStyle w:val="Nivel01"/>
        <w:numPr>
          <w:ilvl w:val="0"/>
          <w:numId w:val="0"/>
        </w:numPr>
        <w:tabs>
          <w:tab w:val="clear" w:pos="567"/>
        </w:tabs>
        <w:spacing w:before="0" w:line="276" w:lineRule="auto"/>
        <w:ind w:left="22"/>
        <w:rPr>
          <w:rFonts w:ascii="Bookman Old Style" w:hAnsi="Bookman Old Style" w:cs="Cambria"/>
          <w:b w:val="0"/>
        </w:rPr>
      </w:pPr>
      <w:r w:rsidRPr="002B2D6C">
        <w:rPr>
          <w:rFonts w:ascii="Bookman Old Style" w:hAnsi="Bookman Old Style" w:cs="Cambria"/>
          <w:b w:val="0"/>
        </w:rPr>
        <w:t>O prazo de vigência da contratação é 12 (doze) meses, contados a partir da assinatura do contrato.</w:t>
      </w:r>
    </w:p>
    <w:p w:rsidR="002B2D6C" w:rsidRPr="002B2D6C" w:rsidRDefault="002B2D6C" w:rsidP="002B2D6C">
      <w:pPr>
        <w:rPr>
          <w:rFonts w:ascii="Bookman Old Style" w:hAnsi="Bookman Old Style"/>
        </w:rPr>
      </w:pPr>
    </w:p>
    <w:p w:rsidR="002B2D6C" w:rsidRPr="002B2D6C" w:rsidRDefault="002B2D6C" w:rsidP="002B2D6C">
      <w:pPr>
        <w:pStyle w:val="Nivel01"/>
        <w:numPr>
          <w:ilvl w:val="1"/>
          <w:numId w:val="51"/>
        </w:numPr>
        <w:tabs>
          <w:tab w:val="clear" w:pos="567"/>
        </w:tabs>
        <w:spacing w:before="0" w:line="276" w:lineRule="auto"/>
        <w:ind w:left="0" w:firstLine="0"/>
        <w:rPr>
          <w:rFonts w:ascii="Bookman Old Style" w:hAnsi="Bookman Old Style" w:cs="Cambria"/>
          <w:color w:val="FF0000"/>
        </w:rPr>
      </w:pPr>
      <w:r w:rsidRPr="002B2D6C">
        <w:rPr>
          <w:rFonts w:ascii="Bookman Old Style" w:hAnsi="Bookman Old Style" w:cs="Cambria"/>
        </w:rPr>
        <w:t xml:space="preserve"> Possibilidade de prorrogação </w:t>
      </w:r>
    </w:p>
    <w:p w:rsidR="002B2D6C" w:rsidRPr="002B2D6C" w:rsidRDefault="002B2D6C" w:rsidP="002B2D6C">
      <w:pPr>
        <w:pStyle w:val="Nivel01"/>
        <w:numPr>
          <w:ilvl w:val="0"/>
          <w:numId w:val="0"/>
        </w:numPr>
        <w:tabs>
          <w:tab w:val="clear" w:pos="567"/>
        </w:tabs>
        <w:spacing w:before="0" w:line="276" w:lineRule="auto"/>
        <w:ind w:left="22"/>
        <w:rPr>
          <w:rFonts w:ascii="Bookman Old Style" w:hAnsi="Bookman Old Style" w:cs="Cambria"/>
          <w:color w:val="FF0000"/>
        </w:rPr>
      </w:pPr>
      <w:r w:rsidRPr="002B2D6C">
        <w:rPr>
          <w:rFonts w:ascii="Bookman Old Style" w:hAnsi="Bookman Old Style" w:cs="Cambria"/>
          <w:b w:val="0"/>
        </w:rPr>
        <w:t>O referido contrato poderá ser prorrogável por até 10 (dez) anos, na forma dos artigos 106 e 107 da Lei n° 14.133, de 2021.</w:t>
      </w:r>
    </w:p>
    <w:p w:rsidR="002B2D6C" w:rsidRPr="002B2D6C" w:rsidRDefault="002B2D6C" w:rsidP="002B2D6C">
      <w:pPr>
        <w:shd w:val="clear" w:color="auto" w:fill="FFFFFF" w:themeFill="background1"/>
        <w:spacing w:line="276" w:lineRule="auto"/>
        <w:jc w:val="both"/>
        <w:rPr>
          <w:rFonts w:ascii="Bookman Old Style" w:hAnsi="Bookman Old Style" w:cs="Cambria"/>
          <w:lang w:eastAsia="en-US"/>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libri Light"/>
          <w:i/>
          <w:lang w:eastAsia="en-US"/>
        </w:rPr>
      </w:pPr>
      <w:r w:rsidRPr="002B2D6C">
        <w:rPr>
          <w:rFonts w:ascii="Bookman Old Style" w:hAnsi="Bookman Old Style" w:cs="Calibri Light"/>
          <w:b/>
          <w:lang w:eastAsia="en-US"/>
        </w:rPr>
        <w:t xml:space="preserve">FUNDAMENTAÇÃO DA CONTRATAÇÃO </w:t>
      </w:r>
      <w:r w:rsidRPr="002B2D6C">
        <w:rPr>
          <w:rFonts w:ascii="Bookman Old Style" w:hAnsi="Bookman Old Style" w:cs="Cambria"/>
          <w:b/>
          <w:i/>
          <w:color w:val="000000"/>
        </w:rPr>
        <w:t>(</w:t>
      </w:r>
      <w:r w:rsidRPr="002B2D6C">
        <w:rPr>
          <w:rFonts w:ascii="Bookman Old Style" w:hAnsi="Bookman Old Style" w:cs="Cambria"/>
          <w:b/>
          <w:i/>
        </w:rPr>
        <w:t>alínea ‘b’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r w:rsidRPr="002B2D6C">
        <w:rPr>
          <w:rFonts w:ascii="Bookman Old Style" w:hAnsi="Bookman Old Style" w:cs="Cambria"/>
          <w:b/>
          <w:i/>
          <w:color w:val="000000"/>
        </w:rPr>
        <w:t>)</w:t>
      </w:r>
    </w:p>
    <w:p w:rsidR="002B2D6C" w:rsidRPr="002B2D6C" w:rsidRDefault="002B2D6C" w:rsidP="002B2D6C">
      <w:pPr>
        <w:spacing w:line="276" w:lineRule="auto"/>
        <w:jc w:val="both"/>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 xml:space="preserve">O estudo em priori tem por objeto a </w:t>
      </w:r>
      <w:r w:rsidRPr="002B2D6C">
        <w:rPr>
          <w:rFonts w:ascii="Bookman Old Style" w:hAnsi="Bookman Old Style" w:cs="Cambria"/>
        </w:rPr>
        <w:t xml:space="preserve">Aquisição de Kits de Chromebook com </w:t>
      </w:r>
      <w:proofErr w:type="spellStart"/>
      <w:r w:rsidRPr="002B2D6C">
        <w:rPr>
          <w:rFonts w:ascii="Bookman Old Style" w:hAnsi="Bookman Old Style" w:cs="Cambria"/>
        </w:rPr>
        <w:t>Headset</w:t>
      </w:r>
      <w:proofErr w:type="spellEnd"/>
      <w:r w:rsidRPr="002B2D6C">
        <w:rPr>
          <w:rFonts w:ascii="Bookman Old Style" w:hAnsi="Bookman Old Style" w:cs="Cambria"/>
        </w:rPr>
        <w:t xml:space="preserve"> para a Secretaria Municipal de Educação em atendimento ao convênio </w:t>
      </w:r>
      <w:proofErr w:type="gramStart"/>
      <w:r w:rsidRPr="002B2D6C">
        <w:rPr>
          <w:rFonts w:ascii="Bookman Old Style" w:hAnsi="Bookman Old Style" w:cs="Cambria"/>
          <w:bCs/>
        </w:rPr>
        <w:t>N.º</w:t>
      </w:r>
      <w:proofErr w:type="gramEnd"/>
      <w:r w:rsidRPr="002B2D6C">
        <w:rPr>
          <w:rFonts w:ascii="Bookman Old Style" w:hAnsi="Bookman Old Style" w:cs="Cambria"/>
          <w:bCs/>
        </w:rPr>
        <w:t xml:space="preserve"> 202403048</w:t>
      </w:r>
      <w:r w:rsidRPr="002B2D6C">
        <w:rPr>
          <w:rFonts w:ascii="Bookman Old Style" w:hAnsi="Bookman Old Style"/>
          <w:b/>
          <w:bCs/>
        </w:rPr>
        <w:t xml:space="preserve"> </w:t>
      </w:r>
      <w:r w:rsidRPr="002B2D6C">
        <w:rPr>
          <w:rFonts w:ascii="Bookman Old Style" w:hAnsi="Bookman Old Style" w:cs="Cambria"/>
        </w:rPr>
        <w:t>do plano Paraná Mais Cidades III instituído do Governo Estadual, conforme Decreto Estadual Nº 2.641/2023.</w:t>
      </w:r>
    </w:p>
    <w:p w:rsidR="002B2D6C" w:rsidRPr="002B2D6C" w:rsidRDefault="002B2D6C" w:rsidP="002B2D6C">
      <w:pPr>
        <w:spacing w:line="276" w:lineRule="auto"/>
        <w:jc w:val="both"/>
        <w:rPr>
          <w:rFonts w:ascii="Bookman Old Style" w:hAnsi="Bookman Old Style" w:cs="Cambria"/>
          <w:lang w:eastAsia="en-US"/>
        </w:rPr>
      </w:pPr>
      <w:r w:rsidRPr="002B2D6C">
        <w:rPr>
          <w:rFonts w:ascii="Bookman Old Style" w:hAnsi="Bookman Old Style" w:cs="Cambria"/>
        </w:rPr>
        <w:t>Trata-se da utilização do restante de recurso originado da economicidade do procedimento licitatório PE 49/2024 do Município de Santo Antonio do Sudoeste/PR.</w:t>
      </w:r>
    </w:p>
    <w:p w:rsidR="002B2D6C" w:rsidRPr="002B2D6C" w:rsidRDefault="002B2D6C" w:rsidP="002B2D6C">
      <w:pPr>
        <w:shd w:val="clear" w:color="auto" w:fill="FFFFFF"/>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A Secretaria Municipal de Educação, Cultura e Esportes reconhece a importância da tecnologia e da informática na educação contemporânea. Atualmente, algumas escolas não possuem um laboratório de informática adequado para atender às necessidades dos alunos, professores e funcionários. Portanto, surge a necessidade de adquirir equipamentos para informatização tecnológica nos ambientes educacionais.</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Após a aquisição, a escola poderá oferecer aulas práticas de informática, promovendo a alfabetização digital e desenvolvendo competências como a utilização de aplicativos de produtividade, pesquisa na internet, criação e edição de documentos, além de outras habilidades relacionadas ao uso responsável e seguro da tecnologia.</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Os equipamentos também permitirão que os professores desenvolvam aulas mais dinâmicas e interativas, incorporando recursos multimídia, softwares educacionais e atividades online. Com acesso à internet, os alunos terão a oportunidade de explorar uma variedade de recursos educacionais digitais, realizar pesquisas e colaborar em projetos online.</w:t>
      </w:r>
    </w:p>
    <w:p w:rsid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Portanto, a aquisição é essencial para oferecer uma educação de qualidade, alinhada com as demandas do mundo contemporâneo. Através dessa iniciativa, a escola poderá ampliar as oportunidades de aprendizado, desenvolver habilidades digitais e preparar os alunos para enfrentar os desafios tecnológ</w:t>
      </w:r>
      <w:r>
        <w:rPr>
          <w:rFonts w:ascii="Bookman Old Style" w:hAnsi="Bookman Old Style" w:cs="Cambria"/>
          <w:shd w:val="clear" w:color="auto" w:fill="FFFFFF"/>
        </w:rPr>
        <w:t>icos do futuro.</w:t>
      </w:r>
    </w:p>
    <w:p w:rsidR="002B2D6C" w:rsidRPr="002B2D6C" w:rsidRDefault="002B2D6C" w:rsidP="002B2D6C">
      <w:pPr>
        <w:spacing w:line="276" w:lineRule="auto"/>
        <w:jc w:val="both"/>
        <w:rPr>
          <w:rFonts w:ascii="Bookman Old Style" w:hAnsi="Bookman Old Style" w:cs="Cambria"/>
          <w:shd w:val="clear" w:color="auto" w:fill="FFFFFF"/>
        </w:rPr>
      </w:pPr>
    </w:p>
    <w:p w:rsidR="002B2D6C" w:rsidRPr="002B2D6C" w:rsidRDefault="002B2D6C" w:rsidP="002B2D6C">
      <w:pPr>
        <w:pStyle w:val="PargrafodaLista"/>
        <w:numPr>
          <w:ilvl w:val="0"/>
          <w:numId w:val="50"/>
        </w:numPr>
        <w:shd w:val="clear" w:color="auto" w:fill="D9D9D9" w:themeFill="background1" w:themeFillShade="D9"/>
        <w:spacing w:after="0" w:line="276" w:lineRule="auto"/>
        <w:ind w:left="0" w:firstLine="0"/>
        <w:contextualSpacing/>
        <w:jc w:val="both"/>
        <w:rPr>
          <w:rFonts w:ascii="Bookman Old Style" w:hAnsi="Bookman Old Style" w:cs="Cambria"/>
          <w:b/>
          <w:sz w:val="20"/>
          <w:szCs w:val="20"/>
        </w:rPr>
      </w:pPr>
      <w:r w:rsidRPr="002B2D6C">
        <w:rPr>
          <w:rFonts w:ascii="Bookman Old Style" w:hAnsi="Bookman Old Style" w:cs="Cambria"/>
          <w:b/>
          <w:sz w:val="20"/>
          <w:szCs w:val="20"/>
        </w:rPr>
        <w:t xml:space="preserve">DESCRIÇÃO DA SOLUÇÃO COMO UM TODO CONSIDERADO O CICLO DE VIDA DO OBJETO E ESPECIFICAÇÃO DO PRODUTO </w:t>
      </w:r>
      <w:r w:rsidRPr="002B2D6C">
        <w:rPr>
          <w:rFonts w:ascii="Bookman Old Style" w:hAnsi="Bookman Old Style" w:cs="Cambria"/>
          <w:b/>
          <w:i/>
          <w:sz w:val="20"/>
          <w:szCs w:val="20"/>
        </w:rPr>
        <w:t>(alínea ‘c’ do inciso</w:t>
      </w:r>
      <w:r w:rsidRPr="002B2D6C">
        <w:rPr>
          <w:rFonts w:ascii="Bookman Old Style" w:hAnsi="Bookman Old Style" w:cs="Cambria"/>
          <w:b/>
          <w:i/>
          <w:spacing w:val="1"/>
          <w:sz w:val="20"/>
          <w:szCs w:val="20"/>
        </w:rPr>
        <w:t xml:space="preserve"> </w:t>
      </w:r>
      <w:r w:rsidRPr="002B2D6C">
        <w:rPr>
          <w:rFonts w:ascii="Bookman Old Style" w:hAnsi="Bookman Old Style" w:cs="Cambria"/>
          <w:b/>
          <w:i/>
          <w:sz w:val="20"/>
          <w:szCs w:val="20"/>
        </w:rPr>
        <w:t>XXIII do</w:t>
      </w:r>
      <w:r w:rsidRPr="002B2D6C">
        <w:rPr>
          <w:rFonts w:ascii="Bookman Old Style" w:hAnsi="Bookman Old Style" w:cs="Cambria"/>
          <w:b/>
          <w:i/>
          <w:spacing w:val="-2"/>
          <w:sz w:val="20"/>
          <w:szCs w:val="20"/>
        </w:rPr>
        <w:t xml:space="preserve"> </w:t>
      </w:r>
      <w:r w:rsidRPr="002B2D6C">
        <w:rPr>
          <w:rFonts w:ascii="Bookman Old Style" w:hAnsi="Bookman Old Style" w:cs="Cambria"/>
          <w:b/>
          <w:i/>
          <w:sz w:val="20"/>
          <w:szCs w:val="20"/>
        </w:rPr>
        <w:t>art.</w:t>
      </w:r>
      <w:r w:rsidRPr="002B2D6C">
        <w:rPr>
          <w:rFonts w:ascii="Bookman Old Style" w:hAnsi="Bookman Old Style" w:cs="Cambria"/>
          <w:b/>
          <w:i/>
          <w:spacing w:val="-3"/>
          <w:sz w:val="20"/>
          <w:szCs w:val="20"/>
        </w:rPr>
        <w:t xml:space="preserve"> </w:t>
      </w:r>
      <w:r w:rsidRPr="002B2D6C">
        <w:rPr>
          <w:rFonts w:ascii="Bookman Old Style" w:hAnsi="Bookman Old Style" w:cs="Cambria"/>
          <w:b/>
          <w:i/>
          <w:sz w:val="20"/>
          <w:szCs w:val="20"/>
        </w:rPr>
        <w:t>6º</w:t>
      </w:r>
      <w:r w:rsidRPr="002B2D6C">
        <w:rPr>
          <w:rFonts w:ascii="Bookman Old Style" w:hAnsi="Bookman Old Style" w:cs="Cambria"/>
          <w:b/>
          <w:i/>
          <w:spacing w:val="-1"/>
          <w:sz w:val="20"/>
          <w:szCs w:val="20"/>
        </w:rPr>
        <w:t xml:space="preserve"> </w:t>
      </w:r>
      <w:r w:rsidRPr="002B2D6C">
        <w:rPr>
          <w:rFonts w:ascii="Bookman Old Style" w:hAnsi="Bookman Old Style" w:cs="Cambria"/>
          <w:b/>
          <w:i/>
          <w:sz w:val="20"/>
          <w:szCs w:val="20"/>
        </w:rPr>
        <w:t>da Lei nº 14.133, de 2021)</w:t>
      </w:r>
    </w:p>
    <w:p w:rsidR="002B2D6C" w:rsidRPr="002B2D6C" w:rsidRDefault="002B2D6C" w:rsidP="002B2D6C">
      <w:pPr>
        <w:shd w:val="clear" w:color="auto" w:fill="FFFFFF"/>
        <w:spacing w:line="276" w:lineRule="auto"/>
        <w:jc w:val="both"/>
        <w:rPr>
          <w:rFonts w:ascii="Bookman Old Style" w:hAnsi="Bookman Old Style" w:cs="Cambria"/>
          <w:shd w:val="clear" w:color="auto" w:fill="FFFFFF"/>
        </w:rPr>
      </w:pP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A solução proposta abrange todo o ciclo de vida dos equipamentos adquiridos, desde a aquisição até o descarte responsável. Ela visa proporcionar um ambiente tecnologicamente avançado e sustentável, promovendo uma educação de qualidade e consciente.</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Após o processo de licitação ou contratação, os equipamentos serão adquiridos junto aos fornecedores selecionados. Será dada preferência a empresas que sigam práticas sustentáveis em seus processos de fabricação. Os equipamentos serão entregues e instalados por profissionais especializados, garantindo uma configuração correta e funcionamento adequado.</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Durante a utilização dos computadores, a escola garantirá uma manutenção adequada dos equipamentos. Serão realizadas rotinas de limpeza, atualização de softwares e verificação de desempenho para garantir um uso contínuo e eficiente. Além disso, eventuais reparos ou substituições serão feitos conforme as necessidades, utilizando a garantia oferecida pelos fornecedores.</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Ao chegar ao final de sua vida útil, os computadores podem ser considerados para reutilização ou redistribuição dentro da escola. Dependendo do estado e desempenho, eles podem ser realocados em outras salas de aula ou setores administrativos que possam se beneficiar de sua funcionalidade residual.</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Quando os computadores não tiverem mais utilidade dentro da escola, será necessário realizar o descarte responsável. A escola deve buscar opções adequadas de reciclagem ou doação para evitar impactos ambientais negativos. Parcerias com empresas de reciclagem eletrônica ou programas de doação podem ser exploradas para garantir que os equipamentos sejam tratados de maneira ambientalmente correta.</w:t>
      </w:r>
    </w:p>
    <w:p w:rsidR="002B2D6C" w:rsidRPr="002B2D6C" w:rsidRDefault="002B2D6C" w:rsidP="002B2D6C">
      <w:pPr>
        <w:spacing w:line="276" w:lineRule="auto"/>
        <w:jc w:val="both"/>
        <w:rPr>
          <w:rFonts w:ascii="Bookman Old Style" w:hAnsi="Bookman Old Style" w:cs="Cambria"/>
          <w:shd w:val="clear" w:color="auto" w:fill="FFFFFF"/>
        </w:rPr>
      </w:pPr>
      <w:r>
        <w:rPr>
          <w:rFonts w:ascii="Bookman Old Style" w:hAnsi="Bookman Old Style" w:cs="Cambria"/>
          <w:shd w:val="clear" w:color="auto" w:fill="FFFFFF"/>
        </w:rPr>
        <w:tab/>
      </w:r>
      <w:r w:rsidRPr="002B2D6C">
        <w:rPr>
          <w:rFonts w:ascii="Bookman Old Style" w:hAnsi="Bookman Old Style" w:cs="Cambria"/>
          <w:shd w:val="clear" w:color="auto" w:fill="FFFFFF"/>
        </w:rPr>
        <w:t>Essa abordagem considera todo o ciclo de vida dos computadores, desde sua aquisição até o descarte responsável, garantindo uma solução sustentável e consciente. Dessa forma, a escola demonstrará seu compromisso com a responsabilidade ambiental e a promoção de práticas sustentáveis, contribuindo para a formação de alunos conscientes sobre a importância da preservação do meio ambiente.</w:t>
      </w:r>
    </w:p>
    <w:p w:rsidR="002B2D6C" w:rsidRPr="002B2D6C" w:rsidRDefault="002B2D6C" w:rsidP="002B2D6C">
      <w:pPr>
        <w:spacing w:line="276" w:lineRule="auto"/>
        <w:jc w:val="both"/>
        <w:rPr>
          <w:rFonts w:ascii="Bookman Old Style" w:hAnsi="Bookman Old Style" w:cs="Cambria"/>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mbria"/>
          <w:lang w:eastAsia="en-US"/>
        </w:rPr>
      </w:pPr>
      <w:r w:rsidRPr="002B2D6C">
        <w:rPr>
          <w:rFonts w:ascii="Bookman Old Style" w:hAnsi="Bookman Old Style" w:cs="Cambria"/>
          <w:b/>
        </w:rPr>
        <w:t xml:space="preserve">REQUISITOS DA CONTRATAÇÃO </w:t>
      </w:r>
      <w:r w:rsidRPr="002B2D6C">
        <w:rPr>
          <w:rFonts w:ascii="Bookman Old Style" w:hAnsi="Bookman Old Style" w:cs="Cambria"/>
          <w:b/>
          <w:i/>
        </w:rPr>
        <w:t>(alínea ‘d’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spacing w:line="276" w:lineRule="auto"/>
        <w:jc w:val="both"/>
        <w:rPr>
          <w:rFonts w:ascii="Bookman Old Style" w:hAnsi="Bookman Old Style" w:cs="Calibri Light"/>
        </w:rPr>
      </w:pPr>
      <w:r>
        <w:rPr>
          <w:rFonts w:ascii="Bookman Old Style" w:hAnsi="Bookman Old Style" w:cs="Calibri Light"/>
        </w:rPr>
        <w:tab/>
      </w:r>
      <w:r w:rsidRPr="002B2D6C">
        <w:rPr>
          <w:rFonts w:ascii="Bookman Old Style" w:hAnsi="Bookman Old Style" w:cs="Calibri Light"/>
        </w:rPr>
        <w:t>A contratação para a aquisição dos equipamentos deverá obedecer, no que couber, ao disposto na Lei n°. 14.133, de 01 de abril de 2021 e suas alterações, bem como:</w:t>
      </w:r>
    </w:p>
    <w:p w:rsidR="002B2D6C" w:rsidRPr="002B2D6C" w:rsidRDefault="002B2D6C" w:rsidP="002B2D6C">
      <w:pPr>
        <w:pStyle w:val="PargrafodaLista"/>
        <w:spacing w:after="0" w:line="276" w:lineRule="auto"/>
        <w:ind w:left="390"/>
        <w:contextualSpacing/>
        <w:jc w:val="both"/>
        <w:rPr>
          <w:rFonts w:ascii="Bookman Old Style" w:hAnsi="Bookman Old Style" w:cs="Cambria"/>
          <w:sz w:val="20"/>
          <w:szCs w:val="20"/>
        </w:rPr>
      </w:pPr>
      <w:r w:rsidRPr="002B2D6C">
        <w:rPr>
          <w:rFonts w:ascii="Bookman Old Style" w:hAnsi="Bookman Old Style" w:cs="Cambria"/>
          <w:sz w:val="20"/>
          <w:szCs w:val="20"/>
        </w:rPr>
        <w:t>Juntamente com a apresentação de proposta do equipamento ofertado, a vencedora deverá apresentar inclusos aos documentos de habilitação:</w:t>
      </w:r>
    </w:p>
    <w:p w:rsidR="002B2D6C" w:rsidRPr="002B2D6C" w:rsidRDefault="002B2D6C" w:rsidP="002B2D6C">
      <w:pPr>
        <w:pStyle w:val="PargrafodaLista"/>
        <w:spacing w:after="0" w:line="276" w:lineRule="auto"/>
        <w:ind w:left="390"/>
        <w:contextualSpacing/>
        <w:jc w:val="both"/>
        <w:rPr>
          <w:rFonts w:ascii="Bookman Old Style" w:hAnsi="Bookman Old Style" w:cs="Cambria"/>
          <w:b/>
          <w:sz w:val="20"/>
          <w:szCs w:val="20"/>
        </w:rPr>
      </w:pPr>
    </w:p>
    <w:p w:rsidR="002B2D6C" w:rsidRPr="002B2D6C" w:rsidRDefault="002B2D6C" w:rsidP="002B2D6C">
      <w:pPr>
        <w:pStyle w:val="PargrafodaLista"/>
        <w:numPr>
          <w:ilvl w:val="0"/>
          <w:numId w:val="52"/>
        </w:numPr>
        <w:spacing w:after="0" w:line="276" w:lineRule="auto"/>
        <w:ind w:firstLine="0"/>
        <w:contextualSpacing/>
        <w:jc w:val="both"/>
        <w:rPr>
          <w:rFonts w:ascii="Bookman Old Style" w:hAnsi="Bookman Old Style" w:cs="Cambria"/>
          <w:sz w:val="20"/>
          <w:szCs w:val="20"/>
        </w:rPr>
      </w:pPr>
      <w:r w:rsidRPr="002B2D6C">
        <w:rPr>
          <w:rFonts w:ascii="Bookman Old Style" w:hAnsi="Bookman Old Style" w:cs="Cambria"/>
          <w:b/>
          <w:sz w:val="20"/>
          <w:szCs w:val="20"/>
        </w:rPr>
        <w:t>Atestado de Capacidade Técnica</w:t>
      </w:r>
      <w:r w:rsidRPr="002B2D6C">
        <w:rPr>
          <w:rFonts w:ascii="Bookman Old Style" w:hAnsi="Bookman Old Style" w:cs="Cambria"/>
          <w:sz w:val="20"/>
          <w:szCs w:val="20"/>
        </w:rPr>
        <w:t xml:space="preserve"> comprovando aptidão para o fornecimento de bens em características, quantidades e prazos compatíveis com o objeto desta licitação, fornecidos por pessoas jurídicas de direito público ou privado.</w:t>
      </w:r>
    </w:p>
    <w:p w:rsidR="002B2D6C" w:rsidRPr="002B2D6C" w:rsidRDefault="002B2D6C" w:rsidP="002B2D6C">
      <w:pPr>
        <w:pStyle w:val="PargrafodaLista"/>
        <w:spacing w:after="0" w:line="276" w:lineRule="auto"/>
        <w:ind w:left="1068"/>
        <w:contextualSpacing/>
        <w:jc w:val="both"/>
        <w:rPr>
          <w:rFonts w:ascii="Bookman Old Style" w:hAnsi="Bookman Old Style" w:cs="Cambria"/>
          <w:sz w:val="20"/>
          <w:szCs w:val="20"/>
        </w:rPr>
      </w:pPr>
    </w:p>
    <w:p w:rsidR="002B2D6C" w:rsidRPr="002B2D6C" w:rsidRDefault="002B2D6C" w:rsidP="002B2D6C">
      <w:pPr>
        <w:pStyle w:val="PargrafodaLista"/>
        <w:numPr>
          <w:ilvl w:val="0"/>
          <w:numId w:val="52"/>
        </w:numPr>
        <w:spacing w:after="0" w:line="276" w:lineRule="auto"/>
        <w:ind w:firstLine="0"/>
        <w:contextualSpacing/>
        <w:jc w:val="both"/>
        <w:rPr>
          <w:rFonts w:ascii="Bookman Old Style" w:hAnsi="Bookman Old Style" w:cs="Cambria"/>
          <w:sz w:val="20"/>
          <w:szCs w:val="20"/>
        </w:rPr>
      </w:pPr>
      <w:r w:rsidRPr="002B2D6C">
        <w:rPr>
          <w:rFonts w:ascii="Bookman Old Style" w:hAnsi="Bookman Old Style" w:cs="Cambria"/>
          <w:b/>
          <w:sz w:val="20"/>
          <w:szCs w:val="20"/>
        </w:rPr>
        <w:t xml:space="preserve">Declaração de garantia </w:t>
      </w:r>
      <w:r w:rsidRPr="002B2D6C">
        <w:rPr>
          <w:rFonts w:ascii="Bookman Old Style" w:hAnsi="Bookman Old Style" w:cs="Cambria"/>
          <w:sz w:val="20"/>
          <w:szCs w:val="20"/>
        </w:rPr>
        <w:t>onde no c</w:t>
      </w:r>
      <w:r w:rsidRPr="002B2D6C">
        <w:rPr>
          <w:rFonts w:ascii="Bookman Old Style" w:hAnsi="Bookman Old Style" w:cs="Calibri Light"/>
          <w:sz w:val="20"/>
          <w:szCs w:val="20"/>
          <w:lang w:eastAsia="en-US"/>
        </w:rPr>
        <w:t>aso do prazo de garantia fornecido pelo fabricante for inferior a 36 (trinta e seis) meses, o licitante vencedor do item irá complementar a garantia do equipamento ofertado pelo período restante.</w:t>
      </w:r>
    </w:p>
    <w:p w:rsidR="002B2D6C" w:rsidRPr="002B2D6C" w:rsidRDefault="002B2D6C" w:rsidP="002B2D6C">
      <w:pPr>
        <w:pStyle w:val="PargrafodaLista"/>
        <w:spacing w:after="0"/>
        <w:rPr>
          <w:rFonts w:ascii="Bookman Old Style" w:hAnsi="Bookman Old Style" w:cs="Cambria"/>
          <w:sz w:val="20"/>
          <w:szCs w:val="20"/>
        </w:rPr>
      </w:pPr>
    </w:p>
    <w:p w:rsidR="002B2D6C" w:rsidRPr="002B2D6C" w:rsidRDefault="002B2D6C" w:rsidP="002B2D6C">
      <w:pPr>
        <w:spacing w:line="276" w:lineRule="auto"/>
        <w:jc w:val="both"/>
        <w:rPr>
          <w:rFonts w:ascii="Bookman Old Style" w:hAnsi="Bookman Old Style" w:cs="Cambria"/>
        </w:rPr>
      </w:pPr>
      <w:r>
        <w:rPr>
          <w:rFonts w:ascii="Bookman Old Style" w:hAnsi="Bookman Old Style" w:cs="Cambria"/>
          <w:lang w:eastAsia="zh-CN"/>
        </w:rPr>
        <w:tab/>
      </w:r>
      <w:r w:rsidRPr="002B2D6C">
        <w:rPr>
          <w:rFonts w:ascii="Bookman Old Style" w:hAnsi="Bookman Old Style" w:cs="Cambria"/>
          <w:lang w:eastAsia="zh-CN"/>
        </w:rPr>
        <w:t xml:space="preserve">O critério de julgamento será o de </w:t>
      </w:r>
      <w:r w:rsidRPr="002B2D6C">
        <w:rPr>
          <w:rFonts w:ascii="Bookman Old Style" w:hAnsi="Bookman Old Style" w:cs="Cambria"/>
          <w:b/>
          <w:lang w:eastAsia="zh-CN"/>
        </w:rPr>
        <w:t>MENOR PREÇO POR ITEM</w:t>
      </w:r>
      <w:r w:rsidRPr="002B2D6C">
        <w:rPr>
          <w:rFonts w:ascii="Bookman Old Style" w:hAnsi="Bookman Old Style" w:cs="Cambria"/>
          <w:lang w:eastAsia="zh-CN"/>
        </w:rPr>
        <w:t>, observadas as especificações, prazos e demais condições estabelecidas neste termo.</w:t>
      </w:r>
    </w:p>
    <w:p w:rsidR="002B2D6C" w:rsidRPr="002B2D6C" w:rsidRDefault="002B2D6C" w:rsidP="002B2D6C">
      <w:pPr>
        <w:spacing w:line="276" w:lineRule="auto"/>
        <w:rPr>
          <w:rFonts w:ascii="Bookman Old Style" w:hAnsi="Bookman Old Style" w:cs="Calibri Light"/>
          <w:lang w:eastAsia="en-US"/>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mbria"/>
          <w:lang w:eastAsia="en-US"/>
        </w:rPr>
      </w:pPr>
      <w:r w:rsidRPr="002B2D6C">
        <w:rPr>
          <w:rFonts w:ascii="Bookman Old Style" w:hAnsi="Bookman Old Style" w:cs="Cambria"/>
          <w:b/>
          <w:color w:val="000000"/>
        </w:rPr>
        <w:t xml:space="preserve">MODELO DE EXECUÇÃO DO OBJETO, QUE CONSISTE NA DEFINIÇÃO DE COMO O CONTRATO DEVERÁ PRODUZIR OS RESULTADOS PRETENDIDOS DESDE O SEU INÍCIO ATÉ O SEU ENCERRAMENTO </w:t>
      </w:r>
      <w:r w:rsidRPr="002B2D6C">
        <w:rPr>
          <w:rFonts w:ascii="Bookman Old Style" w:hAnsi="Bookman Old Style" w:cs="Cambria"/>
          <w:b/>
          <w:i/>
        </w:rPr>
        <w:t>(alínea ‘e’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pStyle w:val="PargrafodaLista"/>
        <w:spacing w:line="276" w:lineRule="auto"/>
        <w:ind w:left="0"/>
        <w:jc w:val="both"/>
        <w:rPr>
          <w:rFonts w:ascii="Bookman Old Style" w:hAnsi="Bookman Old Style" w:cs="Cambria"/>
          <w:b/>
          <w:sz w:val="20"/>
          <w:szCs w:val="20"/>
        </w:rPr>
      </w:pPr>
      <w:r w:rsidRPr="002B2D6C">
        <w:rPr>
          <w:rFonts w:ascii="Bookman Old Style" w:hAnsi="Bookman Old Style" w:cs="Cambria"/>
          <w:b/>
          <w:sz w:val="20"/>
          <w:szCs w:val="20"/>
        </w:rPr>
        <w:t>5.1. Das Obrigações</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 xml:space="preserve">Os equipamentos deverão estar em conformidade com as normas vigentes. Na entrega serão verificados os prazos de validade e o estado de conservação. </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 xml:space="preserve">A contratada deverá entregar, durante toda a vigência do contrato, a mesma marca dos produtos apresentados na proposta. </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 xml:space="preserve">A contratada ficará obrigada a trocar, a suas expensas, a mercadoria que vier a ser recusada, sendo que o ato do recebimento não importará na aceitação. Prazo de troca: 15 (quinze) dias úteis. </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A contratada deverá responsabilizar-se e arcar por quaisquer taxas ou emolumentos concernentes ao objeto da presente licitação, bem como demais custos, encargos inerentes e necessários para a completa execução das obrigações assumidas.</w:t>
      </w:r>
    </w:p>
    <w:p w:rsidR="002B2D6C" w:rsidRPr="002B2D6C" w:rsidRDefault="002B2D6C" w:rsidP="002B2D6C">
      <w:pPr>
        <w:jc w:val="both"/>
        <w:rPr>
          <w:rFonts w:ascii="Bookman Old Style" w:hAnsi="Bookman Old Style" w:cs="Cambria"/>
          <w:lang w:val="pt-PT" w:eastAsia="en-US"/>
        </w:rPr>
      </w:pPr>
      <w:r w:rsidRPr="002B2D6C">
        <w:rPr>
          <w:rFonts w:ascii="Bookman Old Style" w:hAnsi="Bookman Old Style" w:cs="Cambria"/>
          <w:lang w:val="pt-PT" w:eastAsia="en-US"/>
        </w:rPr>
        <w:t xml:space="preserve"> </w:t>
      </w:r>
      <w:r w:rsidRPr="002B2D6C">
        <w:rPr>
          <w:rFonts w:ascii="Bookman Old Style" w:hAnsi="Bookman Old Style" w:cs="Cambria"/>
          <w:lang w:val="pt-PT" w:eastAsia="en-US"/>
        </w:rPr>
        <w:tab/>
        <w:t>A contratada deverá manter durante toda a execução do contrato, em compatibilidade com as obrigações por ela assumidas, todas as condições de habilitação e qualificação exigidas na licitação.</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A contratada deverá oferecer garantia total de no mínimo de 36 (trinta e seis) meses para todos os produtos, e a OBRIGATORIEDADE da contratada, de acordo com a Política Nacional dos Resíduos Sólidos art. 33 da Lei Nº 12.305/2010 (Logística Reversa), efetuar a destinação correta atraves da empresa licenciada. Os materiais entregues deverão ser de primeira linha e estar em conformidade com as normas da ABNT e INMETRO em sua versão mais recente.</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A contratada deverá responsabilizar-se pelos vícios e danos decorrentes do objeto, de acordo com os Artigos 12, 13, e 17 a 27 do Código de Defesa do Consumidor (Lei Nº 8.078/1990).</w:t>
      </w:r>
    </w:p>
    <w:p w:rsidR="002B2D6C" w:rsidRPr="002B2D6C" w:rsidRDefault="002B2D6C" w:rsidP="002B2D6C">
      <w:pPr>
        <w:jc w:val="both"/>
        <w:rPr>
          <w:rFonts w:ascii="Bookman Old Style" w:hAnsi="Bookman Old Style" w:cs="Cambria"/>
          <w:lang w:val="pt-PT" w:eastAsia="en-US"/>
        </w:rPr>
      </w:pPr>
      <w:r>
        <w:rPr>
          <w:rFonts w:ascii="Bookman Old Style" w:hAnsi="Bookman Old Style" w:cs="Cambria"/>
          <w:lang w:val="pt-PT" w:eastAsia="en-US"/>
        </w:rPr>
        <w:tab/>
      </w:r>
      <w:r w:rsidRPr="002B2D6C">
        <w:rPr>
          <w:rFonts w:ascii="Bookman Old Style" w:hAnsi="Bookman Old Style" w:cs="Cambria"/>
          <w:lang w:val="pt-PT" w:eastAsia="en-US"/>
        </w:rPr>
        <w:t>A contratada deverá substituir, reparar ou corrigir, às suas expensas, no prazo fixado neste termo de referência, o objeto com avarias ou defeitos.</w:t>
      </w:r>
    </w:p>
    <w:p w:rsidR="002B2D6C" w:rsidRDefault="002B2D6C" w:rsidP="002B2D6C">
      <w:pPr>
        <w:jc w:val="both"/>
        <w:rPr>
          <w:rFonts w:ascii="Bookman Old Style" w:hAnsi="Bookman Old Style" w:cs="Cambria"/>
        </w:rPr>
      </w:pPr>
      <w:r>
        <w:rPr>
          <w:rFonts w:ascii="Bookman Old Style" w:hAnsi="Bookman Old Style" w:cs="Cambria"/>
          <w:lang w:val="pt-PT" w:eastAsia="en-US"/>
        </w:rPr>
        <w:tab/>
      </w:r>
      <w:r w:rsidRPr="002B2D6C">
        <w:rPr>
          <w:rFonts w:ascii="Bookman Old Style" w:hAnsi="Bookman Old Style" w:cs="Cambria"/>
          <w:lang w:val="pt-PT" w:eastAsia="en-US"/>
        </w:rPr>
        <w:t>A contratada deverá comunicar à contratante, no prazo máximo de 01 (um) dia após ter recebido a ordem de serviço, os motivos que impossibilitem o cumprimento do prazo previsto, com a devida comprovação/justificativa. A qual poderá ser, ou não, acatada pela administração.</w:t>
      </w:r>
      <w:r w:rsidRPr="002B2D6C">
        <w:rPr>
          <w:rFonts w:ascii="Bookman Old Style" w:hAnsi="Bookman Old Style" w:cs="Cambria"/>
        </w:rPr>
        <w:t xml:space="preserve"> Indicação de marcas ou modelos (Art. 41, inciso I, da Lei nº 14.133, de 2021):</w:t>
      </w:r>
    </w:p>
    <w:p w:rsidR="002B2D6C" w:rsidRPr="002B2D6C" w:rsidRDefault="002B2D6C" w:rsidP="002B2D6C">
      <w:pPr>
        <w:jc w:val="both"/>
        <w:rPr>
          <w:rFonts w:ascii="Bookman Old Style" w:hAnsi="Bookman Old Style" w:cs="Cambria"/>
        </w:rPr>
      </w:pPr>
    </w:p>
    <w:p w:rsidR="002B2D6C" w:rsidRPr="002B2D6C" w:rsidRDefault="002B2D6C" w:rsidP="002B2D6C">
      <w:pPr>
        <w:pStyle w:val="PargrafodaLista"/>
        <w:spacing w:after="0" w:line="276" w:lineRule="auto"/>
        <w:ind w:left="0"/>
        <w:contextualSpacing/>
        <w:jc w:val="both"/>
        <w:rPr>
          <w:rFonts w:ascii="Bookman Old Style" w:hAnsi="Bookman Old Style" w:cs="Cambria"/>
          <w:b/>
          <w:sz w:val="20"/>
          <w:szCs w:val="20"/>
        </w:rPr>
      </w:pPr>
      <w:r w:rsidRPr="002B2D6C">
        <w:rPr>
          <w:rFonts w:ascii="Bookman Old Style" w:hAnsi="Bookman Old Style" w:cs="Cambria"/>
          <w:b/>
          <w:sz w:val="20"/>
          <w:szCs w:val="20"/>
        </w:rPr>
        <w:t>5.2. Do prazo, forma e local de entrega do objeto</w:t>
      </w:r>
    </w:p>
    <w:p w:rsidR="002B2D6C" w:rsidRPr="002B2D6C" w:rsidRDefault="002B2D6C" w:rsidP="002B2D6C">
      <w:pPr>
        <w:pStyle w:val="Nivel3"/>
        <w:numPr>
          <w:ilvl w:val="0"/>
          <w:numId w:val="0"/>
        </w:numPr>
        <w:rPr>
          <w:rFonts w:ascii="Bookman Old Style" w:hAnsi="Bookman Old Style" w:cs="Cambria"/>
        </w:rPr>
      </w:pPr>
      <w:r>
        <w:rPr>
          <w:rFonts w:ascii="Bookman Old Style" w:hAnsi="Bookman Old Style" w:cs="Cambria"/>
        </w:rPr>
        <w:tab/>
      </w:r>
      <w:r w:rsidRPr="002B2D6C">
        <w:rPr>
          <w:rFonts w:ascii="Bookman Old Style" w:hAnsi="Bookman Old Style" w:cs="Cambria"/>
        </w:rPr>
        <w:t>Os equipamentos que são objetos desta licitação deverão ser entregues em até 20(vinte) dias corridos, de forma parcelada e imediata, mediante apresentação de requisição de compra ou documento equivalente, para servidores municipais identificados.</w:t>
      </w:r>
    </w:p>
    <w:p w:rsidR="002B2D6C" w:rsidRPr="002B2D6C" w:rsidRDefault="002B2D6C" w:rsidP="002B2D6C">
      <w:pPr>
        <w:pStyle w:val="Nivel3"/>
        <w:numPr>
          <w:ilvl w:val="0"/>
          <w:numId w:val="0"/>
        </w:numPr>
        <w:spacing w:line="240" w:lineRule="auto"/>
        <w:rPr>
          <w:rFonts w:ascii="Bookman Old Style" w:hAnsi="Bookman Old Style" w:cs="Cambria"/>
          <w:color w:val="auto"/>
        </w:rPr>
      </w:pPr>
      <w:r>
        <w:rPr>
          <w:rFonts w:ascii="Bookman Old Style" w:hAnsi="Bookman Old Style" w:cs="Cambria"/>
          <w:color w:val="auto"/>
        </w:rPr>
        <w:tab/>
      </w:r>
      <w:r w:rsidRPr="002B2D6C">
        <w:rPr>
          <w:rFonts w:ascii="Bookman Old Style" w:hAnsi="Bookman Old Style" w:cs="Cambria"/>
          <w:color w:val="auto"/>
        </w:rPr>
        <w:t>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rsidR="002B2D6C" w:rsidRPr="002B2D6C" w:rsidRDefault="002B2D6C" w:rsidP="002B2D6C">
      <w:pPr>
        <w:pStyle w:val="Nivel2"/>
        <w:numPr>
          <w:ilvl w:val="0"/>
          <w:numId w:val="0"/>
        </w:numPr>
        <w:spacing w:after="0" w:line="240" w:lineRule="auto"/>
        <w:rPr>
          <w:rFonts w:ascii="Bookman Old Style" w:hAnsi="Bookman Old Style" w:cs="Cambria"/>
          <w:b/>
          <w:color w:val="auto"/>
        </w:rPr>
      </w:pPr>
      <w:r>
        <w:rPr>
          <w:rFonts w:ascii="Bookman Old Style" w:hAnsi="Bookman Old Style" w:cs="Cambria"/>
          <w:color w:val="auto"/>
        </w:rPr>
        <w:tab/>
      </w:r>
      <w:r w:rsidRPr="002B2D6C">
        <w:rPr>
          <w:rFonts w:ascii="Bookman Old Style" w:hAnsi="Bookman Old Style" w:cs="Cambria"/>
          <w:color w:val="auto"/>
        </w:rPr>
        <w:t xml:space="preserve">O local de entrega dos equipamentos se dará no endereço </w:t>
      </w:r>
      <w:r w:rsidRPr="002B2D6C">
        <w:rPr>
          <w:rFonts w:ascii="Bookman Old Style" w:hAnsi="Bookman Old Style" w:cs="Cambria"/>
          <w:b/>
          <w:color w:val="auto"/>
        </w:rPr>
        <w:t>RUA MOZIR A. PRUNZEL, 40 – BAIRRO JARDIM ARISI – SANTO ANTONIO DO SUDOESTE-PR, CEP 85.710-000.</w:t>
      </w:r>
    </w:p>
    <w:p w:rsidR="002B2D6C" w:rsidRPr="002B2D6C" w:rsidRDefault="002B2D6C" w:rsidP="002B2D6C">
      <w:pPr>
        <w:pStyle w:val="Nivel2"/>
        <w:numPr>
          <w:ilvl w:val="0"/>
          <w:numId w:val="0"/>
        </w:numPr>
        <w:spacing w:after="0" w:line="240" w:lineRule="auto"/>
        <w:rPr>
          <w:rFonts w:ascii="Bookman Old Style" w:hAnsi="Bookman Old Style" w:cs="Cambria"/>
          <w:b/>
          <w:color w:val="auto"/>
        </w:rPr>
      </w:pPr>
      <w:r>
        <w:rPr>
          <w:rFonts w:ascii="Bookman Old Style" w:hAnsi="Bookman Old Style" w:cs="Cambria"/>
          <w:color w:val="auto"/>
        </w:rPr>
        <w:tab/>
      </w:r>
      <w:r w:rsidRPr="002B2D6C">
        <w:rPr>
          <w:rFonts w:ascii="Bookman Old Style" w:hAnsi="Bookman Old Style" w:cs="Cambria"/>
          <w:color w:val="auto"/>
        </w:rPr>
        <w:t xml:space="preserve">Os equipamentos serão recepcionados e vistoriados pelos servidores </w:t>
      </w:r>
      <w:r w:rsidRPr="002B2D6C">
        <w:rPr>
          <w:rFonts w:ascii="Bookman Old Style" w:hAnsi="Bookman Old Style" w:cs="Cambria"/>
          <w:b/>
          <w:color w:val="auto"/>
        </w:rPr>
        <w:t xml:space="preserve">SIDNEI MAURICIO FIGUERO </w:t>
      </w:r>
      <w:r w:rsidRPr="002B2D6C">
        <w:rPr>
          <w:rFonts w:ascii="Bookman Old Style" w:hAnsi="Bookman Old Style" w:cs="Cambria"/>
          <w:color w:val="auto"/>
        </w:rPr>
        <w:t xml:space="preserve">e </w:t>
      </w:r>
      <w:r w:rsidRPr="002B2D6C">
        <w:rPr>
          <w:rFonts w:ascii="Bookman Old Style" w:hAnsi="Bookman Old Style" w:cs="Cambria"/>
          <w:b/>
          <w:color w:val="auto"/>
        </w:rPr>
        <w:t>MAICON CAMARGO DE SOUZA.</w:t>
      </w:r>
    </w:p>
    <w:p w:rsidR="002B2D6C" w:rsidRPr="002B2D6C" w:rsidRDefault="002B2D6C" w:rsidP="002B2D6C">
      <w:pPr>
        <w:pStyle w:val="Nivel2"/>
        <w:numPr>
          <w:ilvl w:val="0"/>
          <w:numId w:val="0"/>
        </w:numPr>
        <w:spacing w:after="0" w:line="240" w:lineRule="auto"/>
        <w:rPr>
          <w:rFonts w:ascii="Bookman Old Style" w:hAnsi="Bookman Old Style" w:cs="Cambria"/>
          <w:b/>
          <w:color w:val="auto"/>
        </w:rPr>
      </w:pPr>
      <w:r>
        <w:rPr>
          <w:rFonts w:ascii="Bookman Old Style" w:hAnsi="Bookman Old Style" w:cs="Cambria"/>
          <w:color w:val="auto"/>
        </w:rPr>
        <w:tab/>
      </w:r>
      <w:r w:rsidRPr="002B2D6C">
        <w:rPr>
          <w:rFonts w:ascii="Bookman Old Style" w:hAnsi="Bookman Old Style" w:cs="Cambria"/>
          <w:color w:val="auto"/>
        </w:rPr>
        <w:t xml:space="preserve">Os dias e horários para entrega dos equipamentos se dará de </w:t>
      </w:r>
      <w:r w:rsidRPr="002B2D6C">
        <w:rPr>
          <w:rFonts w:ascii="Bookman Old Style" w:hAnsi="Bookman Old Style" w:cs="Cambria"/>
          <w:b/>
          <w:color w:val="auto"/>
        </w:rPr>
        <w:t xml:space="preserve">SEGUNDA A SEXTA FEIRA, </w:t>
      </w:r>
      <w:r w:rsidRPr="002B2D6C">
        <w:rPr>
          <w:rFonts w:ascii="Bookman Old Style" w:hAnsi="Bookman Old Style" w:cs="Cambria"/>
          <w:color w:val="auto"/>
        </w:rPr>
        <w:t xml:space="preserve">no período matutino das </w:t>
      </w:r>
      <w:r w:rsidRPr="002B2D6C">
        <w:rPr>
          <w:rFonts w:ascii="Bookman Old Style" w:hAnsi="Bookman Old Style" w:cs="Cambria"/>
          <w:b/>
          <w:color w:val="auto"/>
        </w:rPr>
        <w:t xml:space="preserve">07h00 às 11h30 </w:t>
      </w:r>
      <w:r w:rsidRPr="002B2D6C">
        <w:rPr>
          <w:rFonts w:ascii="Bookman Old Style" w:hAnsi="Bookman Old Style" w:cs="Cambria"/>
          <w:color w:val="auto"/>
        </w:rPr>
        <w:t xml:space="preserve">e no período vespertino das </w:t>
      </w:r>
      <w:r w:rsidRPr="002B2D6C">
        <w:rPr>
          <w:rFonts w:ascii="Bookman Old Style" w:hAnsi="Bookman Old Style" w:cs="Cambria"/>
          <w:b/>
          <w:color w:val="auto"/>
        </w:rPr>
        <w:t>13h00 às 17h00.</w:t>
      </w:r>
    </w:p>
    <w:p w:rsidR="002B2D6C" w:rsidRPr="002B2D6C" w:rsidRDefault="002B2D6C" w:rsidP="002B2D6C">
      <w:pPr>
        <w:pStyle w:val="Nivel2"/>
        <w:numPr>
          <w:ilvl w:val="0"/>
          <w:numId w:val="0"/>
        </w:numPr>
        <w:spacing w:before="0" w:after="0" w:line="240" w:lineRule="auto"/>
        <w:rPr>
          <w:rFonts w:ascii="Bookman Old Style" w:hAnsi="Bookman Old Style" w:cs="Cambria"/>
          <w:color w:val="auto"/>
        </w:rPr>
      </w:pPr>
    </w:p>
    <w:p w:rsidR="002B2D6C" w:rsidRPr="002B2D6C" w:rsidRDefault="002B2D6C" w:rsidP="002B2D6C">
      <w:pPr>
        <w:pStyle w:val="Nivel2"/>
        <w:numPr>
          <w:ilvl w:val="0"/>
          <w:numId w:val="0"/>
        </w:numPr>
        <w:spacing w:before="0" w:after="0" w:line="240" w:lineRule="auto"/>
        <w:rPr>
          <w:rFonts w:ascii="Bookman Old Style" w:hAnsi="Bookman Old Style" w:cs="Cambria"/>
          <w:color w:val="auto"/>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mbria"/>
          <w:lang w:eastAsia="en-US"/>
        </w:rPr>
      </w:pPr>
      <w:r w:rsidRPr="002B2D6C">
        <w:rPr>
          <w:rFonts w:ascii="Bookman Old Style" w:hAnsi="Bookman Old Style" w:cs="Cambria"/>
          <w:b/>
          <w:color w:val="000000"/>
        </w:rPr>
        <w:t xml:space="preserve">MODELO DE GESTÃO DO CONTRATO, QUE DESCREVE COMO A EXECUÇÃO DO OBJETO SERÁ ACOMPANHADA E FISCALIZADA PELO ÓRGÃO OU ENTIDADE </w:t>
      </w:r>
      <w:r w:rsidRPr="002B2D6C">
        <w:rPr>
          <w:rFonts w:ascii="Bookman Old Style" w:hAnsi="Bookman Old Style" w:cs="Cambria"/>
          <w:b/>
          <w:i/>
        </w:rPr>
        <w:t>(alínea ‘f’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libri Light"/>
          <w:color w:val="auto"/>
        </w:rPr>
        <w:tab/>
      </w:r>
      <w:r w:rsidRPr="002B2D6C">
        <w:rPr>
          <w:rFonts w:ascii="Bookman Old Style" w:hAnsi="Bookman Old Style" w:cs="Cambria"/>
          <w:color w:val="auto"/>
        </w:rPr>
        <w:t>O contrato deverá ser executado fielmente pelas partes, de acordo com as cláusulas avençadas e as normas da Lei nº 14.133, de 2021, e cada parte responderá pelas consequências de sua inexecução total ou parcial.</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Em caso de impedimento, ordem de paralisação ou suspensão do contrato, o cronograma de execução será prorrogado automaticamente pelo tempo correspondente, anotadas tais circunstâncias mediante simples apostila.</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As comunicações entre o órgão ou entidade e a contratada devem ser realizadas por escrito sempre que o ato exigir tal formalidade, admitindo-se o uso de mensagem eletrônica para esse fim.</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órgão ou entidade poderá convocar representante da empresa para adoção de providências que devam ser cumpridas de imediato.</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 xml:space="preserve">A execução do contrato deverá ser acompanhada e fiscalizada </w:t>
      </w:r>
      <w:proofErr w:type="gramStart"/>
      <w:r w:rsidRPr="002B2D6C">
        <w:rPr>
          <w:rFonts w:ascii="Bookman Old Style" w:hAnsi="Bookman Old Style" w:cs="Cambria"/>
        </w:rPr>
        <w:t>pelo(</w:t>
      </w:r>
      <w:proofErr w:type="gramEnd"/>
      <w:r w:rsidRPr="002B2D6C">
        <w:rPr>
          <w:rFonts w:ascii="Bookman Old Style" w:hAnsi="Bookman Old Style" w:cs="Cambria"/>
        </w:rPr>
        <w:t>s) fiscal(</w:t>
      </w:r>
      <w:proofErr w:type="spellStart"/>
      <w:r w:rsidRPr="002B2D6C">
        <w:rPr>
          <w:rFonts w:ascii="Bookman Old Style" w:hAnsi="Bookman Old Style" w:cs="Cambria"/>
        </w:rPr>
        <w:t>is</w:t>
      </w:r>
      <w:proofErr w:type="spellEnd"/>
      <w:r w:rsidRPr="002B2D6C">
        <w:rPr>
          <w:rFonts w:ascii="Bookman Old Style" w:hAnsi="Bookman Old Style" w:cs="Cambria"/>
        </w:rPr>
        <w:t>) do contrato, ou pelos respectivos substitutos (Lei nº 14.133, de 2021, art. 117, caput</w:t>
      </w:r>
      <w:r w:rsidRPr="002B2D6C">
        <w:rPr>
          <w:rFonts w:ascii="Bookman Old Style" w:hAnsi="Bookman Old Style" w:cs="Cambria"/>
          <w:color w:val="auto"/>
        </w:rPr>
        <w:t>).</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fiscal técnico do contrato acompanhará a execução do contrato, para que sejam cumpridas todas as condições estabelecidas no contrato, de modo a assegurar os melhores resultados para a Administração. (Decreto nº 11.246, de 2022, art. 22, VI);</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fiscal técnico do contrato anotará no histórico de gerenciamento do contrato todas as ocorrências relacionadas à execução do contrato, com a descrição do que for necessário para a regularização das faltas ou dos defeitos observados</w:t>
      </w:r>
      <w:r w:rsidRPr="002B2D6C">
        <w:rPr>
          <w:rFonts w:ascii="Bookman Old Style" w:hAnsi="Bookman Old Style" w:cs="Cambria"/>
          <w:color w:val="auto"/>
        </w:rPr>
        <w:t>. (</w:t>
      </w:r>
      <w:r w:rsidRPr="002B2D6C">
        <w:rPr>
          <w:rFonts w:ascii="Bookman Old Style" w:hAnsi="Bookman Old Style" w:cs="Cambria"/>
        </w:rPr>
        <w:t>Lei nº 14.133, de 2021, art. 117, §1º</w:t>
      </w:r>
      <w:r w:rsidRPr="002B2D6C">
        <w:rPr>
          <w:rFonts w:ascii="Bookman Old Style" w:hAnsi="Bookman Old Style" w:cs="Cambria"/>
          <w:color w:val="auto"/>
        </w:rPr>
        <w:t xml:space="preserve">, e </w:t>
      </w:r>
      <w:r w:rsidRPr="002B2D6C">
        <w:rPr>
          <w:rFonts w:ascii="Bookman Old Style" w:hAnsi="Bookman Old Style" w:cs="Cambria"/>
        </w:rPr>
        <w:t>Decreto nº 11.246, de 2022, art. 22, II);</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rPr>
        <w:tab/>
        <w:t xml:space="preserve">Identificada qualquer inexatidão ou irregularidade, o fiscal técnico do contrato emitirá notificações para a correção da execução do contrato, determinando prazo para a correção. </w:t>
      </w:r>
      <w:r w:rsidRPr="002B2D6C">
        <w:rPr>
          <w:rFonts w:ascii="Bookman Old Style" w:hAnsi="Bookman Old Style" w:cs="Cambria"/>
          <w:color w:val="auto"/>
        </w:rPr>
        <w:t>(</w:t>
      </w:r>
      <w:r w:rsidRPr="002B2D6C">
        <w:rPr>
          <w:rFonts w:ascii="Bookman Old Style" w:hAnsi="Bookman Old Style" w:cs="Cambria"/>
        </w:rPr>
        <w:t>Decreto nº 11.246, de 2022, art. 22, III</w:t>
      </w:r>
      <w:r w:rsidRPr="002B2D6C">
        <w:rPr>
          <w:rFonts w:ascii="Bookman Old Style" w:hAnsi="Bookman Old Style" w:cs="Cambria"/>
          <w:color w:val="auto"/>
        </w:rPr>
        <w:t xml:space="preserve">); </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rPr>
        <w:tab/>
        <w:t xml:space="preserve">No caso de ocorrências que possam inviabilizar a execução do contrato nas datas aprazadas, o fiscal técnico do contrato comunicará o fato imediatamente ao gestor do contrato. </w:t>
      </w:r>
      <w:r w:rsidRPr="002B2D6C">
        <w:rPr>
          <w:rFonts w:ascii="Bookman Old Style" w:hAnsi="Bookman Old Style" w:cs="Cambria"/>
          <w:color w:val="auto"/>
        </w:rPr>
        <w:t>(</w:t>
      </w:r>
      <w:r w:rsidRPr="002B2D6C">
        <w:rPr>
          <w:rFonts w:ascii="Bookman Old Style" w:hAnsi="Bookman Old Style" w:cs="Cambria"/>
        </w:rPr>
        <w:t>Decreto nº 11.246, de 2022, art. 22, V</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fiscal técnico do contrato comunicar ao gestor do contrato, em tempo hábil, o término do contrato sob sua responsabilidade, com vistas à renovação tempestiva ou à prorrogação contratual (Decreto nº 11.246, de 2022, art. 22, VII</w:t>
      </w:r>
      <w:r w:rsidRPr="002B2D6C">
        <w:rPr>
          <w:rFonts w:ascii="Bookman Old Style" w:hAnsi="Bookman Old Style" w:cs="Cambria"/>
          <w:color w:val="auto"/>
        </w:rPr>
        <w:t>).</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 xml:space="preserve">O fiscal administrativo do contrato verificará a manutenção das condições de habilitação da contratada, acompanhará o empenho, o pagamento, as garantias, as glosas e a formalização de </w:t>
      </w:r>
      <w:proofErr w:type="spellStart"/>
      <w:r w:rsidRPr="002B2D6C">
        <w:rPr>
          <w:rFonts w:ascii="Bookman Old Style" w:hAnsi="Bookman Old Style" w:cs="Cambria"/>
        </w:rPr>
        <w:t>apostilamento</w:t>
      </w:r>
      <w:proofErr w:type="spellEnd"/>
      <w:r w:rsidRPr="002B2D6C">
        <w:rPr>
          <w:rFonts w:ascii="Bookman Old Style" w:hAnsi="Bookman Old Style" w:cs="Cambria"/>
        </w:rPr>
        <w:t xml:space="preserve"> e termos aditivos, solicitando quaisquer documentos comprobatórios pertinentes, caso necessário (Art. 23, I e II, do Decreto nº 11.246, de 2022</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Caso ocorram descumprimento das obrigações contratuais, o fiscal administrativo do contrato atuará tempestivamente na solução do problema, reportando ao gestor do contrato para que tome as providências cabíveis, quando ultrapassar a sua competência;</w:t>
      </w:r>
      <w:r w:rsidRPr="002B2D6C">
        <w:rPr>
          <w:rFonts w:ascii="Bookman Old Style" w:hAnsi="Bookman Old Style" w:cs="Cambria"/>
          <w:color w:val="auto"/>
        </w:rPr>
        <w:t xml:space="preserve"> (</w:t>
      </w:r>
      <w:r w:rsidRPr="002B2D6C">
        <w:rPr>
          <w:rFonts w:ascii="Bookman Old Style" w:hAnsi="Bookman Old Style" w:cs="Cambria"/>
        </w:rPr>
        <w:t>Decreto nº 11.246, de 2022, art. 23, IV</w:t>
      </w:r>
      <w:r w:rsidRPr="002B2D6C">
        <w:rPr>
          <w:rFonts w:ascii="Bookman Old Style" w:hAnsi="Bookman Old Style" w:cs="Cambria"/>
          <w:color w:val="auto"/>
        </w:rPr>
        <w:t>).</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rPr>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Pr="002B2D6C">
        <w:rPr>
          <w:rFonts w:ascii="Bookman Old Style" w:hAnsi="Bookman Old Style" w:cs="Cambria"/>
          <w:color w:val="auto"/>
        </w:rPr>
        <w:t>(</w:t>
      </w:r>
      <w:r w:rsidRPr="002B2D6C">
        <w:rPr>
          <w:rFonts w:ascii="Bookman Old Style" w:hAnsi="Bookman Old Style" w:cs="Cambria"/>
        </w:rPr>
        <w:t>Decreto nº 11.246, de 2022, art. 21, IV</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Pr="002B2D6C">
        <w:rPr>
          <w:rFonts w:ascii="Bookman Old Style" w:hAnsi="Bookman Old Style" w:cs="Cambria"/>
          <w:color w:val="auto"/>
        </w:rPr>
        <w:t xml:space="preserve"> (</w:t>
      </w:r>
      <w:r w:rsidRPr="002B2D6C">
        <w:rPr>
          <w:rFonts w:ascii="Bookman Old Style" w:hAnsi="Bookman Old Style" w:cs="Cambria"/>
        </w:rPr>
        <w:t>Decreto nº 11.246, de 2022, art. 21, III</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rPr>
        <w:tab/>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rPr>
      </w:pPr>
      <w:r w:rsidRPr="002B2D6C">
        <w:rPr>
          <w:rFonts w:ascii="Bookman Old Style" w:hAnsi="Bookman Old Style" w:cs="Cambria"/>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rPr>
        <w:tab/>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RPr="002B2D6C">
        <w:rPr>
          <w:rFonts w:ascii="Bookman Old Style" w:hAnsi="Bookman Old Style" w:cs="Cambria"/>
          <w:color w:val="auto"/>
        </w:rPr>
        <w:t>(</w:t>
      </w:r>
      <w:r w:rsidRPr="002B2D6C">
        <w:rPr>
          <w:rFonts w:ascii="Bookman Old Style" w:hAnsi="Bookman Old Style" w:cs="Cambria"/>
        </w:rPr>
        <w:t>Decreto nº 11.246, de 2022, art. 21, X</w:t>
      </w:r>
      <w:r w:rsidRPr="002B2D6C">
        <w:rPr>
          <w:rFonts w:ascii="Bookman Old Style" w:hAnsi="Bookman Old Style" w:cs="Cambria"/>
          <w:color w:val="auto"/>
        </w:rPr>
        <w:t>).</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color w:val="auto"/>
        </w:rPr>
        <w:tab/>
        <w:t>O fiscal administrativo do contrato comunicará ao gestor do contrato, em tempo hábil, o término do contrato sob sua responsabilidade, com vistas à tempestiva renovação ou prorrogação contratual. (</w:t>
      </w:r>
      <w:r w:rsidRPr="002B2D6C">
        <w:rPr>
          <w:rFonts w:ascii="Bookman Old Style" w:hAnsi="Bookman Old Style" w:cs="Cambria"/>
        </w:rPr>
        <w:t>Decreto nº 11.246, de 2022, art. 22, VII</w:t>
      </w:r>
      <w:r w:rsidRPr="002B2D6C">
        <w:rPr>
          <w:rFonts w:ascii="Bookman Old Style" w:hAnsi="Bookman Old Style" w:cs="Cambria"/>
          <w:color w:val="auto"/>
        </w:rPr>
        <w:t>).</w:t>
      </w:r>
    </w:p>
    <w:p w:rsidR="002B2D6C" w:rsidRPr="002B2D6C" w:rsidRDefault="002B2D6C" w:rsidP="002B2D6C">
      <w:pPr>
        <w:pStyle w:val="Nivel2"/>
        <w:numPr>
          <w:ilvl w:val="0"/>
          <w:numId w:val="0"/>
        </w:numPr>
        <w:tabs>
          <w:tab w:val="left" w:pos="0"/>
        </w:tabs>
        <w:spacing w:before="0" w:after="288" w:line="240" w:lineRule="auto"/>
        <w:rPr>
          <w:rFonts w:ascii="Bookman Old Style" w:hAnsi="Bookman Old Style" w:cs="Cambria"/>
          <w:color w:val="auto"/>
        </w:rPr>
      </w:pPr>
      <w:r w:rsidRPr="002B2D6C">
        <w:rPr>
          <w:rFonts w:ascii="Bookman Old Style" w:hAnsi="Bookman Old Style" w:cs="Cambria"/>
          <w:color w:val="auto"/>
        </w:rPr>
        <w:tab/>
        <w:t>O gestor do contrato deverá elaborará relatório final com informações sobre a consecução dos objetivos que tenham justificado a contratação e eventuais condutas a serem adotadas para o aprimoramento das atividades da Administração. (</w:t>
      </w:r>
      <w:r w:rsidRPr="002B2D6C">
        <w:rPr>
          <w:rFonts w:ascii="Bookman Old Style" w:hAnsi="Bookman Old Style" w:cs="Cambria"/>
        </w:rPr>
        <w:t>Decreto nº 11.246, de 2022, art. 21, VI</w:t>
      </w:r>
      <w:r w:rsidRPr="002B2D6C">
        <w:rPr>
          <w:rFonts w:ascii="Bookman Old Style" w:hAnsi="Bookman Old Style" w:cs="Cambria"/>
          <w:color w:val="auto"/>
        </w:rPr>
        <w:t>).</w:t>
      </w:r>
    </w:p>
    <w:p w:rsidR="002B2D6C" w:rsidRPr="002B2D6C" w:rsidRDefault="002B2D6C" w:rsidP="002B2D6C">
      <w:pPr>
        <w:pStyle w:val="Nivel3"/>
        <w:numPr>
          <w:ilvl w:val="0"/>
          <w:numId w:val="0"/>
        </w:numPr>
        <w:tabs>
          <w:tab w:val="left" w:pos="0"/>
        </w:tabs>
        <w:spacing w:before="0" w:line="240" w:lineRule="auto"/>
        <w:rPr>
          <w:rFonts w:ascii="Bookman Old Style" w:hAnsi="Bookman Old Style" w:cs="Cambria"/>
        </w:rPr>
      </w:pPr>
      <w:r w:rsidRPr="002B2D6C">
        <w:rPr>
          <w:rFonts w:ascii="Bookman Old Style" w:hAnsi="Bookman Old Style" w:cs="Cambria"/>
        </w:rPr>
        <w:tab/>
        <w:t>Fiscal do contrato: SIDNEI MAURICIO FIGUERO</w:t>
      </w:r>
    </w:p>
    <w:p w:rsidR="002B2D6C" w:rsidRPr="002B2D6C" w:rsidRDefault="002B2D6C" w:rsidP="002B2D6C">
      <w:pPr>
        <w:pStyle w:val="Nivel3"/>
        <w:numPr>
          <w:ilvl w:val="0"/>
          <w:numId w:val="0"/>
        </w:numPr>
        <w:tabs>
          <w:tab w:val="left" w:pos="0"/>
        </w:tabs>
        <w:spacing w:before="0" w:line="240" w:lineRule="auto"/>
        <w:rPr>
          <w:rFonts w:ascii="Bookman Old Style" w:hAnsi="Bookman Old Style" w:cs="Cambria"/>
        </w:rPr>
      </w:pPr>
      <w:r w:rsidRPr="002B2D6C">
        <w:rPr>
          <w:rFonts w:ascii="Bookman Old Style" w:hAnsi="Bookman Old Style" w:cs="Cambria"/>
        </w:rPr>
        <w:tab/>
        <w:t>Gestor do Contrato: MAICON CAMARGO DE SOUZA</w:t>
      </w:r>
    </w:p>
    <w:p w:rsidR="002B2D6C" w:rsidRPr="002B2D6C" w:rsidRDefault="002B2D6C" w:rsidP="002B2D6C">
      <w:pPr>
        <w:spacing w:line="276" w:lineRule="auto"/>
        <w:ind w:left="720"/>
        <w:rPr>
          <w:rFonts w:ascii="Bookman Old Style" w:hAnsi="Bookman Old Style" w:cs="Calibri Light"/>
          <w:lang w:eastAsia="en-US"/>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mbria"/>
          <w:lang w:eastAsia="en-US"/>
        </w:rPr>
      </w:pPr>
      <w:r w:rsidRPr="002B2D6C">
        <w:rPr>
          <w:rFonts w:ascii="Bookman Old Style" w:hAnsi="Bookman Old Style" w:cs="Cambria"/>
          <w:lang w:eastAsia="en-US"/>
        </w:rPr>
        <w:t xml:space="preserve"> </w:t>
      </w:r>
      <w:r w:rsidRPr="002B2D6C">
        <w:rPr>
          <w:rFonts w:ascii="Bookman Old Style" w:hAnsi="Bookman Old Style" w:cs="Cambria"/>
          <w:b/>
          <w:color w:val="000000"/>
        </w:rPr>
        <w:t xml:space="preserve">CRITÉRIOS DE MEDIÇÃO E DE PAGAMENTO </w:t>
      </w:r>
      <w:r w:rsidRPr="002B2D6C">
        <w:rPr>
          <w:rFonts w:ascii="Bookman Old Style" w:hAnsi="Bookman Old Style" w:cs="Cambria"/>
          <w:b/>
          <w:i/>
        </w:rPr>
        <w:t>(alínea ‘g’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pStyle w:val="PargrafodaLista"/>
        <w:spacing w:after="0" w:line="240" w:lineRule="auto"/>
        <w:ind w:left="0"/>
        <w:contextualSpacing/>
        <w:rPr>
          <w:rFonts w:ascii="Bookman Old Style" w:hAnsi="Bookman Old Style" w:cs="Cambria"/>
          <w:b/>
          <w:sz w:val="20"/>
          <w:szCs w:val="20"/>
        </w:rPr>
      </w:pPr>
      <w:r w:rsidRPr="002B2D6C">
        <w:rPr>
          <w:rFonts w:ascii="Bookman Old Style" w:hAnsi="Bookman Old Style" w:cs="Cambria"/>
          <w:b/>
          <w:sz w:val="20"/>
          <w:szCs w:val="20"/>
        </w:rPr>
        <w:t>7.1. Do Recebimento</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 xml:space="preserve">Os equipamento serão recebidos provisoriamente, de forma única, no ato da entrega, juntamente com a nota fiscal ou instrumento de cobrança equivalente, </w:t>
      </w:r>
      <w:proofErr w:type="gramStart"/>
      <w:r w:rsidRPr="002B2D6C">
        <w:rPr>
          <w:rFonts w:ascii="Bookman Old Style" w:hAnsi="Bookman Old Style" w:cs="Cambria"/>
          <w:lang w:eastAsia="en-US"/>
        </w:rPr>
        <w:t>pelo(</w:t>
      </w:r>
      <w:proofErr w:type="gramEnd"/>
      <w:r w:rsidRPr="002B2D6C">
        <w:rPr>
          <w:rFonts w:ascii="Bookman Old Style" w:hAnsi="Bookman Old Style" w:cs="Cambria"/>
          <w:lang w:eastAsia="en-US"/>
        </w:rPr>
        <w:t>a) responsável pelo acompanhamento e fiscalização do contrato, para efeito de posterior verificação de sua conformidade com as especificações constantes no Termo de Referência</w:t>
      </w:r>
      <w:r w:rsidRPr="002B2D6C">
        <w:rPr>
          <w:rFonts w:ascii="Bookman Old Style" w:hAnsi="Bookman Old Style" w:cs="Cambria"/>
          <w:color w:val="FF0000"/>
          <w:lang w:eastAsia="en-US"/>
        </w:rPr>
        <w:t xml:space="preserve"> </w:t>
      </w:r>
      <w:r w:rsidRPr="002B2D6C">
        <w:rPr>
          <w:rFonts w:ascii="Bookman Old Style" w:hAnsi="Bookman Old Style" w:cs="Cambria"/>
          <w:lang w:eastAsia="en-US"/>
        </w:rPr>
        <w:t>e na proposta.</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Os equipamentos poderão ser rejeitados, no todo ou em parte, inclusive antes do recebimento provisório, quando em desacordo com as especificações constantes no Termo de Referência</w:t>
      </w:r>
      <w:r w:rsidRPr="002B2D6C">
        <w:rPr>
          <w:rFonts w:ascii="Bookman Old Style" w:hAnsi="Bookman Old Style" w:cs="Cambria"/>
          <w:color w:val="FF0000"/>
          <w:lang w:eastAsia="en-US"/>
        </w:rPr>
        <w:t xml:space="preserve"> </w:t>
      </w:r>
      <w:r w:rsidRPr="002B2D6C">
        <w:rPr>
          <w:rFonts w:ascii="Bookman Old Style" w:hAnsi="Bookman Old Style" w:cs="Cambria"/>
          <w:lang w:eastAsia="en-US"/>
        </w:rPr>
        <w:t xml:space="preserve">e na proposta, devendo ser substituídos no prazo </w:t>
      </w:r>
      <w:r w:rsidRPr="002B2D6C">
        <w:rPr>
          <w:rFonts w:ascii="Bookman Old Style" w:hAnsi="Bookman Old Style" w:cs="Cambria"/>
          <w:color w:val="auto"/>
          <w:lang w:eastAsia="en-US"/>
        </w:rPr>
        <w:t xml:space="preserve">de 15 (quinze) </w:t>
      </w:r>
      <w:r w:rsidRPr="002B2D6C">
        <w:rPr>
          <w:rFonts w:ascii="Bookman Old Style" w:hAnsi="Bookman Old Style" w:cs="Cambria"/>
          <w:lang w:eastAsia="en-US"/>
        </w:rPr>
        <w:t>dias, a contar da notificação da contratada, às suas custas, sem prejuízo da aplicação das penalidades.</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O recebimento definitivo ocorrerá no prazo de 05</w:t>
      </w:r>
      <w:r w:rsidRPr="002B2D6C">
        <w:rPr>
          <w:rFonts w:ascii="Bookman Old Style" w:hAnsi="Bookman Old Style" w:cs="Cambria"/>
          <w:color w:val="auto"/>
          <w:lang w:eastAsia="en-US"/>
        </w:rPr>
        <w:t xml:space="preserve">(cinco) dias úteis, </w:t>
      </w:r>
      <w:r w:rsidRPr="002B2D6C">
        <w:rPr>
          <w:rFonts w:ascii="Bookman Old Style" w:hAnsi="Bookman Old Style" w:cs="Cambria"/>
          <w:lang w:eastAsia="en-US"/>
        </w:rPr>
        <w:t>a contar do recebimento da nota fiscal ou instrumento de cobrança equivalente pela Administração, após a verificação da qualidade e quantidade do material e consequente aceitação mediante termo detalhado.</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 xml:space="preserve">O prazo para recebimento definitivo poderá ser excepcionalmente prorrogado, </w:t>
      </w:r>
      <w:r w:rsidRPr="002B2D6C">
        <w:rPr>
          <w:rFonts w:ascii="Bookman Old Style" w:hAnsi="Bookman Old Style" w:cs="Cambria"/>
          <w:color w:val="auto"/>
          <w:lang w:eastAsia="en-US"/>
        </w:rPr>
        <w:t>de forma justificada, por igual período, quando houver necessidade de diligências para a aferição do ate</w:t>
      </w:r>
      <w:r w:rsidRPr="002B2D6C">
        <w:rPr>
          <w:rFonts w:ascii="Bookman Old Style" w:hAnsi="Bookman Old Style" w:cs="Cambria"/>
          <w:lang w:eastAsia="en-US"/>
        </w:rPr>
        <w:t>ndimento das exigências contratuais.</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bCs/>
          <w:lang w:eastAsia="en-US"/>
        </w:rPr>
        <w:tab/>
      </w:r>
      <w:r w:rsidRPr="002B2D6C">
        <w:rPr>
          <w:rFonts w:ascii="Bookman Old Style" w:hAnsi="Bookman Old Style" w:cs="Cambria"/>
          <w:bCs/>
          <w:lang w:eastAsia="en-US"/>
        </w:rPr>
        <w:t xml:space="preserve">No caso de controvérsia sobre a execução do objeto, quanto à dimensão, qualidade e quantidade, deverá ser observado o teor </w:t>
      </w:r>
      <w:r w:rsidRPr="002B2D6C">
        <w:rPr>
          <w:rFonts w:ascii="Bookman Old Style" w:hAnsi="Bookman Old Style" w:cs="Cambria"/>
          <w:bCs/>
          <w:color w:val="auto"/>
          <w:lang w:eastAsia="en-US"/>
        </w:rPr>
        <w:t xml:space="preserve">do </w:t>
      </w:r>
      <w:r w:rsidRPr="002B2D6C">
        <w:rPr>
          <w:rFonts w:ascii="Bookman Old Style" w:hAnsi="Bookman Old Style" w:cs="Cambria"/>
          <w:bCs/>
          <w:lang w:eastAsia="en-US"/>
        </w:rPr>
        <w:t xml:space="preserve">art. 143 da Lei nº 14.133, de 2021, comunicando-se à empresa para emissão de Nota Fiscal no que </w:t>
      </w:r>
      <w:proofErr w:type="spellStart"/>
      <w:r w:rsidRPr="002B2D6C">
        <w:rPr>
          <w:rFonts w:ascii="Bookman Old Style" w:hAnsi="Bookman Old Style" w:cs="Cambria"/>
          <w:bCs/>
          <w:lang w:eastAsia="en-US"/>
        </w:rPr>
        <w:t>pertine</w:t>
      </w:r>
      <w:proofErr w:type="spellEnd"/>
      <w:r w:rsidRPr="002B2D6C">
        <w:rPr>
          <w:rFonts w:ascii="Bookman Old Style" w:hAnsi="Bookman Old Style" w:cs="Cambria"/>
          <w:bCs/>
          <w:lang w:eastAsia="en-US"/>
        </w:rPr>
        <w:t xml:space="preserve"> à parcela incontroversa da execução do objeto, para efeito de liquidação e pagamento.</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2B2D6C" w:rsidRPr="002B2D6C" w:rsidRDefault="002B2D6C" w:rsidP="002B2D6C">
      <w:pPr>
        <w:pStyle w:val="Nivel2"/>
        <w:numPr>
          <w:ilvl w:val="0"/>
          <w:numId w:val="0"/>
        </w:numPr>
        <w:spacing w:after="0" w:line="240" w:lineRule="auto"/>
        <w:rPr>
          <w:rFonts w:ascii="Bookman Old Style" w:hAnsi="Bookman Old Style" w:cs="Cambria"/>
          <w:lang w:eastAsia="en-US"/>
        </w:rPr>
      </w:pPr>
      <w:r>
        <w:rPr>
          <w:rFonts w:ascii="Bookman Old Style" w:hAnsi="Bookman Old Style" w:cs="Cambria"/>
          <w:lang w:eastAsia="en-US"/>
        </w:rPr>
        <w:tab/>
      </w:r>
      <w:r w:rsidRPr="002B2D6C">
        <w:rPr>
          <w:rFonts w:ascii="Bookman Old Style" w:hAnsi="Bookman Old Style" w:cs="Cambria"/>
          <w:lang w:eastAsia="en-US"/>
        </w:rPr>
        <w:t>O recebimento provisório ou definitivo não excluirá a responsabilidade civil pela solidez e pela segurança do serviço nem a responsabilidade ético-profissional pela perfeita execução do contrato.</w:t>
      </w:r>
    </w:p>
    <w:p w:rsidR="002B2D6C" w:rsidRPr="002B2D6C" w:rsidRDefault="002B2D6C" w:rsidP="002B2D6C">
      <w:pPr>
        <w:pStyle w:val="Nivel2"/>
        <w:numPr>
          <w:ilvl w:val="0"/>
          <w:numId w:val="0"/>
        </w:numPr>
        <w:spacing w:after="0" w:line="240" w:lineRule="auto"/>
        <w:rPr>
          <w:rFonts w:ascii="Bookman Old Style" w:hAnsi="Bookman Old Style" w:cs="Cambria"/>
        </w:rPr>
      </w:pPr>
    </w:p>
    <w:p w:rsidR="002B2D6C" w:rsidRPr="002B2D6C" w:rsidRDefault="002B2D6C" w:rsidP="002B2D6C">
      <w:pPr>
        <w:pStyle w:val="PargrafodaLista"/>
        <w:numPr>
          <w:ilvl w:val="1"/>
          <w:numId w:val="54"/>
        </w:numPr>
        <w:spacing w:after="0" w:line="240" w:lineRule="auto"/>
        <w:ind w:left="0" w:firstLine="0"/>
        <w:contextualSpacing/>
        <w:rPr>
          <w:rFonts w:ascii="Bookman Old Style" w:hAnsi="Bookman Old Style" w:cs="Cambria"/>
          <w:b/>
          <w:sz w:val="20"/>
          <w:szCs w:val="20"/>
        </w:rPr>
      </w:pPr>
      <w:r w:rsidRPr="002B2D6C">
        <w:rPr>
          <w:rFonts w:ascii="Bookman Old Style" w:hAnsi="Bookman Old Style" w:cs="Cambria"/>
          <w:b/>
          <w:sz w:val="20"/>
          <w:szCs w:val="20"/>
        </w:rPr>
        <w:t>Da Liquidação</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Recebida a Nota Fiscal ou documento de cobrança equivalente, correrá o prazo de dez dias úteis para fins de liquidação, na forma desta seção, prorrogáveis por igual período.</w:t>
      </w:r>
    </w:p>
    <w:p w:rsidR="002B2D6C" w:rsidRPr="002B2D6C" w:rsidRDefault="002B2D6C" w:rsidP="002B2D6C">
      <w:pPr>
        <w:pStyle w:val="Nivel3"/>
        <w:numPr>
          <w:ilvl w:val="0"/>
          <w:numId w:val="0"/>
        </w:numPr>
        <w:spacing w:after="0" w:line="240" w:lineRule="auto"/>
        <w:rPr>
          <w:rFonts w:ascii="Bookman Old Style" w:hAnsi="Bookman Old Style" w:cs="Cambria"/>
        </w:rPr>
      </w:pPr>
      <w:r>
        <w:rPr>
          <w:rFonts w:ascii="Bookman Old Style" w:hAnsi="Bookman Old Style" w:cs="Cambria"/>
        </w:rPr>
        <w:tab/>
      </w:r>
      <w:r w:rsidRPr="002B2D6C">
        <w:rPr>
          <w:rFonts w:ascii="Bookman Old Style" w:hAnsi="Bookman Old Style" w:cs="Cambria"/>
        </w:rPr>
        <w:t>O prazo de que trata o item anterior será reduzido à metade, mantendo-se a possibilidade de prorrogação, no caso de contratações decorrentes de despesas cujos valores não ultrapassem o limite de que trata o inciso II do art. 75 da Lei nº 14.133, de 2021</w:t>
      </w:r>
      <w:r w:rsidRPr="002B2D6C">
        <w:rPr>
          <w:rFonts w:ascii="Bookman Old Style" w:hAnsi="Bookman Old Style" w:cs="Cambria"/>
          <w:color w:val="auto"/>
        </w:rPr>
        <w:t>.</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 xml:space="preserve">Para fins de liquidação, o setor competente deverá verificar se a nota fiscal ou instrumento de cobrança equivalente apresentado expressa os elementos necessários e essenciais do documento, tais como: </w:t>
      </w:r>
    </w:p>
    <w:p w:rsidR="002B2D6C" w:rsidRPr="002B2D6C" w:rsidRDefault="002B2D6C" w:rsidP="002B2D6C">
      <w:pPr>
        <w:pStyle w:val="PargrafodaLista"/>
        <w:numPr>
          <w:ilvl w:val="0"/>
          <w:numId w:val="53"/>
        </w:numPr>
        <w:spacing w:before="120" w:after="0" w:line="240" w:lineRule="auto"/>
        <w:ind w:firstLine="0"/>
        <w:contextualSpacing/>
        <w:jc w:val="both"/>
        <w:rPr>
          <w:rFonts w:ascii="Bookman Old Style" w:hAnsi="Bookman Old Style" w:cs="Cambria"/>
          <w:color w:val="000000"/>
          <w:sz w:val="20"/>
          <w:szCs w:val="20"/>
        </w:rPr>
      </w:pPr>
      <w:proofErr w:type="gramStart"/>
      <w:r w:rsidRPr="002B2D6C">
        <w:rPr>
          <w:rFonts w:ascii="Bookman Old Style" w:hAnsi="Bookman Old Style" w:cs="Cambria"/>
          <w:color w:val="000000"/>
          <w:sz w:val="20"/>
          <w:szCs w:val="20"/>
          <w:lang w:eastAsia="en-US"/>
        </w:rPr>
        <w:t>o</w:t>
      </w:r>
      <w:proofErr w:type="gramEnd"/>
      <w:r w:rsidRPr="002B2D6C">
        <w:rPr>
          <w:rFonts w:ascii="Bookman Old Style" w:hAnsi="Bookman Old Style" w:cs="Cambria"/>
          <w:color w:val="000000"/>
          <w:sz w:val="20"/>
          <w:szCs w:val="20"/>
          <w:lang w:eastAsia="en-US"/>
        </w:rPr>
        <w:t xml:space="preserve"> prazo de validade;</w:t>
      </w:r>
    </w:p>
    <w:p w:rsidR="002B2D6C" w:rsidRPr="002B2D6C" w:rsidRDefault="002B2D6C" w:rsidP="002B2D6C">
      <w:pPr>
        <w:pStyle w:val="PargrafodaLista"/>
        <w:numPr>
          <w:ilvl w:val="0"/>
          <w:numId w:val="53"/>
        </w:numPr>
        <w:spacing w:before="120" w:after="0" w:line="240" w:lineRule="auto"/>
        <w:ind w:firstLine="0"/>
        <w:contextualSpacing/>
        <w:jc w:val="both"/>
        <w:rPr>
          <w:rFonts w:ascii="Bookman Old Style" w:hAnsi="Bookman Old Style" w:cs="Cambria"/>
          <w:color w:val="000000"/>
          <w:sz w:val="20"/>
          <w:szCs w:val="20"/>
        </w:rPr>
      </w:pPr>
      <w:proofErr w:type="gramStart"/>
      <w:r w:rsidRPr="002B2D6C">
        <w:rPr>
          <w:rFonts w:ascii="Bookman Old Style" w:hAnsi="Bookman Old Style" w:cs="Cambria"/>
          <w:color w:val="000000"/>
          <w:sz w:val="20"/>
          <w:szCs w:val="20"/>
          <w:lang w:eastAsia="en-US"/>
        </w:rPr>
        <w:t>a</w:t>
      </w:r>
      <w:proofErr w:type="gramEnd"/>
      <w:r w:rsidRPr="002B2D6C">
        <w:rPr>
          <w:rFonts w:ascii="Bookman Old Style" w:hAnsi="Bookman Old Style" w:cs="Cambria"/>
          <w:color w:val="000000"/>
          <w:sz w:val="20"/>
          <w:szCs w:val="20"/>
          <w:lang w:eastAsia="en-US"/>
        </w:rPr>
        <w:t xml:space="preserve"> data da emissão;</w:t>
      </w:r>
    </w:p>
    <w:p w:rsidR="002B2D6C" w:rsidRPr="002B2D6C" w:rsidRDefault="002B2D6C" w:rsidP="002B2D6C">
      <w:pPr>
        <w:pStyle w:val="PargrafodaLista"/>
        <w:numPr>
          <w:ilvl w:val="0"/>
          <w:numId w:val="53"/>
        </w:numPr>
        <w:spacing w:before="120" w:after="0" w:line="240" w:lineRule="auto"/>
        <w:ind w:firstLine="0"/>
        <w:contextualSpacing/>
        <w:jc w:val="both"/>
        <w:rPr>
          <w:rFonts w:ascii="Bookman Old Style" w:hAnsi="Bookman Old Style" w:cs="Cambria"/>
          <w:color w:val="000000"/>
          <w:sz w:val="20"/>
          <w:szCs w:val="20"/>
        </w:rPr>
      </w:pPr>
      <w:proofErr w:type="gramStart"/>
      <w:r w:rsidRPr="002B2D6C">
        <w:rPr>
          <w:rFonts w:ascii="Bookman Old Style" w:hAnsi="Bookman Old Style" w:cs="Cambria"/>
          <w:color w:val="000000"/>
          <w:sz w:val="20"/>
          <w:szCs w:val="20"/>
          <w:lang w:eastAsia="en-US"/>
        </w:rPr>
        <w:t>os</w:t>
      </w:r>
      <w:proofErr w:type="gramEnd"/>
      <w:r w:rsidRPr="002B2D6C">
        <w:rPr>
          <w:rFonts w:ascii="Bookman Old Style" w:hAnsi="Bookman Old Style" w:cs="Cambria"/>
          <w:color w:val="000000"/>
          <w:sz w:val="20"/>
          <w:szCs w:val="20"/>
          <w:lang w:eastAsia="en-US"/>
        </w:rPr>
        <w:t xml:space="preserve"> dados do contrato e do órgão contratante;</w:t>
      </w:r>
    </w:p>
    <w:p w:rsidR="002B2D6C" w:rsidRPr="002B2D6C" w:rsidRDefault="002B2D6C" w:rsidP="002B2D6C">
      <w:pPr>
        <w:pStyle w:val="PargrafodaLista"/>
        <w:numPr>
          <w:ilvl w:val="0"/>
          <w:numId w:val="53"/>
        </w:numPr>
        <w:spacing w:before="120" w:after="0" w:line="240" w:lineRule="auto"/>
        <w:ind w:firstLine="0"/>
        <w:contextualSpacing/>
        <w:jc w:val="both"/>
        <w:rPr>
          <w:rFonts w:ascii="Bookman Old Style" w:hAnsi="Bookman Old Style" w:cs="Cambria"/>
          <w:color w:val="000000"/>
          <w:sz w:val="20"/>
          <w:szCs w:val="20"/>
        </w:rPr>
      </w:pPr>
      <w:proofErr w:type="gramStart"/>
      <w:r w:rsidRPr="002B2D6C">
        <w:rPr>
          <w:rFonts w:ascii="Bookman Old Style" w:hAnsi="Bookman Old Style" w:cs="Cambria"/>
          <w:color w:val="000000"/>
          <w:sz w:val="20"/>
          <w:szCs w:val="20"/>
          <w:lang w:eastAsia="en-US"/>
        </w:rPr>
        <w:t>o</w:t>
      </w:r>
      <w:proofErr w:type="gramEnd"/>
      <w:r w:rsidRPr="002B2D6C">
        <w:rPr>
          <w:rFonts w:ascii="Bookman Old Style" w:hAnsi="Bookman Old Style" w:cs="Cambria"/>
          <w:color w:val="000000"/>
          <w:sz w:val="20"/>
          <w:szCs w:val="20"/>
          <w:lang w:eastAsia="en-US"/>
        </w:rPr>
        <w:t xml:space="preserve"> período respectivo de execução do contrato; </w:t>
      </w:r>
    </w:p>
    <w:p w:rsidR="002B2D6C" w:rsidRPr="002B2D6C" w:rsidRDefault="002B2D6C" w:rsidP="002B2D6C">
      <w:pPr>
        <w:pStyle w:val="PargrafodaLista"/>
        <w:numPr>
          <w:ilvl w:val="0"/>
          <w:numId w:val="53"/>
        </w:numPr>
        <w:spacing w:before="120" w:after="0" w:line="240" w:lineRule="auto"/>
        <w:ind w:firstLine="0"/>
        <w:contextualSpacing/>
        <w:jc w:val="both"/>
        <w:rPr>
          <w:rFonts w:ascii="Bookman Old Style" w:hAnsi="Bookman Old Style" w:cs="Cambria"/>
          <w:color w:val="000000"/>
          <w:sz w:val="20"/>
          <w:szCs w:val="20"/>
        </w:rPr>
      </w:pPr>
      <w:proofErr w:type="gramStart"/>
      <w:r w:rsidRPr="002B2D6C">
        <w:rPr>
          <w:rFonts w:ascii="Bookman Old Style" w:hAnsi="Bookman Old Style" w:cs="Cambria"/>
          <w:color w:val="000000"/>
          <w:sz w:val="20"/>
          <w:szCs w:val="20"/>
          <w:lang w:eastAsia="en-US"/>
        </w:rPr>
        <w:t>o</w:t>
      </w:r>
      <w:proofErr w:type="gramEnd"/>
      <w:r w:rsidRPr="002B2D6C">
        <w:rPr>
          <w:rFonts w:ascii="Bookman Old Style" w:hAnsi="Bookman Old Style" w:cs="Cambria"/>
          <w:color w:val="000000"/>
          <w:sz w:val="20"/>
          <w:szCs w:val="20"/>
          <w:lang w:eastAsia="en-US"/>
        </w:rPr>
        <w:t xml:space="preserve"> valor a pagar; e</w:t>
      </w:r>
    </w:p>
    <w:p w:rsidR="002B2D6C" w:rsidRPr="002B2D6C" w:rsidRDefault="002B2D6C" w:rsidP="002B2D6C">
      <w:pPr>
        <w:pStyle w:val="PargrafodaLista"/>
        <w:numPr>
          <w:ilvl w:val="0"/>
          <w:numId w:val="53"/>
        </w:numPr>
        <w:spacing w:before="120" w:after="0" w:line="240" w:lineRule="auto"/>
        <w:ind w:firstLine="0"/>
        <w:contextualSpacing/>
        <w:jc w:val="both"/>
        <w:rPr>
          <w:rFonts w:ascii="Bookman Old Style" w:hAnsi="Bookman Old Style" w:cs="Cambria"/>
          <w:color w:val="000000"/>
          <w:sz w:val="20"/>
          <w:szCs w:val="20"/>
        </w:rPr>
      </w:pPr>
      <w:r w:rsidRPr="002B2D6C">
        <w:rPr>
          <w:rFonts w:ascii="Bookman Old Style" w:hAnsi="Bookman Old Style" w:cs="Cambria"/>
          <w:color w:val="000000"/>
          <w:sz w:val="20"/>
          <w:szCs w:val="20"/>
          <w:lang w:eastAsia="en-US"/>
        </w:rPr>
        <w:t xml:space="preserve"> </w:t>
      </w:r>
      <w:proofErr w:type="gramStart"/>
      <w:r w:rsidRPr="002B2D6C">
        <w:rPr>
          <w:rFonts w:ascii="Bookman Old Style" w:hAnsi="Bookman Old Style" w:cs="Cambria"/>
          <w:color w:val="000000"/>
          <w:sz w:val="20"/>
          <w:szCs w:val="20"/>
          <w:lang w:eastAsia="en-US"/>
        </w:rPr>
        <w:t>eventual</w:t>
      </w:r>
      <w:proofErr w:type="gramEnd"/>
      <w:r w:rsidRPr="002B2D6C">
        <w:rPr>
          <w:rFonts w:ascii="Bookman Old Style" w:hAnsi="Bookman Old Style" w:cs="Cambria"/>
          <w:color w:val="000000"/>
          <w:sz w:val="20"/>
          <w:szCs w:val="20"/>
          <w:lang w:eastAsia="en-US"/>
        </w:rPr>
        <w:t xml:space="preserve"> destaque do valor de retenções tributárias cabíveis.</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2B2D6C" w:rsidRPr="002B2D6C" w:rsidRDefault="002B2D6C" w:rsidP="002B2D6C">
      <w:pPr>
        <w:pStyle w:val="Nivel2"/>
        <w:numPr>
          <w:ilvl w:val="0"/>
          <w:numId w:val="0"/>
        </w:numPr>
        <w:spacing w:after="0" w:line="240" w:lineRule="auto"/>
        <w:rPr>
          <w:rFonts w:ascii="Bookman Old Style" w:hAnsi="Bookman Old Style" w:cs="Cambria"/>
        </w:rPr>
      </w:pPr>
      <w:r w:rsidRPr="002B2D6C">
        <w:rPr>
          <w:rFonts w:ascii="Bookman Old Style" w:hAnsi="Bookman Old Style" w:cs="Cambria"/>
          <w:lang w:eastAsia="en-US"/>
        </w:rPr>
        <w:t xml:space="preserve"> </w:t>
      </w:r>
      <w:r>
        <w:rPr>
          <w:rFonts w:ascii="Bookman Old Style" w:hAnsi="Bookman Old Style" w:cs="Cambria"/>
          <w:lang w:eastAsia="en-US"/>
        </w:rPr>
        <w:tab/>
      </w:r>
      <w:r w:rsidRPr="002B2D6C">
        <w:rPr>
          <w:rFonts w:ascii="Bookman Old Style" w:hAnsi="Bookman Old Style" w:cs="Cambria"/>
          <w:lang w:eastAsia="en-US"/>
        </w:rPr>
        <w:t xml:space="preserve">A nota fiscal ou instrumento de cobrança equivalente deverá ser obrigatoriamente acompanhado da comprovação da regularidade fiscal, constatada por meio de consulta </w:t>
      </w:r>
      <w:r w:rsidRPr="002B2D6C">
        <w:rPr>
          <w:rFonts w:ascii="Bookman Old Style" w:hAnsi="Bookman Old Style" w:cs="Cambria"/>
          <w:i/>
          <w:iCs/>
          <w:lang w:eastAsia="en-US"/>
        </w:rPr>
        <w:t>on-line</w:t>
      </w:r>
      <w:r w:rsidRPr="002B2D6C">
        <w:rPr>
          <w:rFonts w:ascii="Bookman Old Style" w:hAnsi="Bookman Old Style" w:cs="Cambria"/>
          <w:lang w:eastAsia="en-US"/>
        </w:rPr>
        <w:t xml:space="preserve"> ao SICAF ou, na impossibilidade de acesso ao referido Sistema, mediante consulta aos sítios eletrônicos oficiais ou à documentação mencionada no art. 68 da Lei nº 14.133, de 2021.  </w:t>
      </w:r>
      <w:r w:rsidRPr="002B2D6C">
        <w:rPr>
          <w:rFonts w:ascii="Bookman Old Style" w:hAnsi="Bookman Old Style" w:cs="Cambria"/>
          <w:color w:val="auto"/>
          <w:lang w:eastAsia="en-US"/>
        </w:rPr>
        <w:t xml:space="preserve"> </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 xml:space="preserve">Persistindo a irregularidade, o contratante deverá adotar as medidas necessárias à rescisão contratual nos autos do processo administrativo correspondente, assegurada ao contratado a ampla defesa. </w:t>
      </w:r>
    </w:p>
    <w:p w:rsidR="002B2D6C" w:rsidRPr="002B2D6C" w:rsidRDefault="002B2D6C" w:rsidP="002B2D6C">
      <w:pPr>
        <w:pStyle w:val="Nivel2"/>
        <w:numPr>
          <w:ilvl w:val="0"/>
          <w:numId w:val="0"/>
        </w:numPr>
        <w:spacing w:after="0" w:line="240" w:lineRule="auto"/>
        <w:rPr>
          <w:rFonts w:ascii="Bookman Old Style" w:hAnsi="Bookman Old Style" w:cs="Cambria"/>
          <w:lang w:eastAsia="en-US"/>
        </w:rPr>
      </w:pPr>
      <w:r>
        <w:rPr>
          <w:rFonts w:ascii="Bookman Old Style" w:hAnsi="Bookman Old Style" w:cs="Cambria"/>
          <w:lang w:eastAsia="en-US"/>
        </w:rPr>
        <w:tab/>
      </w:r>
      <w:r w:rsidRPr="002B2D6C">
        <w:rPr>
          <w:rFonts w:ascii="Bookman Old Style" w:hAnsi="Bookman Old Style" w:cs="Cambria"/>
          <w:lang w:eastAsia="en-US"/>
        </w:rPr>
        <w:t xml:space="preserve">Havendo a efetiva execução do objeto, os pagamentos serão realizados normalmente, até que se decida pela rescisão do contrato, caso o contratado não regularize sua situação junto ao SICAF.  </w:t>
      </w:r>
    </w:p>
    <w:p w:rsidR="002B2D6C" w:rsidRPr="002B2D6C" w:rsidRDefault="002B2D6C" w:rsidP="002B2D6C">
      <w:pPr>
        <w:pStyle w:val="Nivel2"/>
        <w:numPr>
          <w:ilvl w:val="0"/>
          <w:numId w:val="0"/>
        </w:numPr>
        <w:spacing w:after="0" w:line="240" w:lineRule="auto"/>
        <w:rPr>
          <w:rFonts w:ascii="Bookman Old Style" w:hAnsi="Bookman Old Style" w:cs="Cambria"/>
        </w:rPr>
      </w:pPr>
    </w:p>
    <w:p w:rsidR="002B2D6C" w:rsidRPr="002B2D6C" w:rsidRDefault="002B2D6C" w:rsidP="002B2D6C">
      <w:pPr>
        <w:pStyle w:val="PargrafodaLista"/>
        <w:numPr>
          <w:ilvl w:val="1"/>
          <w:numId w:val="54"/>
        </w:numPr>
        <w:spacing w:after="0" w:line="240" w:lineRule="auto"/>
        <w:ind w:left="0" w:firstLine="0"/>
        <w:contextualSpacing/>
        <w:rPr>
          <w:rFonts w:ascii="Bookman Old Style" w:hAnsi="Bookman Old Style" w:cs="Cambria"/>
          <w:b/>
          <w:sz w:val="20"/>
          <w:szCs w:val="20"/>
        </w:rPr>
      </w:pPr>
      <w:r w:rsidRPr="002B2D6C">
        <w:rPr>
          <w:rFonts w:ascii="Bookman Old Style" w:hAnsi="Bookman Old Style" w:cs="Cambria"/>
          <w:b/>
          <w:sz w:val="20"/>
          <w:szCs w:val="20"/>
          <w:lang w:eastAsia="en-US"/>
        </w:rPr>
        <w:t>Prazo de pagamento</w:t>
      </w:r>
    </w:p>
    <w:p w:rsidR="002B2D6C" w:rsidRPr="002B2D6C" w:rsidRDefault="002B2D6C" w:rsidP="002B2D6C">
      <w:pPr>
        <w:pStyle w:val="Nivel2"/>
        <w:numPr>
          <w:ilvl w:val="0"/>
          <w:numId w:val="0"/>
        </w:numPr>
        <w:spacing w:after="0" w:line="240" w:lineRule="auto"/>
        <w:rPr>
          <w:rFonts w:ascii="Bookman Old Style" w:hAnsi="Bookman Old Style" w:cs="Cambria"/>
          <w:color w:val="auto"/>
        </w:rPr>
      </w:pPr>
      <w:r>
        <w:rPr>
          <w:rFonts w:ascii="Bookman Old Style" w:hAnsi="Bookman Old Style" w:cs="Cambria"/>
        </w:rPr>
        <w:tab/>
      </w:r>
      <w:r w:rsidRPr="002B2D6C">
        <w:rPr>
          <w:rFonts w:ascii="Bookman Old Style" w:hAnsi="Bookman Old Style" w:cs="Cambria"/>
        </w:rPr>
        <w:t>O pagamento será efetuado no prazo de até 30 (trinta) dias úteis contados da finalização da liquidação da despesa.</w:t>
      </w:r>
      <w:r w:rsidRPr="002B2D6C">
        <w:rPr>
          <w:rFonts w:ascii="Bookman Old Style" w:hAnsi="Bookman Old Style" w:cs="Cambria"/>
          <w:color w:val="auto"/>
          <w:lang w:eastAsia="en-US"/>
        </w:rPr>
        <w:t xml:space="preserve"> </w:t>
      </w:r>
    </w:p>
    <w:p w:rsidR="002B2D6C" w:rsidRPr="002B2D6C" w:rsidRDefault="002B2D6C" w:rsidP="002B2D6C">
      <w:pPr>
        <w:pStyle w:val="Nivel2"/>
        <w:numPr>
          <w:ilvl w:val="0"/>
          <w:numId w:val="0"/>
        </w:numPr>
        <w:spacing w:after="0" w:line="240" w:lineRule="auto"/>
        <w:rPr>
          <w:rFonts w:ascii="Bookman Old Style" w:hAnsi="Bookman Old Style" w:cs="Cambria"/>
          <w:color w:val="auto"/>
        </w:rPr>
      </w:pPr>
      <w:r>
        <w:rPr>
          <w:rFonts w:ascii="Bookman Old Style" w:hAnsi="Bookman Old Style" w:cs="Cambria"/>
          <w:lang w:eastAsia="en-US"/>
        </w:rPr>
        <w:tab/>
      </w:r>
      <w:r w:rsidRPr="002B2D6C">
        <w:rPr>
          <w:rFonts w:ascii="Bookman Old Style" w:hAnsi="Bookman Old Style" w:cs="Cambria"/>
          <w:lang w:eastAsia="en-US"/>
        </w:rPr>
        <w:t>O pagamento será realizado por meio de ordem bancária, para crédito em banco, agência e conta corrente indicados pelo contratado.</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lang w:eastAsia="en-US"/>
        </w:rPr>
        <w:tab/>
      </w:r>
      <w:r w:rsidRPr="002B2D6C">
        <w:rPr>
          <w:rFonts w:ascii="Bookman Old Style" w:hAnsi="Bookman Old Style" w:cs="Cambria"/>
          <w:lang w:eastAsia="en-US"/>
        </w:rPr>
        <w:t>Será considerada data do pagamento o dia em que constar como emitida a ordem bancária para pagamento.</w:t>
      </w:r>
    </w:p>
    <w:p w:rsidR="002B2D6C" w:rsidRPr="002B2D6C" w:rsidRDefault="002B2D6C" w:rsidP="002B2D6C">
      <w:pPr>
        <w:pStyle w:val="Nivel2"/>
        <w:numPr>
          <w:ilvl w:val="0"/>
          <w:numId w:val="0"/>
        </w:numPr>
        <w:spacing w:after="0" w:line="240" w:lineRule="auto"/>
        <w:rPr>
          <w:rFonts w:ascii="Bookman Old Style" w:hAnsi="Bookman Old Style" w:cs="Cambria"/>
        </w:rPr>
      </w:pPr>
      <w:r w:rsidRPr="002B2D6C">
        <w:rPr>
          <w:rFonts w:ascii="Bookman Old Style" w:hAnsi="Bookman Old Style" w:cs="Cambria"/>
          <w:lang w:eastAsia="en-US"/>
        </w:rPr>
        <w:t>Quando do pagamento, será efetuada a retenção tributária prevista na legislação aplicável.</w:t>
      </w:r>
    </w:p>
    <w:p w:rsidR="002B2D6C" w:rsidRPr="002B2D6C" w:rsidRDefault="002B2D6C" w:rsidP="002B2D6C">
      <w:pPr>
        <w:pStyle w:val="Nivel2"/>
        <w:numPr>
          <w:ilvl w:val="0"/>
          <w:numId w:val="0"/>
        </w:numPr>
        <w:spacing w:after="0" w:line="240" w:lineRule="auto"/>
        <w:rPr>
          <w:rFonts w:ascii="Bookman Old Style" w:hAnsi="Bookman Old Style" w:cs="Cambria"/>
        </w:rPr>
      </w:pPr>
      <w:r>
        <w:rPr>
          <w:rFonts w:ascii="Bookman Old Style" w:hAnsi="Bookman Old Style" w:cs="Cambria"/>
          <w:color w:val="auto"/>
          <w:lang w:eastAsia="en-US"/>
        </w:rPr>
        <w:tab/>
      </w:r>
      <w:r w:rsidRPr="002B2D6C">
        <w:rPr>
          <w:rFonts w:ascii="Bookman Old Style" w:hAnsi="Bookman Old Style" w:cs="Cambria"/>
          <w:color w:val="auto"/>
          <w:lang w:eastAsia="en-US"/>
        </w:rPr>
        <w:t xml:space="preserve">O contratado regularmente optante pelo Simples Nacional, nos termos da </w:t>
      </w:r>
      <w:r w:rsidRPr="002B2D6C">
        <w:rPr>
          <w:rFonts w:ascii="Bookman Old Style" w:hAnsi="Bookman Old Style" w:cs="Cambria"/>
          <w:lang w:eastAsia="en-US"/>
        </w:rPr>
        <w:t>Lei Complementar nº 123, de 2006</w:t>
      </w:r>
      <w:r w:rsidRPr="002B2D6C">
        <w:rPr>
          <w:rFonts w:ascii="Bookman Old Style" w:hAnsi="Bookman Old Style" w:cs="Cambria"/>
          <w:color w:val="auto"/>
          <w:lang w:eastAsia="en-US"/>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2B2D6C">
        <w:rPr>
          <w:rFonts w:ascii="Bookman Old Style" w:hAnsi="Bookman Old Style" w:cs="Cambria"/>
          <w:lang w:eastAsia="en-US"/>
        </w:rPr>
        <w:t>Complementar.</w:t>
      </w:r>
    </w:p>
    <w:p w:rsidR="002B2D6C" w:rsidRPr="002B2D6C" w:rsidRDefault="002B2D6C" w:rsidP="002B2D6C">
      <w:pPr>
        <w:pStyle w:val="PargrafodaLista"/>
        <w:ind w:left="360"/>
        <w:rPr>
          <w:rFonts w:ascii="Bookman Old Style" w:hAnsi="Bookman Old Style"/>
          <w:b/>
          <w:sz w:val="20"/>
          <w:szCs w:val="20"/>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mbria"/>
          <w:lang w:eastAsia="en-US"/>
        </w:rPr>
      </w:pPr>
      <w:r w:rsidRPr="002B2D6C">
        <w:rPr>
          <w:rFonts w:ascii="Bookman Old Style" w:hAnsi="Bookman Old Style" w:cs="Cambria"/>
          <w:b/>
        </w:rPr>
        <w:t xml:space="preserve">FORMA E CRITÉRIOS DE SELEÇÃO DO FORNECEDOR </w:t>
      </w:r>
      <w:r w:rsidRPr="002B2D6C">
        <w:rPr>
          <w:rFonts w:ascii="Bookman Old Style" w:hAnsi="Bookman Old Style" w:cs="Cambria"/>
          <w:b/>
          <w:i/>
        </w:rPr>
        <w:t>(alínea ‘h’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spacing w:line="276" w:lineRule="auto"/>
        <w:jc w:val="both"/>
        <w:rPr>
          <w:rFonts w:ascii="Bookman Old Style" w:hAnsi="Bookman Old Style" w:cs="Calibri Light"/>
          <w:lang w:eastAsia="en-US"/>
        </w:rPr>
      </w:pPr>
      <w:r>
        <w:rPr>
          <w:rFonts w:ascii="Bookman Old Style" w:hAnsi="Bookman Old Style" w:cs="Calibri Light"/>
          <w:lang w:eastAsia="en-US"/>
        </w:rPr>
        <w:tab/>
      </w:r>
      <w:r w:rsidRPr="002B2D6C">
        <w:rPr>
          <w:rFonts w:ascii="Bookman Old Style" w:hAnsi="Bookman Old Style" w:cs="Calibri Light"/>
          <w:lang w:eastAsia="en-US"/>
        </w:rPr>
        <w:t>A seleção de fornecedores para a aquisição de equipamentos é um processo crítico para garantir a qualidade e a segurança no fornecimento. Baseando-se nisso foi feito pesquisa com as seguintes observações:</w:t>
      </w:r>
    </w:p>
    <w:p w:rsidR="002B2D6C" w:rsidRPr="002B2D6C" w:rsidRDefault="002B2D6C" w:rsidP="002B2D6C">
      <w:pPr>
        <w:spacing w:line="276" w:lineRule="auto"/>
        <w:jc w:val="both"/>
        <w:rPr>
          <w:rFonts w:ascii="Bookman Old Style" w:hAnsi="Bookman Old Style" w:cs="Calibri Light"/>
          <w:lang w:eastAsia="en-US"/>
        </w:rPr>
      </w:pPr>
    </w:p>
    <w:p w:rsidR="002B2D6C" w:rsidRPr="002B2D6C" w:rsidRDefault="002B2D6C" w:rsidP="002B2D6C">
      <w:pPr>
        <w:widowControl/>
        <w:numPr>
          <w:ilvl w:val="0"/>
          <w:numId w:val="55"/>
        </w:numPr>
        <w:spacing w:after="160" w:line="276" w:lineRule="auto"/>
        <w:ind w:firstLine="0"/>
        <w:jc w:val="both"/>
        <w:rPr>
          <w:rFonts w:ascii="Bookman Old Style" w:hAnsi="Bookman Old Style" w:cs="Calibri Light"/>
          <w:lang w:eastAsia="en-US"/>
        </w:rPr>
      </w:pPr>
      <w:r w:rsidRPr="002B2D6C">
        <w:rPr>
          <w:rFonts w:ascii="Bookman Old Style" w:hAnsi="Bookman Old Style" w:cs="Calibri Light"/>
          <w:lang w:eastAsia="en-US"/>
        </w:rPr>
        <w:t xml:space="preserve">Realização de pesquisa de mercado para identificar </w:t>
      </w:r>
      <w:r w:rsidRPr="002B2D6C">
        <w:rPr>
          <w:rFonts w:ascii="Bookman Old Style" w:hAnsi="Bookman Old Style" w:cs="Cambria"/>
        </w:rPr>
        <w:t>fornecedores confiáveis e com boa reputação, visando garantir a qualidade dos equipamentos adquiridos.</w:t>
      </w:r>
    </w:p>
    <w:p w:rsidR="002B2D6C" w:rsidRPr="002B2D6C" w:rsidRDefault="002B2D6C" w:rsidP="002B2D6C">
      <w:pPr>
        <w:widowControl/>
        <w:numPr>
          <w:ilvl w:val="0"/>
          <w:numId w:val="55"/>
        </w:numPr>
        <w:spacing w:after="160" w:line="276" w:lineRule="auto"/>
        <w:ind w:firstLine="0"/>
        <w:jc w:val="both"/>
        <w:rPr>
          <w:rFonts w:ascii="Bookman Old Style" w:hAnsi="Bookman Old Style" w:cs="Calibri Light"/>
          <w:lang w:eastAsia="en-US"/>
        </w:rPr>
      </w:pPr>
      <w:r w:rsidRPr="002B2D6C">
        <w:rPr>
          <w:rFonts w:ascii="Bookman Old Style" w:hAnsi="Bookman Old Style" w:cs="Calibri Light"/>
          <w:lang w:eastAsia="en-US"/>
        </w:rPr>
        <w:t xml:space="preserve">Os fornecedores selecionados possuíam disponibilidade para fornecer equipamentos de qualidade e certificados para atendimento as demandas do município. </w:t>
      </w:r>
    </w:p>
    <w:p w:rsidR="002B2D6C" w:rsidRPr="002B2D6C" w:rsidRDefault="002B2D6C" w:rsidP="002B2D6C">
      <w:pPr>
        <w:widowControl/>
        <w:numPr>
          <w:ilvl w:val="0"/>
          <w:numId w:val="55"/>
        </w:numPr>
        <w:spacing w:after="160" w:line="276" w:lineRule="auto"/>
        <w:ind w:firstLine="0"/>
        <w:jc w:val="both"/>
        <w:rPr>
          <w:rFonts w:ascii="Bookman Old Style" w:hAnsi="Bookman Old Style" w:cs="Calibri Light"/>
          <w:lang w:eastAsia="en-US"/>
        </w:rPr>
      </w:pPr>
      <w:r w:rsidRPr="002B2D6C">
        <w:rPr>
          <w:rFonts w:ascii="Bookman Old Style" w:hAnsi="Bookman Old Style" w:cs="Calibri Light"/>
          <w:lang w:eastAsia="en-US"/>
        </w:rPr>
        <w:t>O preço é um fator importante na seleção de fornecedores, mas não deve ser o único escolhido. É importante avaliar a relação custo-benefício e o valor agregado que o fornecedor pode oferecer em relação ao preço cobrado.</w:t>
      </w:r>
    </w:p>
    <w:p w:rsidR="002B2D6C" w:rsidRPr="002B2D6C" w:rsidRDefault="002B2D6C" w:rsidP="002B2D6C">
      <w:pPr>
        <w:widowControl/>
        <w:numPr>
          <w:ilvl w:val="0"/>
          <w:numId w:val="55"/>
        </w:numPr>
        <w:spacing w:after="160" w:line="276" w:lineRule="auto"/>
        <w:ind w:firstLine="0"/>
        <w:jc w:val="both"/>
        <w:rPr>
          <w:rFonts w:ascii="Bookman Old Style" w:hAnsi="Bookman Old Style" w:cs="Calibri Light"/>
          <w:lang w:eastAsia="en-US"/>
        </w:rPr>
      </w:pPr>
      <w:r w:rsidRPr="002B2D6C">
        <w:rPr>
          <w:rFonts w:ascii="Bookman Old Style" w:hAnsi="Bookman Old Style" w:cs="Calibri Light"/>
          <w:lang w:eastAsia="en-US"/>
        </w:rPr>
        <w:t>Os fornecedores selecionados possuem além da disponibilidade de fornecimento, as habilidades de comunicação e relacionamento para trabalhar de forma eficaz com os responsáveis técnicos do município.</w:t>
      </w:r>
    </w:p>
    <w:p w:rsidR="002B2D6C" w:rsidRPr="002B2D6C" w:rsidRDefault="002B2D6C" w:rsidP="002B2D6C">
      <w:pPr>
        <w:spacing w:line="276" w:lineRule="auto"/>
        <w:jc w:val="both"/>
        <w:rPr>
          <w:rFonts w:ascii="Bookman Old Style" w:hAnsi="Bookman Old Style" w:cs="Calibri Light"/>
          <w:lang w:eastAsia="en-US"/>
        </w:rPr>
      </w:pPr>
      <w:r>
        <w:rPr>
          <w:rFonts w:ascii="Bookman Old Style" w:hAnsi="Bookman Old Style" w:cs="Calibri Light"/>
          <w:lang w:eastAsia="en-US"/>
        </w:rPr>
        <w:tab/>
      </w:r>
      <w:r w:rsidRPr="002B2D6C">
        <w:rPr>
          <w:rFonts w:ascii="Bookman Old Style" w:hAnsi="Bookman Old Style" w:cs="Calibri Light"/>
          <w:lang w:eastAsia="en-US"/>
        </w:rPr>
        <w:t>Esses foram apenas alguns critérios de seleção usados na escolha dos fornecedores para fornecimento dos equipamentos. Pois o importante foi avaliar cada fornecedor e escolher aquele que oferecia as melhores condições para atender às necessidades da municipalidade.</w:t>
      </w:r>
    </w:p>
    <w:p w:rsidR="002B2D6C" w:rsidRPr="002B2D6C" w:rsidRDefault="002B2D6C" w:rsidP="002B2D6C">
      <w:pPr>
        <w:spacing w:line="276" w:lineRule="auto"/>
        <w:ind w:left="720"/>
        <w:rPr>
          <w:rFonts w:ascii="Bookman Old Style" w:hAnsi="Bookman Old Style" w:cs="Calibri Light"/>
          <w:lang w:eastAsia="en-US"/>
        </w:rPr>
      </w:pPr>
    </w:p>
    <w:p w:rsidR="002B2D6C" w:rsidRPr="002B2D6C" w:rsidRDefault="002B2D6C" w:rsidP="002B2D6C">
      <w:pPr>
        <w:widowControl/>
        <w:numPr>
          <w:ilvl w:val="0"/>
          <w:numId w:val="50"/>
        </w:numPr>
        <w:shd w:val="clear" w:color="auto" w:fill="D9D9D9"/>
        <w:spacing w:after="160" w:line="276" w:lineRule="auto"/>
        <w:ind w:left="0" w:firstLine="0"/>
        <w:rPr>
          <w:rFonts w:ascii="Bookman Old Style" w:hAnsi="Bookman Old Style" w:cs="Cambria"/>
          <w:lang w:eastAsia="en-US"/>
        </w:rPr>
      </w:pPr>
      <w:r w:rsidRPr="002B2D6C">
        <w:rPr>
          <w:rFonts w:ascii="Bookman Old Style" w:hAnsi="Bookman Old Style" w:cs="Cambria"/>
          <w:b/>
          <w:bCs/>
        </w:rPr>
        <w:t xml:space="preserve">ESTIMATIVAS DO VALOR DA CONTRATAÇÃO, ACOMPANHADAS DOS PREÇOS UNITÁRIOS REFERENCIAIS, DAS MEMÓRIAS DE CÁLCULO E DOS DOCUMENTOS QUE LHE DÃO SUPORTE, COM OS PARÂMETROS UTILIZADOS PARA A OBTENÇÃO DOS PREÇOS E PARA OS RESPECTIVOS CÁLCULOS </w:t>
      </w:r>
      <w:r w:rsidRPr="002B2D6C">
        <w:rPr>
          <w:rFonts w:ascii="Bookman Old Style" w:hAnsi="Bookman Old Style" w:cs="Cambria"/>
          <w:b/>
          <w:i/>
        </w:rPr>
        <w:t>(alínea ‘i’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tbl>
      <w:tblPr>
        <w:tblW w:w="5029" w:type="pct"/>
        <w:tblInd w:w="15" w:type="dxa"/>
        <w:tblLayout w:type="fixed"/>
        <w:tblCellMar>
          <w:top w:w="15" w:type="dxa"/>
          <w:left w:w="15" w:type="dxa"/>
          <w:bottom w:w="15" w:type="dxa"/>
          <w:right w:w="15" w:type="dxa"/>
        </w:tblCellMar>
        <w:tblLook w:val="0000" w:firstRow="0" w:lastRow="0" w:firstColumn="0" w:lastColumn="0" w:noHBand="0" w:noVBand="0"/>
      </w:tblPr>
      <w:tblGrid>
        <w:gridCol w:w="557"/>
        <w:gridCol w:w="837"/>
        <w:gridCol w:w="4329"/>
        <w:gridCol w:w="1091"/>
        <w:gridCol w:w="955"/>
        <w:gridCol w:w="819"/>
        <w:gridCol w:w="1090"/>
      </w:tblGrid>
      <w:tr w:rsidR="002B2D6C" w:rsidRPr="002B2D6C" w:rsidTr="002B2D6C">
        <w:tc>
          <w:tcPr>
            <w:tcW w:w="557"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Item</w:t>
            </w:r>
          </w:p>
        </w:tc>
        <w:tc>
          <w:tcPr>
            <w:tcW w:w="837"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Código do produto/</w:t>
            </w:r>
          </w:p>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serviço</w:t>
            </w:r>
          </w:p>
        </w:tc>
        <w:tc>
          <w:tcPr>
            <w:tcW w:w="4329"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Descrição do produto/serviço</w:t>
            </w:r>
          </w:p>
        </w:tc>
        <w:tc>
          <w:tcPr>
            <w:tcW w:w="1091"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Unidade de medida</w:t>
            </w:r>
          </w:p>
        </w:tc>
        <w:tc>
          <w:tcPr>
            <w:tcW w:w="955"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Quantidade</w:t>
            </w:r>
          </w:p>
        </w:tc>
        <w:tc>
          <w:tcPr>
            <w:tcW w:w="819"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Valor</w:t>
            </w:r>
          </w:p>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Unitário</w:t>
            </w:r>
          </w:p>
        </w:tc>
        <w:tc>
          <w:tcPr>
            <w:tcW w:w="1090" w:type="dxa"/>
            <w:tcBorders>
              <w:top w:val="single" w:sz="6" w:space="0" w:color="000000"/>
              <w:left w:val="single" w:sz="6" w:space="0" w:color="000000"/>
              <w:bottom w:val="single" w:sz="6" w:space="0" w:color="000000"/>
              <w:right w:val="single" w:sz="6" w:space="0" w:color="000000"/>
            </w:tcBorders>
            <w:shd w:val="clear" w:color="auto" w:fill="BFBFBF"/>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Valor Total Estimado</w:t>
            </w:r>
          </w:p>
        </w:tc>
      </w:tr>
      <w:tr w:rsidR="002B2D6C" w:rsidRPr="002B2D6C" w:rsidTr="002B2D6C">
        <w:tc>
          <w:tcPr>
            <w:tcW w:w="557"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jc w:val="center"/>
              <w:rPr>
                <w:rFonts w:ascii="Bookman Old Style" w:hAnsi="Bookman Old Style" w:cs="Calibri Light"/>
                <w:b/>
                <w:sz w:val="16"/>
                <w:szCs w:val="16"/>
              </w:rPr>
            </w:pPr>
            <w:r w:rsidRPr="002B2D6C">
              <w:rPr>
                <w:rFonts w:ascii="Bookman Old Style" w:hAnsi="Bookman Old Style" w:cs="Calibri Light"/>
                <w:b/>
                <w:sz w:val="16"/>
                <w:szCs w:val="16"/>
              </w:rPr>
              <w:t>1</w:t>
            </w:r>
          </w:p>
        </w:tc>
        <w:tc>
          <w:tcPr>
            <w:tcW w:w="837"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rPr>
                <w:rFonts w:ascii="Bookman Old Style" w:hAnsi="Bookman Old Style" w:cs="Calibri Light"/>
                <w:sz w:val="16"/>
                <w:szCs w:val="16"/>
              </w:rPr>
            </w:pPr>
          </w:p>
        </w:tc>
        <w:tc>
          <w:tcPr>
            <w:tcW w:w="4329"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rPr>
                <w:rFonts w:ascii="Bookman Old Style" w:hAnsi="Bookman Old Style" w:cs="Calibri Light"/>
                <w:b/>
                <w:sz w:val="16"/>
                <w:szCs w:val="16"/>
              </w:rPr>
            </w:pPr>
            <w:r w:rsidRPr="002B2D6C">
              <w:rPr>
                <w:rFonts w:ascii="Bookman Old Style" w:hAnsi="Bookman Old Style" w:cs="Calibri Light"/>
                <w:b/>
                <w:sz w:val="16"/>
                <w:szCs w:val="16"/>
              </w:rPr>
              <w:t>CHROMEBOOK COM HEADSET</w:t>
            </w:r>
          </w:p>
          <w:p w:rsidR="002B2D6C" w:rsidRPr="002B2D6C" w:rsidRDefault="002B2D6C" w:rsidP="002E7B21">
            <w:pPr>
              <w:pStyle w:val="ParagraphStyle"/>
              <w:rPr>
                <w:rFonts w:ascii="Bookman Old Style" w:hAnsi="Bookman Old Style" w:cs="Calibri Light"/>
                <w:sz w:val="16"/>
                <w:szCs w:val="16"/>
              </w:rPr>
            </w:pPr>
            <w:r w:rsidRPr="002B2D6C">
              <w:rPr>
                <w:rFonts w:ascii="Bookman Old Style" w:hAnsi="Bookman Old Style" w:cs="Calibri Light"/>
                <w:sz w:val="16"/>
                <w:szCs w:val="16"/>
              </w:rPr>
              <w:t>Especificações:</w:t>
            </w:r>
          </w:p>
          <w:p w:rsidR="002B2D6C" w:rsidRPr="002B2D6C" w:rsidRDefault="002B2D6C" w:rsidP="002E7B21">
            <w:pPr>
              <w:autoSpaceDE w:val="0"/>
              <w:autoSpaceDN w:val="0"/>
              <w:adjustRightInd w:val="0"/>
              <w:rPr>
                <w:rFonts w:ascii="Bookman Old Style" w:hAnsi="Bookman Old Style" w:cs="Calibri Light"/>
                <w:sz w:val="16"/>
                <w:szCs w:val="16"/>
              </w:rPr>
            </w:pPr>
            <w:r w:rsidRPr="002B2D6C">
              <w:rPr>
                <w:rFonts w:ascii="Bookman Old Style" w:hAnsi="Bookman Old Style" w:cs="Calibri Light"/>
                <w:sz w:val="16"/>
                <w:szCs w:val="16"/>
              </w:rPr>
              <w:t xml:space="preserve">- </w:t>
            </w:r>
            <w:r w:rsidRPr="002B2D6C">
              <w:rPr>
                <w:rFonts w:ascii="Bookman Old Style" w:hAnsi="Bookman Old Style" w:cs="Calibri Light"/>
                <w:b/>
                <w:sz w:val="16"/>
                <w:szCs w:val="16"/>
              </w:rPr>
              <w:t>Chromebook com especificação mínima</w:t>
            </w:r>
            <w:r w:rsidRPr="002B2D6C">
              <w:rPr>
                <w:rFonts w:ascii="Bookman Old Style" w:hAnsi="Bookman Old Style" w:cs="Calibri Light"/>
                <w:sz w:val="16"/>
                <w:szCs w:val="16"/>
              </w:rPr>
              <w:t>: Tela 11,6 polegadas, com sistema operacional Chrome OS (Chromebook), 4 GB Memória RAM, Armazenamento SSD 32 GB.</w:t>
            </w:r>
          </w:p>
          <w:p w:rsidR="002B2D6C" w:rsidRPr="002B2D6C" w:rsidRDefault="002B2D6C" w:rsidP="002E7B21">
            <w:pPr>
              <w:pStyle w:val="ParagraphStyle"/>
              <w:rPr>
                <w:rFonts w:ascii="Bookman Old Style" w:hAnsi="Bookman Old Style" w:cs="Calibri Light"/>
                <w:b/>
                <w:sz w:val="16"/>
                <w:szCs w:val="16"/>
              </w:rPr>
            </w:pPr>
            <w:r w:rsidRPr="002B2D6C">
              <w:rPr>
                <w:rFonts w:ascii="Bookman Old Style" w:hAnsi="Bookman Old Style" w:cs="Calibri Light"/>
                <w:sz w:val="16"/>
                <w:szCs w:val="16"/>
              </w:rPr>
              <w:t>-</w:t>
            </w:r>
            <w:proofErr w:type="spellStart"/>
            <w:r w:rsidRPr="002B2D6C">
              <w:rPr>
                <w:rFonts w:ascii="Bookman Old Style" w:hAnsi="Bookman Old Style" w:cs="Calibri Light"/>
                <w:b/>
                <w:sz w:val="16"/>
                <w:szCs w:val="16"/>
              </w:rPr>
              <w:t>Headset</w:t>
            </w:r>
            <w:proofErr w:type="spellEnd"/>
            <w:r w:rsidRPr="002B2D6C">
              <w:rPr>
                <w:rFonts w:ascii="Bookman Old Style" w:hAnsi="Bookman Old Style" w:cs="Calibri Light"/>
                <w:b/>
                <w:sz w:val="16"/>
                <w:szCs w:val="16"/>
              </w:rPr>
              <w:t xml:space="preserve"> com especificação mínima:</w:t>
            </w:r>
            <w:r w:rsidRPr="002B2D6C">
              <w:rPr>
                <w:rFonts w:ascii="Bookman Old Style" w:hAnsi="Bookman Old Style" w:cs="Calibri Light"/>
                <w:sz w:val="16"/>
                <w:szCs w:val="16"/>
              </w:rPr>
              <w:t xml:space="preserve"> Fone de ouvido com almofada auricular e microfone ajustável embutido.</w:t>
            </w:r>
          </w:p>
        </w:tc>
        <w:tc>
          <w:tcPr>
            <w:tcW w:w="1091"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jc w:val="center"/>
              <w:rPr>
                <w:rFonts w:ascii="Bookman Old Style" w:hAnsi="Bookman Old Style" w:cs="Calibri Light"/>
                <w:sz w:val="16"/>
                <w:szCs w:val="16"/>
              </w:rPr>
            </w:pPr>
            <w:r w:rsidRPr="002B2D6C">
              <w:rPr>
                <w:rFonts w:ascii="Bookman Old Style" w:hAnsi="Bookman Old Style" w:cs="Calibri Light"/>
                <w:sz w:val="16"/>
                <w:szCs w:val="16"/>
              </w:rPr>
              <w:t>KIT</w:t>
            </w:r>
          </w:p>
        </w:tc>
        <w:tc>
          <w:tcPr>
            <w:tcW w:w="955"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jc w:val="center"/>
              <w:rPr>
                <w:rFonts w:ascii="Bookman Old Style" w:hAnsi="Bookman Old Style" w:cs="Calibri Light"/>
                <w:sz w:val="16"/>
                <w:szCs w:val="16"/>
              </w:rPr>
            </w:pPr>
            <w:r w:rsidRPr="002B2D6C">
              <w:rPr>
                <w:rFonts w:ascii="Bookman Old Style" w:hAnsi="Bookman Old Style" w:cs="Calibri Light"/>
                <w:sz w:val="16"/>
                <w:szCs w:val="16"/>
              </w:rPr>
              <w:t>11,00</w:t>
            </w:r>
          </w:p>
        </w:tc>
        <w:tc>
          <w:tcPr>
            <w:tcW w:w="819"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jc w:val="center"/>
              <w:rPr>
                <w:rFonts w:ascii="Bookman Old Style" w:hAnsi="Bookman Old Style" w:cs="Calibri Light"/>
                <w:sz w:val="16"/>
                <w:szCs w:val="16"/>
              </w:rPr>
            </w:pPr>
            <w:r w:rsidRPr="002B2D6C">
              <w:rPr>
                <w:rFonts w:ascii="Bookman Old Style" w:hAnsi="Bookman Old Style" w:cs="Calibri Light"/>
                <w:sz w:val="16"/>
                <w:szCs w:val="16"/>
              </w:rPr>
              <w:t>R$ 2.272,72</w:t>
            </w:r>
          </w:p>
        </w:tc>
        <w:tc>
          <w:tcPr>
            <w:tcW w:w="1090" w:type="dxa"/>
            <w:tcBorders>
              <w:top w:val="single" w:sz="6" w:space="0" w:color="000000"/>
              <w:left w:val="single" w:sz="6" w:space="0" w:color="000000"/>
              <w:bottom w:val="single" w:sz="6" w:space="0" w:color="000000"/>
              <w:right w:val="single" w:sz="6" w:space="0" w:color="000000"/>
            </w:tcBorders>
          </w:tcPr>
          <w:p w:rsidR="002B2D6C" w:rsidRPr="002B2D6C" w:rsidRDefault="002B2D6C" w:rsidP="002E7B21">
            <w:pPr>
              <w:pStyle w:val="ParagraphStyle"/>
              <w:jc w:val="center"/>
              <w:rPr>
                <w:rFonts w:ascii="Bookman Old Style" w:hAnsi="Bookman Old Style" w:cs="Calibri Light"/>
                <w:sz w:val="16"/>
                <w:szCs w:val="16"/>
              </w:rPr>
            </w:pPr>
            <w:r w:rsidRPr="002B2D6C">
              <w:rPr>
                <w:rFonts w:ascii="Bookman Old Style" w:hAnsi="Bookman Old Style" w:cs="Calibri Light"/>
                <w:sz w:val="16"/>
                <w:szCs w:val="16"/>
              </w:rPr>
              <w:t>R$ 24.999,92</w:t>
            </w:r>
          </w:p>
          <w:p w:rsidR="002B2D6C" w:rsidRPr="002B2D6C" w:rsidRDefault="002B2D6C" w:rsidP="002E7B21">
            <w:pPr>
              <w:pStyle w:val="ParagraphStyle"/>
              <w:jc w:val="center"/>
              <w:rPr>
                <w:rFonts w:ascii="Bookman Old Style" w:hAnsi="Bookman Old Style" w:cs="Calibri Light"/>
                <w:sz w:val="16"/>
                <w:szCs w:val="16"/>
              </w:rPr>
            </w:pPr>
          </w:p>
        </w:tc>
      </w:tr>
    </w:tbl>
    <w:p w:rsidR="002B2D6C" w:rsidRPr="002B2D6C" w:rsidRDefault="002B2D6C" w:rsidP="002B2D6C">
      <w:pPr>
        <w:spacing w:line="276" w:lineRule="auto"/>
        <w:ind w:right="-15" w:firstLine="705"/>
        <w:jc w:val="both"/>
        <w:rPr>
          <w:rFonts w:ascii="Bookman Old Style" w:hAnsi="Bookman Old Style"/>
        </w:rPr>
      </w:pPr>
      <w:r w:rsidRPr="002B2D6C">
        <w:rPr>
          <w:rFonts w:ascii="Bookman Old Style" w:eastAsia="Bookman Old Style" w:hAnsi="Bookman Old Style" w:cs="Bookman Old Style"/>
          <w:b/>
          <w:i/>
          <w:u w:val="single"/>
          <w:shd w:val="clear" w:color="auto" w:fill="FFFF00"/>
        </w:rPr>
        <w:t>OBS: Havendo qualquer discordância entre a descrição do CATMAT e a do Edital,</w:t>
      </w:r>
      <w:r w:rsidRPr="00184A7C">
        <w:rPr>
          <w:rFonts w:ascii="Bookman Old Style" w:eastAsia="Bookman Old Style" w:hAnsi="Bookman Old Style" w:cs="Bookman Old Style"/>
          <w:b/>
          <w:i/>
          <w:u w:val="single"/>
          <w:shd w:val="clear" w:color="auto" w:fill="FFFF00"/>
        </w:rPr>
        <w:t xml:space="preserve"> prevalecerá a descrição constante no Edital.</w:t>
      </w:r>
    </w:p>
    <w:p w:rsidR="002B2D6C" w:rsidRPr="002B2D6C" w:rsidRDefault="002B2D6C" w:rsidP="002B2D6C">
      <w:pPr>
        <w:pStyle w:val="Corpodetexto"/>
        <w:spacing w:before="240" w:after="240" w:line="276" w:lineRule="auto"/>
        <w:ind w:right="-1" w:firstLine="720"/>
        <w:jc w:val="both"/>
        <w:rPr>
          <w:rFonts w:ascii="Bookman Old Style" w:hAnsi="Bookman Old Style" w:cs="Calibri Light"/>
          <w:sz w:val="20"/>
          <w:szCs w:val="20"/>
        </w:rPr>
      </w:pPr>
      <w:r w:rsidRPr="002B2D6C">
        <w:rPr>
          <w:rFonts w:ascii="Bookman Old Style" w:hAnsi="Bookman Old Style" w:cs="Calibri Light"/>
          <w:sz w:val="20"/>
          <w:szCs w:val="20"/>
        </w:rPr>
        <w:t xml:space="preserve">A estimativa de preços visa à escolha da melhor solução para a contratação e à análise de sua viabilidade econômica. O Termo de Convênio Estadual deverá compor o Termo de Referência. </w:t>
      </w:r>
    </w:p>
    <w:p w:rsidR="002B2D6C" w:rsidRPr="002B2D6C" w:rsidRDefault="002B2D6C" w:rsidP="002B2D6C">
      <w:pPr>
        <w:spacing w:line="276" w:lineRule="auto"/>
        <w:ind w:firstLine="720"/>
        <w:jc w:val="both"/>
        <w:rPr>
          <w:rFonts w:ascii="Bookman Old Style" w:hAnsi="Bookman Old Style" w:cs="Calibri Light"/>
        </w:rPr>
      </w:pPr>
      <w:r w:rsidRPr="002B2D6C">
        <w:rPr>
          <w:rFonts w:ascii="Bookman Old Style" w:hAnsi="Bookman Old Style" w:cs="Calibri Light"/>
        </w:rPr>
        <w:t xml:space="preserve">Assim o valor estimado da contratação conforme documento é de </w:t>
      </w:r>
      <w:r w:rsidRPr="002B2D6C">
        <w:rPr>
          <w:rFonts w:ascii="Bookman Old Style" w:hAnsi="Bookman Old Style" w:cs="Calibri Light"/>
          <w:b/>
        </w:rPr>
        <w:t>R$ 24.999,92 (Vinte e Quatro Mil Novecentos e Noventa e Nove Reais e Noventa e Dois Centavos)</w:t>
      </w:r>
      <w:r w:rsidRPr="002B2D6C">
        <w:rPr>
          <w:rFonts w:ascii="Bookman Old Style" w:hAnsi="Bookman Old Style" w:cs="Calibri Light"/>
        </w:rPr>
        <w:t>.</w:t>
      </w:r>
    </w:p>
    <w:p w:rsidR="002B2D6C" w:rsidRPr="002B2D6C" w:rsidRDefault="002B2D6C" w:rsidP="002B2D6C">
      <w:pPr>
        <w:spacing w:line="276" w:lineRule="auto"/>
        <w:ind w:firstLine="720"/>
        <w:jc w:val="both"/>
        <w:rPr>
          <w:rFonts w:ascii="Bookman Old Style" w:hAnsi="Bookman Old Style" w:cs="Cambria"/>
        </w:rPr>
      </w:pPr>
      <w:r w:rsidRPr="002B2D6C">
        <w:rPr>
          <w:rFonts w:ascii="Bookman Old Style" w:hAnsi="Bookman Old Style" w:cs="Cambria"/>
        </w:rPr>
        <w:t xml:space="preserve">O termo de Convênio </w:t>
      </w:r>
      <w:proofErr w:type="gramStart"/>
      <w:r w:rsidRPr="002B2D6C">
        <w:rPr>
          <w:rFonts w:ascii="Bookman Old Style" w:hAnsi="Bookman Old Style" w:cs="Calibri Light"/>
          <w:bCs/>
        </w:rPr>
        <w:t>N.º</w:t>
      </w:r>
      <w:proofErr w:type="gramEnd"/>
      <w:r w:rsidRPr="002B2D6C">
        <w:rPr>
          <w:rFonts w:ascii="Bookman Old Style" w:hAnsi="Bookman Old Style" w:cs="Calibri Light"/>
          <w:bCs/>
        </w:rPr>
        <w:t xml:space="preserve"> 202403048</w:t>
      </w:r>
      <w:r w:rsidRPr="002B2D6C">
        <w:rPr>
          <w:rFonts w:ascii="Bookman Old Style" w:hAnsi="Bookman Old Style"/>
          <w:b/>
          <w:bCs/>
        </w:rPr>
        <w:t xml:space="preserve"> </w:t>
      </w:r>
      <w:r w:rsidRPr="002B2D6C">
        <w:rPr>
          <w:rFonts w:ascii="Bookman Old Style" w:hAnsi="Bookman Old Style" w:cs="Cambria"/>
        </w:rPr>
        <w:t>do plano Paraná Mais Cidades III instituído do Governo Estadual, conforme Decreto Estadual Nº 2.641/2023 encontra-se anexa a este termo e é parte fiel deste documento.</w:t>
      </w:r>
    </w:p>
    <w:p w:rsidR="002B2D6C" w:rsidRPr="002B2D6C" w:rsidRDefault="002B2D6C" w:rsidP="002B2D6C">
      <w:pPr>
        <w:spacing w:line="276" w:lineRule="auto"/>
        <w:ind w:left="426" w:hanging="426"/>
        <w:jc w:val="both"/>
        <w:rPr>
          <w:rFonts w:ascii="Bookman Old Style" w:hAnsi="Bookman Old Style" w:cs="Cambria"/>
        </w:rPr>
      </w:pPr>
    </w:p>
    <w:p w:rsidR="002B2D6C" w:rsidRPr="002B2D6C" w:rsidRDefault="002B2D6C" w:rsidP="002B2D6C">
      <w:pPr>
        <w:widowControl/>
        <w:numPr>
          <w:ilvl w:val="0"/>
          <w:numId w:val="50"/>
        </w:numPr>
        <w:shd w:val="clear" w:color="auto" w:fill="D9D9D9"/>
        <w:spacing w:after="160" w:line="276" w:lineRule="auto"/>
        <w:ind w:left="426" w:hanging="426"/>
        <w:rPr>
          <w:rFonts w:ascii="Bookman Old Style" w:hAnsi="Bookman Old Style" w:cs="Cambria"/>
          <w:lang w:eastAsia="en-US"/>
        </w:rPr>
      </w:pPr>
      <w:r w:rsidRPr="002B2D6C">
        <w:rPr>
          <w:rFonts w:ascii="Bookman Old Style" w:hAnsi="Bookman Old Style" w:cs="Cambria"/>
          <w:b/>
        </w:rPr>
        <w:t xml:space="preserve">ADEQUAÇÃO ORÇAMENTÁRIA </w:t>
      </w:r>
      <w:r w:rsidRPr="002B2D6C">
        <w:rPr>
          <w:rFonts w:ascii="Bookman Old Style" w:hAnsi="Bookman Old Style" w:cs="Cambria"/>
          <w:b/>
          <w:i/>
        </w:rPr>
        <w:t>(alínea ‘j’ do inciso</w:t>
      </w:r>
      <w:r w:rsidRPr="002B2D6C">
        <w:rPr>
          <w:rFonts w:ascii="Bookman Old Style" w:hAnsi="Bookman Old Style" w:cs="Cambria"/>
          <w:b/>
          <w:i/>
          <w:spacing w:val="1"/>
        </w:rPr>
        <w:t xml:space="preserve"> </w:t>
      </w:r>
      <w:r w:rsidRPr="002B2D6C">
        <w:rPr>
          <w:rFonts w:ascii="Bookman Old Style" w:hAnsi="Bookman Old Style" w:cs="Cambria"/>
          <w:b/>
          <w:i/>
        </w:rPr>
        <w:t>XXIII do</w:t>
      </w:r>
      <w:r w:rsidRPr="002B2D6C">
        <w:rPr>
          <w:rFonts w:ascii="Bookman Old Style" w:hAnsi="Bookman Old Style" w:cs="Cambria"/>
          <w:b/>
          <w:i/>
          <w:spacing w:val="-2"/>
        </w:rPr>
        <w:t xml:space="preserve"> </w:t>
      </w:r>
      <w:r w:rsidRPr="002B2D6C">
        <w:rPr>
          <w:rFonts w:ascii="Bookman Old Style" w:hAnsi="Bookman Old Style" w:cs="Cambria"/>
          <w:b/>
          <w:i/>
        </w:rPr>
        <w:t>art.</w:t>
      </w:r>
      <w:r w:rsidRPr="002B2D6C">
        <w:rPr>
          <w:rFonts w:ascii="Bookman Old Style" w:hAnsi="Bookman Old Style" w:cs="Cambria"/>
          <w:b/>
          <w:i/>
          <w:spacing w:val="-3"/>
        </w:rPr>
        <w:t xml:space="preserve"> </w:t>
      </w:r>
      <w:r w:rsidRPr="002B2D6C">
        <w:rPr>
          <w:rFonts w:ascii="Bookman Old Style" w:hAnsi="Bookman Old Style" w:cs="Cambria"/>
          <w:b/>
          <w:i/>
        </w:rPr>
        <w:t>6º</w:t>
      </w:r>
      <w:r w:rsidRPr="002B2D6C">
        <w:rPr>
          <w:rFonts w:ascii="Bookman Old Style" w:hAnsi="Bookman Old Style" w:cs="Cambria"/>
          <w:b/>
          <w:i/>
          <w:spacing w:val="-1"/>
        </w:rPr>
        <w:t xml:space="preserve"> </w:t>
      </w:r>
      <w:r w:rsidRPr="002B2D6C">
        <w:rPr>
          <w:rFonts w:ascii="Bookman Old Style" w:hAnsi="Bookman Old Style" w:cs="Cambria"/>
          <w:b/>
          <w:i/>
        </w:rPr>
        <w:t>da Lei nº 14.133, de 2021)</w:t>
      </w:r>
    </w:p>
    <w:p w:rsidR="002B2D6C" w:rsidRPr="002B2D6C" w:rsidRDefault="002B2D6C" w:rsidP="002B2D6C">
      <w:pPr>
        <w:ind w:firstLine="708"/>
        <w:jc w:val="both"/>
        <w:rPr>
          <w:rFonts w:ascii="Bookman Old Style" w:hAnsi="Bookman Old Style" w:cs="Cambria"/>
          <w:bCs/>
        </w:rPr>
      </w:pPr>
      <w:r w:rsidRPr="002B2D6C">
        <w:rPr>
          <w:rFonts w:ascii="Bookman Old Style" w:hAnsi="Bookman Old Style" w:cs="Cambria"/>
          <w:bCs/>
        </w:rPr>
        <w:t xml:space="preserve">As informações contábeis acerca da referida contratação serão anexadas ao processo pertinente durante a conclusão da fase interna pelo Departamento de Licitações, juntamente com a Secretaria Municipal de Contabilidade e Finanças. </w:t>
      </w:r>
    </w:p>
    <w:p w:rsidR="006B672C" w:rsidRPr="002B2D6C" w:rsidRDefault="006B672C" w:rsidP="00A5116A">
      <w:pPr>
        <w:tabs>
          <w:tab w:val="left" w:pos="8805"/>
        </w:tabs>
        <w:rPr>
          <w:rFonts w:ascii="Bookman Old Style" w:hAnsi="Bookman Old Style"/>
        </w:rPr>
      </w:pPr>
    </w:p>
    <w:p w:rsidR="006B672C" w:rsidRPr="002B2D6C" w:rsidRDefault="00A5116A" w:rsidP="00A5116A">
      <w:pPr>
        <w:widowControl/>
        <w:spacing w:after="165" w:line="252" w:lineRule="auto"/>
        <w:rPr>
          <w:rFonts w:ascii="Bookman Old Style" w:hAnsi="Bookman Old Style"/>
        </w:rPr>
      </w:pPr>
      <w:r w:rsidRPr="002B2D6C">
        <w:rPr>
          <w:rFonts w:ascii="Bookman Old Style" w:hAnsi="Bookman Old Style"/>
        </w:rPr>
        <w:br w:type="textWrapping" w:clear="all"/>
      </w:r>
    </w:p>
    <w:p w:rsidR="006B672C" w:rsidRPr="00184A7C" w:rsidRDefault="006B672C">
      <w:pPr>
        <w:spacing w:line="276" w:lineRule="auto"/>
        <w:ind w:right="-15" w:firstLine="705"/>
        <w:jc w:val="both"/>
        <w:rPr>
          <w:rFonts w:ascii="Bookman Old Style" w:hAnsi="Bookman Old Style"/>
        </w:rPr>
      </w:pPr>
    </w:p>
    <w:p w:rsidR="006B672C" w:rsidRPr="00184A7C" w:rsidRDefault="006B672C">
      <w:pPr>
        <w:widowControl/>
        <w:spacing w:before="135"/>
        <w:ind w:right="4815"/>
        <w:rPr>
          <w:rFonts w:ascii="Bookman Old Style" w:hAnsi="Bookman Old Style"/>
        </w:rPr>
      </w:pPr>
    </w:p>
    <w:p w:rsidR="006B672C" w:rsidRPr="00184A7C" w:rsidRDefault="006B672C">
      <w:pPr>
        <w:widowControl/>
        <w:spacing w:before="135"/>
        <w:ind w:right="4815"/>
        <w:rPr>
          <w:rFonts w:ascii="Bookman Old Style" w:hAnsi="Bookman Old Style"/>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6B672C" w:rsidRPr="00184A7C" w:rsidRDefault="002B2D6C">
      <w:pPr>
        <w:widowControl/>
        <w:tabs>
          <w:tab w:val="left" w:pos="4500"/>
          <w:tab w:val="left" w:pos="5130"/>
          <w:tab w:val="left" w:pos="8010"/>
        </w:tabs>
        <w:spacing w:before="135" w:after="165"/>
        <w:ind w:right="2715"/>
        <w:rPr>
          <w:rFonts w:ascii="Bookman Old Style" w:hAnsi="Bookman Old Style"/>
        </w:rPr>
      </w:pPr>
      <w:r>
        <w:rPr>
          <w:rFonts w:ascii="Bookman Old Style" w:eastAsia="Bookman Old Style" w:hAnsi="Bookman Old Style" w:cs="Bookman Old Style"/>
          <w:b/>
        </w:rPr>
        <w:t>EDITAL DE PREGÃO Nº 076</w:t>
      </w:r>
      <w:r w:rsidR="007243C9" w:rsidRPr="00184A7C">
        <w:rPr>
          <w:rFonts w:ascii="Bookman Old Style" w:eastAsia="Bookman Old Style" w:hAnsi="Bookman Old Style" w:cs="Bookman Old Style"/>
          <w:b/>
        </w:rPr>
        <w:t>/2024</w:t>
      </w:r>
      <w:r w:rsidR="007243C9" w:rsidRPr="00184A7C">
        <w:rPr>
          <w:rFonts w:ascii="Bookman Old Style" w:eastAsia="Bookman Old Style" w:hAnsi="Bookman Old Style" w:cs="Bookman Old Style"/>
        </w:rPr>
        <w:t xml:space="preserve"> </w:t>
      </w:r>
    </w:p>
    <w:p w:rsidR="006B672C" w:rsidRPr="00184A7C" w:rsidRDefault="007243C9">
      <w:pPr>
        <w:widowControl/>
        <w:spacing w:before="135" w:after="165"/>
        <w:ind w:right="5070"/>
        <w:rPr>
          <w:rFonts w:ascii="Bookman Old Style" w:hAnsi="Bookman Old Style"/>
        </w:rPr>
      </w:pPr>
      <w:r w:rsidRPr="00184A7C">
        <w:rPr>
          <w:rFonts w:ascii="Bookman Old Style" w:eastAsia="Bookman Old Style" w:hAnsi="Bookman Old Style" w:cs="Bookman Old Style"/>
          <w:b/>
        </w:rPr>
        <w:t>PROCESS</w:t>
      </w:r>
      <w:r w:rsidR="002B2D6C">
        <w:rPr>
          <w:rFonts w:ascii="Bookman Old Style" w:eastAsia="Bookman Old Style" w:hAnsi="Bookman Old Style" w:cs="Bookman Old Style"/>
          <w:b/>
        </w:rPr>
        <w:t>O ADMINISTRATIVO Nº 997</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 xml:space="preserve"> </w:t>
      </w:r>
    </w:p>
    <w:p w:rsidR="006B672C" w:rsidRPr="00184A7C" w:rsidRDefault="007243C9">
      <w:pPr>
        <w:widowControl/>
        <w:spacing w:before="135" w:after="165"/>
        <w:ind w:right="5250"/>
        <w:rPr>
          <w:rFonts w:ascii="Bookman Old Style" w:hAnsi="Bookman Old Style"/>
        </w:rPr>
      </w:pPr>
      <w:r w:rsidRPr="00184A7C">
        <w:rPr>
          <w:rFonts w:ascii="Bookman Old Style" w:eastAsia="Bookman Old Style" w:hAnsi="Bookman Old Style" w:cs="Bookman Old Style"/>
          <w:b/>
        </w:rPr>
        <w:t xml:space="preserve">MODALIDADE: </w:t>
      </w:r>
      <w:r w:rsidRPr="00184A7C">
        <w:rPr>
          <w:rFonts w:ascii="Bookman Old Style" w:eastAsia="Bookman Old Style" w:hAnsi="Bookman Old Style" w:cs="Bookman Old Style"/>
        </w:rPr>
        <w:t>PREGÃO ELETRÔNICO</w:t>
      </w:r>
    </w:p>
    <w:p w:rsidR="006B672C" w:rsidRPr="00184A7C" w:rsidRDefault="007243C9">
      <w:pPr>
        <w:widowControl/>
        <w:spacing w:before="135" w:after="165"/>
        <w:ind w:right="3030"/>
        <w:rPr>
          <w:rFonts w:ascii="Bookman Old Style" w:hAnsi="Bookman Old Style"/>
        </w:rPr>
      </w:pPr>
      <w:r w:rsidRPr="00184A7C">
        <w:rPr>
          <w:rFonts w:ascii="Bookman Old Style" w:eastAsia="Bookman Old Style" w:hAnsi="Bookman Old Style" w:cs="Bookman Old Style"/>
          <w:b/>
        </w:rPr>
        <w:t xml:space="preserve">TIPO: Menor Preço, </w:t>
      </w:r>
      <w:proofErr w:type="gramStart"/>
      <w:r w:rsidRPr="00184A7C">
        <w:rPr>
          <w:rFonts w:ascii="Bookman Old Style" w:eastAsia="Bookman Old Style" w:hAnsi="Bookman Old Style" w:cs="Bookman Old Style"/>
          <w:b/>
        </w:rPr>
        <w:t>Por</w:t>
      </w:r>
      <w:proofErr w:type="gramEnd"/>
      <w:r w:rsidRPr="00184A7C">
        <w:rPr>
          <w:rFonts w:ascii="Bookman Old Style" w:eastAsia="Bookman Old Style" w:hAnsi="Bookman Old Style" w:cs="Bookman Old Style"/>
          <w:b/>
        </w:rPr>
        <w:t xml:space="preserve"> item</w:t>
      </w:r>
    </w:p>
    <w:p w:rsidR="006B672C" w:rsidRPr="00184A7C" w:rsidRDefault="007243C9">
      <w:pPr>
        <w:widowControl/>
        <w:spacing w:line="276" w:lineRule="auto"/>
        <w:jc w:val="both"/>
        <w:rPr>
          <w:rFonts w:ascii="Bookman Old Style" w:hAnsi="Bookman Old Style"/>
        </w:rPr>
      </w:pPr>
      <w:r w:rsidRPr="00184A7C">
        <w:rPr>
          <w:rFonts w:ascii="Bookman Old Style" w:eastAsia="Bookman Old Style" w:hAnsi="Bookman Old Style" w:cs="Bookman Old Style"/>
          <w:b/>
        </w:rPr>
        <w:t>OBJETO:</w:t>
      </w:r>
      <w:r w:rsidRPr="00184A7C">
        <w:rPr>
          <w:rFonts w:ascii="Bookman Old Style" w:eastAsia="Bookman Old Style" w:hAnsi="Bookman Old Style" w:cs="Bookman Old Style"/>
        </w:rPr>
        <w:t xml:space="preserve"> a Aquisição de Kits de Chromebook com </w:t>
      </w:r>
      <w:proofErr w:type="spellStart"/>
      <w:r w:rsidRPr="00184A7C">
        <w:rPr>
          <w:rFonts w:ascii="Bookman Old Style" w:eastAsia="Bookman Old Style" w:hAnsi="Bookman Old Style" w:cs="Bookman Old Style"/>
        </w:rPr>
        <w:t>Headset</w:t>
      </w:r>
      <w:proofErr w:type="spellEnd"/>
      <w:r w:rsidRPr="00184A7C">
        <w:rPr>
          <w:rFonts w:ascii="Bookman Old Style" w:eastAsia="Bookman Old Style" w:hAnsi="Bookman Old Style" w:cs="Bookman Old Style"/>
        </w:rPr>
        <w:t xml:space="preserve"> para a Secretaria Municipal de Educação em atendimento ao convênio </w:t>
      </w:r>
      <w:proofErr w:type="gramStart"/>
      <w:r w:rsidRPr="00184A7C">
        <w:rPr>
          <w:rFonts w:ascii="Bookman Old Style" w:eastAsia="Bookman Old Style" w:hAnsi="Bookman Old Style" w:cs="Bookman Old Style"/>
        </w:rPr>
        <w:t>N.º</w:t>
      </w:r>
      <w:proofErr w:type="gramEnd"/>
      <w:r w:rsidRPr="00184A7C">
        <w:rPr>
          <w:rFonts w:ascii="Bookman Old Style" w:eastAsia="Bookman Old Style" w:hAnsi="Bookman Old Style" w:cs="Bookman Old Style"/>
        </w:rPr>
        <w:t xml:space="preserve"> 202403048 do plano Paraná Mais Cidades III instituído do Governo Estadual, conforme Decreto Estadual Nº 2.641/2023.</w:t>
      </w:r>
    </w:p>
    <w:p w:rsidR="006B672C" w:rsidRPr="00184A7C" w:rsidRDefault="006B672C">
      <w:pPr>
        <w:widowControl/>
        <w:spacing w:before="135"/>
        <w:ind w:right="5250"/>
        <w:rPr>
          <w:rFonts w:ascii="Bookman Old Style" w:hAnsi="Bookman Old Style"/>
        </w:rPr>
      </w:pPr>
    </w:p>
    <w:p w:rsidR="006B672C" w:rsidRPr="00184A7C" w:rsidRDefault="006B672C">
      <w:pPr>
        <w:widowControl/>
        <w:jc w:val="both"/>
        <w:rPr>
          <w:rFonts w:ascii="Bookman Old Style" w:hAnsi="Bookman Old Style"/>
        </w:rPr>
      </w:pPr>
    </w:p>
    <w:p w:rsidR="006B672C" w:rsidRPr="00184A7C" w:rsidRDefault="007243C9">
      <w:pPr>
        <w:widowControl/>
        <w:spacing w:before="120"/>
        <w:ind w:right="-30"/>
        <w:jc w:val="center"/>
        <w:rPr>
          <w:rFonts w:ascii="Bookman Old Style" w:hAnsi="Bookman Old Style"/>
        </w:rPr>
      </w:pPr>
      <w:proofErr w:type="gramStart"/>
      <w:r w:rsidRPr="00184A7C">
        <w:rPr>
          <w:rFonts w:ascii="Bookman Old Style" w:eastAsia="Bookman Old Style" w:hAnsi="Bookman Old Style" w:cs="Bookman Old Style"/>
          <w:b/>
        </w:rPr>
        <w:t>ANEXO  III</w:t>
      </w:r>
      <w:proofErr w:type="gramEnd"/>
    </w:p>
    <w:p w:rsidR="006B672C" w:rsidRPr="00184A7C" w:rsidRDefault="007243C9">
      <w:pPr>
        <w:widowControl/>
        <w:spacing w:before="15"/>
        <w:ind w:right="-30"/>
        <w:jc w:val="center"/>
        <w:rPr>
          <w:rFonts w:ascii="Bookman Old Style" w:hAnsi="Bookman Old Style"/>
        </w:rPr>
      </w:pPr>
      <w:r w:rsidRPr="00184A7C">
        <w:rPr>
          <w:rFonts w:ascii="Bookman Old Style" w:eastAsia="Bookman Old Style" w:hAnsi="Bookman Old Style" w:cs="Bookman Old Style"/>
          <w:b/>
        </w:rPr>
        <w:t>MODELO DE PROPOSTA COMERCIAL</w:t>
      </w:r>
    </w:p>
    <w:p w:rsidR="006B672C" w:rsidRPr="00184A7C" w:rsidRDefault="007243C9">
      <w:pPr>
        <w:widowControl/>
        <w:ind w:right="-30"/>
        <w:jc w:val="center"/>
        <w:rPr>
          <w:rFonts w:ascii="Bookman Old Style" w:hAnsi="Bookman Old Style"/>
        </w:rPr>
      </w:pPr>
      <w:r w:rsidRPr="00184A7C">
        <w:rPr>
          <w:rFonts w:ascii="Bookman Old Style" w:eastAsia="Bookman Old Style" w:hAnsi="Bookman Old Style" w:cs="Bookman Old Style"/>
          <w:b/>
        </w:rPr>
        <w:t>(Uso obrigatório por todas as licitantes)</w:t>
      </w:r>
    </w:p>
    <w:p w:rsidR="006B672C" w:rsidRPr="00184A7C" w:rsidRDefault="007243C9">
      <w:pPr>
        <w:widowControl/>
        <w:ind w:right="-30"/>
        <w:jc w:val="center"/>
        <w:rPr>
          <w:rFonts w:ascii="Bookman Old Style" w:hAnsi="Bookman Old Style"/>
        </w:rPr>
      </w:pPr>
      <w:r w:rsidRPr="00184A7C">
        <w:rPr>
          <w:rFonts w:ascii="Bookman Old Style" w:eastAsia="Bookman Old Style" w:hAnsi="Bookman Old Style" w:cs="Bookman Old Style"/>
          <w:b/>
        </w:rPr>
        <w:t>(Papel timbrado da licitante)</w:t>
      </w:r>
    </w:p>
    <w:p w:rsidR="006B672C" w:rsidRPr="00184A7C" w:rsidRDefault="006B672C">
      <w:pPr>
        <w:widowControl/>
        <w:tabs>
          <w:tab w:val="left" w:leader="dot" w:pos="3300"/>
        </w:tabs>
        <w:spacing w:before="105" w:after="105"/>
        <w:ind w:right="780"/>
        <w:jc w:val="both"/>
        <w:rPr>
          <w:rFonts w:ascii="Bookman Old Style" w:hAnsi="Bookman Old Style"/>
        </w:rPr>
      </w:pPr>
    </w:p>
    <w:p w:rsidR="006B672C" w:rsidRPr="00184A7C" w:rsidRDefault="007243C9">
      <w:pPr>
        <w:widowControl/>
        <w:spacing w:line="276" w:lineRule="auto"/>
        <w:jc w:val="both"/>
        <w:rPr>
          <w:rFonts w:ascii="Bookman Old Style" w:hAnsi="Bookman Old Style"/>
        </w:rPr>
      </w:pPr>
      <w:r w:rsidRPr="00184A7C">
        <w:rPr>
          <w:rFonts w:ascii="Bookman Old Style" w:eastAsia="Bookman Old Style" w:hAnsi="Bookman Old Style" w:cs="Bookman Old Style"/>
        </w:rPr>
        <w:t>A empresa</w:t>
      </w:r>
      <w:r w:rsidRPr="00184A7C">
        <w:rPr>
          <w:rFonts w:ascii="Bookman Old Style" w:eastAsia="Bookman Old Style" w:hAnsi="Bookman Old Style" w:cs="Bookman Old Style"/>
        </w:rPr>
        <w:tab/>
        <w:t>, estabelecida na (endereço completo, telefone, fax e endereço eletrônico, se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houver), inscrita  no  CNPJ  sob  nº  .......................,  neste  ato  representada  por  .............................,  </w:t>
      </w:r>
      <w:r w:rsidRPr="00184A7C">
        <w:rPr>
          <w:rFonts w:ascii="Bookman Old Style" w:eastAsia="Bookman Old Style" w:hAnsi="Bookman Old Style" w:cs="Bookman Old Style"/>
          <w:u w:val="single"/>
        </w:rPr>
        <w:t>cargo</w:t>
      </w:r>
      <w:r w:rsidRPr="00184A7C">
        <w:rPr>
          <w:rFonts w:ascii="Bookman Old Style" w:eastAsia="Bookman Old Style" w:hAnsi="Bookman Old Style" w:cs="Bookman Old Style"/>
        </w:rPr>
        <w:t>,  RG</w:t>
      </w:r>
      <w:r w:rsidRPr="00184A7C">
        <w:rPr>
          <w:rFonts w:ascii="Bookman Old Style" w:eastAsia="Bookman Old Style" w:hAnsi="Bookman Old Style" w:cs="Bookman Old Style"/>
        </w:rPr>
        <w:tab/>
        <w:t>, CPF.......</w:t>
      </w:r>
      <w:r w:rsidRPr="00184A7C">
        <w:rPr>
          <w:rFonts w:ascii="Bookman Old Style" w:eastAsia="Bookman Old Style" w:hAnsi="Bookman Old Style" w:cs="Bookman Old Style"/>
        </w:rPr>
        <w:tab/>
        <w:t>,</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u w:val="single"/>
        </w:rPr>
        <w:t>(endereço)</w:t>
      </w:r>
      <w:r w:rsidRPr="00184A7C">
        <w:rPr>
          <w:rFonts w:ascii="Bookman Old Style" w:eastAsia="Bookman Old Style" w:hAnsi="Bookman Old Style" w:cs="Bookman Old Style"/>
        </w:rPr>
        <w:t>,</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vem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por</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meio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desta,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apresentar</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Proposta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Preços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Edital</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Pregão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Eletrônico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nº </w:t>
      </w:r>
      <w:r w:rsidR="002B2D6C">
        <w:rPr>
          <w:rFonts w:ascii="Bookman Old Style" w:eastAsia="Bookman Old Style" w:hAnsi="Bookman Old Style" w:cs="Bookman Old Style"/>
          <w:b/>
        </w:rPr>
        <w:t>076</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 xml:space="preserve"> em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epigrafe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que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tem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por</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objeto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w:t>
      </w:r>
      <w:r w:rsidRPr="00184A7C">
        <w:rPr>
          <w:rFonts w:ascii="Bookman Old Style" w:eastAsia="Bookman Old Style" w:hAnsi="Bookman Old Style" w:cs="Bookman Old Style"/>
          <w:spacing w:val="-1"/>
        </w:rPr>
        <w:t xml:space="preserve"> </w:t>
      </w:r>
      <w:proofErr w:type="spellStart"/>
      <w:r w:rsidRPr="00184A7C">
        <w:rPr>
          <w:rFonts w:ascii="Bookman Old Style" w:eastAsia="Bookman Old Style" w:hAnsi="Bookman Old Style" w:cs="Bookman Old Style"/>
        </w:rPr>
        <w:t>a</w:t>
      </w:r>
      <w:proofErr w:type="spellEnd"/>
      <w:r w:rsidRPr="00184A7C">
        <w:rPr>
          <w:rFonts w:ascii="Bookman Old Style" w:eastAsia="Bookman Old Style" w:hAnsi="Bookman Old Style" w:cs="Bookman Old Style"/>
        </w:rPr>
        <w:t xml:space="preserve"> Aquisição de Kits de Chromebook com </w:t>
      </w:r>
      <w:proofErr w:type="spellStart"/>
      <w:r w:rsidRPr="00184A7C">
        <w:rPr>
          <w:rFonts w:ascii="Bookman Old Style" w:eastAsia="Bookman Old Style" w:hAnsi="Bookman Old Style" w:cs="Bookman Old Style"/>
        </w:rPr>
        <w:t>Headset</w:t>
      </w:r>
      <w:proofErr w:type="spellEnd"/>
      <w:r w:rsidRPr="00184A7C">
        <w:rPr>
          <w:rFonts w:ascii="Bookman Old Style" w:eastAsia="Bookman Old Style" w:hAnsi="Bookman Old Style" w:cs="Bookman Old Style"/>
        </w:rPr>
        <w:t xml:space="preserve"> para a Secretaria Municipal de Educação em atendimento ao convênio N.º 202403048 do plano Paraná Mais Cidades III instituído do Governo Estadual, conforme D</w:t>
      </w:r>
      <w:r w:rsidR="002B2D6C">
        <w:rPr>
          <w:rFonts w:ascii="Bookman Old Style" w:eastAsia="Bookman Old Style" w:hAnsi="Bookman Old Style" w:cs="Bookman Old Style"/>
        </w:rPr>
        <w:t>ecreto Estadual Nº 2.641/2023</w:t>
      </w:r>
      <w:r w:rsidRPr="00184A7C">
        <w:rPr>
          <w:rFonts w:ascii="Bookman Old Style" w:eastAsia="Bookman Old Style" w:hAnsi="Bookman Old Style" w:cs="Bookman Old Style"/>
        </w:rPr>
        <w:t>, conforme quantidades, especificações, exigências e condições estabelecidas neste documento, conforme inciso I do § 1° do art. 18 da Lei nº 14.133, de 2021, conforme segue:</w:t>
      </w:r>
    </w:p>
    <w:tbl>
      <w:tblPr>
        <w:tblW w:w="5000" w:type="pct"/>
        <w:tblInd w:w="-8" w:type="dxa"/>
        <w:tblLayout w:type="fixed"/>
        <w:tblCellMar>
          <w:left w:w="105" w:type="dxa"/>
          <w:right w:w="105" w:type="dxa"/>
        </w:tblCellMar>
        <w:tblLook w:val="04A0" w:firstRow="1" w:lastRow="0" w:firstColumn="1" w:lastColumn="0" w:noHBand="0" w:noVBand="1"/>
      </w:tblPr>
      <w:tblGrid>
        <w:gridCol w:w="693"/>
        <w:gridCol w:w="2043"/>
        <w:gridCol w:w="1517"/>
        <w:gridCol w:w="1037"/>
        <w:gridCol w:w="1514"/>
        <w:gridCol w:w="1560"/>
        <w:gridCol w:w="1258"/>
      </w:tblGrid>
      <w:tr w:rsidR="002B2D6C" w:rsidRPr="00184A7C" w:rsidTr="002B2D6C">
        <w:tc>
          <w:tcPr>
            <w:tcW w:w="693"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Item</w:t>
            </w:r>
          </w:p>
        </w:tc>
        <w:tc>
          <w:tcPr>
            <w:tcW w:w="2043"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Nome do produto</w:t>
            </w:r>
          </w:p>
        </w:tc>
        <w:tc>
          <w:tcPr>
            <w:tcW w:w="1517"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Marca</w:t>
            </w:r>
          </w:p>
        </w:tc>
        <w:tc>
          <w:tcPr>
            <w:tcW w:w="1037"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Unidade</w:t>
            </w:r>
          </w:p>
        </w:tc>
        <w:tc>
          <w:tcPr>
            <w:tcW w:w="1514"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Quantidade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Valor Unitário</w:t>
            </w:r>
          </w:p>
        </w:tc>
        <w:tc>
          <w:tcPr>
            <w:tcW w:w="1258" w:type="dxa"/>
            <w:tcBorders>
              <w:top w:val="single" w:sz="6" w:space="0" w:color="000000"/>
              <w:left w:val="single" w:sz="6" w:space="0" w:color="000000"/>
              <w:bottom w:val="single" w:sz="6" w:space="0" w:color="000000"/>
              <w:right w:val="single" w:sz="6" w:space="0" w:color="000000"/>
            </w:tcBorders>
            <w:shd w:val="clear" w:color="auto" w:fill="C0C0C0"/>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Valor Total</w:t>
            </w:r>
          </w:p>
        </w:tc>
      </w:tr>
      <w:tr w:rsidR="002B2D6C" w:rsidRPr="00184A7C" w:rsidTr="002B2D6C">
        <w:tc>
          <w:tcPr>
            <w:tcW w:w="693"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1</w:t>
            </w:r>
          </w:p>
        </w:tc>
        <w:tc>
          <w:tcPr>
            <w:tcW w:w="2043"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517"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037"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514"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proofErr w:type="spellStart"/>
            <w:r w:rsidRPr="00184A7C">
              <w:rPr>
                <w:rFonts w:ascii="Bookman Old Style" w:eastAsia="Bookman Old Style" w:hAnsi="Bookman Old Style" w:cs="Bookman Old Style"/>
                <w:sz w:val="16"/>
              </w:rPr>
              <w:t>Xxx</w:t>
            </w:r>
            <w:proofErr w:type="spellEnd"/>
          </w:p>
        </w:tc>
        <w:tc>
          <w:tcPr>
            <w:tcW w:w="1560"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R$</w:t>
            </w:r>
          </w:p>
        </w:tc>
        <w:tc>
          <w:tcPr>
            <w:tcW w:w="1258" w:type="dxa"/>
            <w:tcBorders>
              <w:top w:val="single" w:sz="6" w:space="0" w:color="000000"/>
              <w:left w:val="single" w:sz="6" w:space="0" w:color="000000"/>
              <w:bottom w:val="single" w:sz="6" w:space="0" w:color="000000"/>
              <w:right w:val="single" w:sz="6" w:space="0" w:color="000000"/>
            </w:tcBorders>
          </w:tcPr>
          <w:p w:rsidR="002B2D6C" w:rsidRPr="00184A7C" w:rsidRDefault="002B2D6C">
            <w:pPr>
              <w:rPr>
                <w:rFonts w:ascii="Bookman Old Style" w:hAnsi="Bookman Old Style"/>
              </w:rPr>
            </w:pPr>
            <w:r w:rsidRPr="00184A7C">
              <w:rPr>
                <w:rFonts w:ascii="Bookman Old Style" w:eastAsia="Bookman Old Style" w:hAnsi="Bookman Old Style" w:cs="Bookman Old Style"/>
                <w:sz w:val="16"/>
              </w:rPr>
              <w:t>R$</w:t>
            </w:r>
          </w:p>
        </w:tc>
      </w:tr>
    </w:tbl>
    <w:p w:rsidR="006B672C" w:rsidRPr="00184A7C" w:rsidRDefault="006B672C">
      <w:pPr>
        <w:keepNext/>
        <w:widowControl/>
        <w:tabs>
          <w:tab w:val="left" w:pos="1695"/>
        </w:tabs>
        <w:ind w:right="-15" w:firstLine="705"/>
        <w:jc w:val="both"/>
        <w:outlineLvl w:val="1"/>
        <w:rPr>
          <w:rFonts w:ascii="Bookman Old Style" w:hAnsi="Bookman Old Style"/>
        </w:rPr>
      </w:pPr>
    </w:p>
    <w:p w:rsidR="006B672C" w:rsidRPr="00184A7C" w:rsidRDefault="007243C9">
      <w:pPr>
        <w:keepNext/>
        <w:widowControl/>
        <w:tabs>
          <w:tab w:val="left" w:pos="1695"/>
        </w:tabs>
        <w:ind w:right="-15" w:firstLine="705"/>
        <w:jc w:val="both"/>
        <w:outlineLvl w:val="1"/>
        <w:rPr>
          <w:rFonts w:ascii="Bookman Old Style" w:hAnsi="Bookman Old Style"/>
        </w:rPr>
      </w:pPr>
      <w:r w:rsidRPr="00184A7C">
        <w:rPr>
          <w:rFonts w:ascii="Bookman Old Style" w:eastAsia="Bookman Old Style" w:hAnsi="Bookman Old Style" w:cs="Bookman Old Style"/>
          <w:b/>
          <w:color w:val="000000"/>
        </w:rPr>
        <w:t>Informar Valor total R$...</w:t>
      </w:r>
    </w:p>
    <w:p w:rsidR="006B672C" w:rsidRPr="00184A7C" w:rsidRDefault="006B672C">
      <w:pPr>
        <w:widowControl/>
        <w:rPr>
          <w:rFonts w:ascii="Bookman Old Style" w:hAnsi="Bookman Old Style"/>
        </w:rPr>
      </w:pPr>
    </w:p>
    <w:p w:rsidR="006B672C" w:rsidRPr="00184A7C" w:rsidRDefault="007243C9">
      <w:pPr>
        <w:widowControl/>
        <w:spacing w:before="15"/>
        <w:ind w:firstLine="705"/>
        <w:jc w:val="both"/>
        <w:rPr>
          <w:rFonts w:ascii="Bookman Old Style" w:hAnsi="Bookman Old Style"/>
        </w:rPr>
      </w:pPr>
      <w:r w:rsidRPr="00184A7C">
        <w:rPr>
          <w:rFonts w:ascii="Bookman Old Style" w:eastAsia="Bookman Old Style" w:hAnsi="Bookman Old Style" w:cs="Bookman Old Style"/>
        </w:rPr>
        <w:t xml:space="preserve">A validade desta proposta é de </w:t>
      </w:r>
      <w:r w:rsidRPr="00184A7C">
        <w:rPr>
          <w:rFonts w:ascii="Bookman Old Style" w:eastAsia="Bookman Old Style" w:hAnsi="Bookman Old Style" w:cs="Bookman Old Style"/>
          <w:b/>
        </w:rPr>
        <w:t>60 (sessenta) dias corridos</w:t>
      </w:r>
      <w:r w:rsidRPr="00184A7C">
        <w:rPr>
          <w:rFonts w:ascii="Bookman Old Style" w:eastAsia="Bookman Old Style" w:hAnsi="Bookman Old Style" w:cs="Bookman Old Style"/>
        </w:rPr>
        <w:t>, contados da data da abertura da sessão pública de PREGÃO ELETRÔNICO</w:t>
      </w:r>
      <w:r w:rsidRPr="00184A7C">
        <w:rPr>
          <w:rFonts w:ascii="Bookman Old Style" w:eastAsia="Bookman Old Style" w:hAnsi="Bookman Old Style" w:cs="Bookman Old Style"/>
          <w:b/>
        </w:rPr>
        <w:t>.</w:t>
      </w:r>
    </w:p>
    <w:p w:rsidR="006B672C" w:rsidRPr="00184A7C" w:rsidRDefault="006B672C">
      <w:pPr>
        <w:widowControl/>
        <w:spacing w:before="15"/>
        <w:ind w:firstLine="705"/>
        <w:jc w:val="both"/>
        <w:rPr>
          <w:rFonts w:ascii="Bookman Old Style" w:hAnsi="Bookman Old Style"/>
        </w:rPr>
      </w:pPr>
    </w:p>
    <w:p w:rsidR="006B672C" w:rsidRPr="00184A7C" w:rsidRDefault="007243C9">
      <w:pPr>
        <w:widowControl/>
        <w:ind w:right="-30" w:firstLine="705"/>
        <w:jc w:val="both"/>
        <w:rPr>
          <w:rFonts w:ascii="Bookman Old Style" w:hAnsi="Bookman Old Style"/>
        </w:rPr>
      </w:pPr>
      <w:r w:rsidRPr="00184A7C">
        <w:rPr>
          <w:rFonts w:ascii="Bookman Old Style" w:eastAsia="Bookman Old Style" w:hAnsi="Bookman Old Style" w:cs="Bookman Old Style"/>
          <w:b/>
        </w:rPr>
        <w:t>A apresentação da proposta implicará na plena aceitação das condições estabelecidas neste edital e seus anexos.</w:t>
      </w:r>
    </w:p>
    <w:p w:rsidR="006B672C" w:rsidRPr="00184A7C" w:rsidRDefault="006B672C">
      <w:pPr>
        <w:widowControl/>
        <w:tabs>
          <w:tab w:val="left" w:leader="dot" w:pos="6300"/>
        </w:tabs>
        <w:ind w:right="15"/>
        <w:jc w:val="center"/>
        <w:rPr>
          <w:rFonts w:ascii="Bookman Old Style" w:hAnsi="Bookman Old Style"/>
        </w:rPr>
      </w:pPr>
    </w:p>
    <w:p w:rsidR="006B672C" w:rsidRPr="00184A7C" w:rsidRDefault="006B672C">
      <w:pPr>
        <w:widowControl/>
        <w:tabs>
          <w:tab w:val="left" w:leader="dot" w:pos="6300"/>
        </w:tabs>
        <w:ind w:right="15"/>
        <w:jc w:val="center"/>
        <w:rPr>
          <w:rFonts w:ascii="Bookman Old Style" w:hAnsi="Bookman Old Style"/>
        </w:rPr>
      </w:pPr>
    </w:p>
    <w:p w:rsidR="006B672C" w:rsidRPr="00184A7C" w:rsidRDefault="007243C9">
      <w:pPr>
        <w:widowControl/>
        <w:tabs>
          <w:tab w:val="left" w:leader="dot" w:pos="6300"/>
        </w:tabs>
        <w:ind w:right="15"/>
        <w:jc w:val="center"/>
        <w:rPr>
          <w:rFonts w:ascii="Bookman Old Style" w:hAnsi="Bookman Old Style"/>
        </w:rPr>
      </w:pPr>
      <w:r w:rsidRPr="00184A7C">
        <w:rPr>
          <w:rFonts w:ascii="Bookman Old Style" w:eastAsia="Bookman Old Style" w:hAnsi="Bookman Old Style" w:cs="Bookman Old Style"/>
        </w:rPr>
        <w:t>..............................................................................,</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w:t>
      </w:r>
      <w:r w:rsidRPr="00184A7C">
        <w:rPr>
          <w:rFonts w:ascii="Bookman Old Style" w:eastAsia="Bookman Old Style" w:hAnsi="Bookman Old Style" w:cs="Bookman Old Style"/>
        </w:rPr>
        <w:tab/>
        <w:t>de 2024.</w:t>
      </w:r>
    </w:p>
    <w:p w:rsidR="006B672C" w:rsidRPr="00184A7C" w:rsidRDefault="007243C9">
      <w:pPr>
        <w:widowControl/>
        <w:spacing w:before="45"/>
        <w:ind w:left="765" w:right="795"/>
        <w:jc w:val="center"/>
        <w:rPr>
          <w:rFonts w:ascii="Bookman Old Style" w:hAnsi="Bookman Old Style"/>
        </w:rPr>
      </w:pPr>
      <w:r w:rsidRPr="00184A7C">
        <w:rPr>
          <w:rFonts w:ascii="Bookman Old Style" w:eastAsia="Bookman Old Style" w:hAnsi="Bookman Old Style" w:cs="Bookman Old Style"/>
        </w:rPr>
        <w:t>Local e Data</w:t>
      </w:r>
    </w:p>
    <w:p w:rsidR="006B672C" w:rsidRPr="00184A7C" w:rsidRDefault="006B672C">
      <w:pPr>
        <w:widowControl/>
        <w:spacing w:before="45"/>
        <w:ind w:left="765" w:right="795"/>
        <w:jc w:val="center"/>
        <w:rPr>
          <w:rFonts w:ascii="Bookman Old Style" w:hAnsi="Bookman Old Style"/>
        </w:rPr>
      </w:pPr>
    </w:p>
    <w:p w:rsidR="006B672C" w:rsidRPr="00184A7C" w:rsidRDefault="006B672C">
      <w:pPr>
        <w:widowControl/>
        <w:spacing w:before="45"/>
        <w:ind w:left="765" w:right="795"/>
        <w:jc w:val="center"/>
        <w:rPr>
          <w:rFonts w:ascii="Bookman Old Style" w:hAnsi="Bookman Old Style"/>
        </w:rPr>
      </w:pPr>
    </w:p>
    <w:p w:rsidR="006B672C" w:rsidRPr="00184A7C" w:rsidRDefault="007243C9">
      <w:pPr>
        <w:widowControl/>
        <w:spacing w:before="105" w:after="105"/>
        <w:ind w:right="-30"/>
        <w:jc w:val="center"/>
        <w:rPr>
          <w:rFonts w:ascii="Bookman Old Style" w:hAnsi="Bookman Old Style"/>
        </w:rPr>
      </w:pPr>
      <w:r w:rsidRPr="00184A7C">
        <w:rPr>
          <w:rFonts w:ascii="Bookman Old Style" w:eastAsia="Bookman Old Style" w:hAnsi="Bookman Old Style" w:cs="Bookman Old Style"/>
        </w:rPr>
        <w:t>Assinatura do Responsável pela Empresa</w:t>
      </w:r>
    </w:p>
    <w:p w:rsidR="006B672C" w:rsidRPr="00184A7C" w:rsidRDefault="007243C9">
      <w:pPr>
        <w:widowControl/>
        <w:spacing w:before="105" w:after="105"/>
        <w:ind w:right="-30"/>
        <w:jc w:val="center"/>
        <w:rPr>
          <w:rFonts w:ascii="Bookman Old Style" w:hAnsi="Bookman Old Style"/>
        </w:rPr>
      </w:pPr>
      <w:r w:rsidRPr="00184A7C">
        <w:rPr>
          <w:rFonts w:ascii="Bookman Old Style" w:eastAsia="Bookman Old Style" w:hAnsi="Bookman Old Style" w:cs="Bookman Old Style"/>
        </w:rPr>
        <w:t>(Nome Legível/Cargo)</w:t>
      </w:r>
    </w:p>
    <w:p w:rsidR="006B672C" w:rsidRPr="00184A7C" w:rsidRDefault="006B672C">
      <w:pPr>
        <w:widowControl/>
        <w:tabs>
          <w:tab w:val="left" w:leader="dot" w:pos="3300"/>
        </w:tabs>
        <w:spacing w:before="105" w:after="105"/>
        <w:ind w:right="-30"/>
        <w:jc w:val="both"/>
        <w:rPr>
          <w:rFonts w:ascii="Bookman Old Style" w:hAnsi="Bookman Old Style"/>
        </w:rPr>
      </w:pPr>
    </w:p>
    <w:p w:rsidR="006B672C" w:rsidRPr="00184A7C" w:rsidRDefault="006B672C">
      <w:pPr>
        <w:widowControl/>
        <w:spacing w:before="120"/>
        <w:ind w:left="765" w:right="795"/>
        <w:jc w:val="center"/>
        <w:rPr>
          <w:rFonts w:ascii="Bookman Old Style" w:hAnsi="Bookman Old Style"/>
        </w:rPr>
      </w:pPr>
    </w:p>
    <w:p w:rsidR="006B672C" w:rsidRPr="00184A7C" w:rsidRDefault="006B672C">
      <w:pPr>
        <w:widowControl/>
        <w:spacing w:before="135"/>
        <w:ind w:left="135" w:right="4815"/>
        <w:rPr>
          <w:rFonts w:ascii="Bookman Old Style" w:hAnsi="Bookman Old Style"/>
        </w:rPr>
      </w:pPr>
    </w:p>
    <w:p w:rsidR="006B672C" w:rsidRPr="00184A7C" w:rsidRDefault="006B672C">
      <w:pPr>
        <w:widowControl/>
        <w:spacing w:before="135"/>
        <w:ind w:left="135" w:right="4815"/>
        <w:rPr>
          <w:rFonts w:ascii="Bookman Old Style" w:hAnsi="Bookman Old Style"/>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Default="002B2D6C">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B2D6C" w:rsidRPr="00184A7C" w:rsidRDefault="002B2D6C" w:rsidP="002B2D6C">
      <w:pPr>
        <w:widowControl/>
        <w:tabs>
          <w:tab w:val="left" w:pos="4500"/>
          <w:tab w:val="left" w:pos="5130"/>
          <w:tab w:val="left" w:pos="8010"/>
        </w:tabs>
        <w:spacing w:before="135" w:after="165"/>
        <w:ind w:right="2715"/>
        <w:rPr>
          <w:rFonts w:ascii="Bookman Old Style" w:hAnsi="Bookman Old Style"/>
        </w:rPr>
      </w:pPr>
      <w:r>
        <w:rPr>
          <w:rFonts w:ascii="Bookman Old Style" w:eastAsia="Bookman Old Style" w:hAnsi="Bookman Old Style" w:cs="Bookman Old Style"/>
          <w:b/>
        </w:rPr>
        <w:t>EDITAL DE PREGÃO Nº 076</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 xml:space="preserve"> </w:t>
      </w:r>
    </w:p>
    <w:p w:rsidR="002B2D6C" w:rsidRPr="00184A7C" w:rsidRDefault="002B2D6C" w:rsidP="002B2D6C">
      <w:pPr>
        <w:widowControl/>
        <w:spacing w:before="135" w:after="165"/>
        <w:ind w:right="5070"/>
        <w:rPr>
          <w:rFonts w:ascii="Bookman Old Style" w:hAnsi="Bookman Old Style"/>
        </w:rPr>
      </w:pPr>
      <w:r w:rsidRPr="00184A7C">
        <w:rPr>
          <w:rFonts w:ascii="Bookman Old Style" w:eastAsia="Bookman Old Style" w:hAnsi="Bookman Old Style" w:cs="Bookman Old Style"/>
          <w:b/>
        </w:rPr>
        <w:t>PROCESS</w:t>
      </w:r>
      <w:r>
        <w:rPr>
          <w:rFonts w:ascii="Bookman Old Style" w:eastAsia="Bookman Old Style" w:hAnsi="Bookman Old Style" w:cs="Bookman Old Style"/>
          <w:b/>
        </w:rPr>
        <w:t>O ADMINISTRATIVO Nº 997</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 xml:space="preserve"> </w:t>
      </w:r>
    </w:p>
    <w:p w:rsidR="002B2D6C" w:rsidRPr="00184A7C" w:rsidRDefault="002B2D6C" w:rsidP="002B2D6C">
      <w:pPr>
        <w:widowControl/>
        <w:spacing w:before="135" w:after="165"/>
        <w:ind w:right="5250"/>
        <w:rPr>
          <w:rFonts w:ascii="Bookman Old Style" w:hAnsi="Bookman Old Style"/>
        </w:rPr>
      </w:pPr>
      <w:r w:rsidRPr="00184A7C">
        <w:rPr>
          <w:rFonts w:ascii="Bookman Old Style" w:eastAsia="Bookman Old Style" w:hAnsi="Bookman Old Style" w:cs="Bookman Old Style"/>
          <w:b/>
        </w:rPr>
        <w:t xml:space="preserve">MODALIDADE: </w:t>
      </w:r>
      <w:r w:rsidRPr="00184A7C">
        <w:rPr>
          <w:rFonts w:ascii="Bookman Old Style" w:eastAsia="Bookman Old Style" w:hAnsi="Bookman Old Style" w:cs="Bookman Old Style"/>
        </w:rPr>
        <w:t>PREGÃO ELETRÔNICO</w:t>
      </w:r>
    </w:p>
    <w:p w:rsidR="002B2D6C" w:rsidRPr="00184A7C" w:rsidRDefault="002B2D6C" w:rsidP="002B2D6C">
      <w:pPr>
        <w:widowControl/>
        <w:spacing w:before="135" w:after="165"/>
        <w:ind w:right="3030"/>
        <w:rPr>
          <w:rFonts w:ascii="Bookman Old Style" w:hAnsi="Bookman Old Style"/>
        </w:rPr>
      </w:pPr>
      <w:r w:rsidRPr="00184A7C">
        <w:rPr>
          <w:rFonts w:ascii="Bookman Old Style" w:eastAsia="Bookman Old Style" w:hAnsi="Bookman Old Style" w:cs="Bookman Old Style"/>
          <w:b/>
        </w:rPr>
        <w:t xml:space="preserve">TIPO: Menor Preço, </w:t>
      </w:r>
      <w:proofErr w:type="gramStart"/>
      <w:r w:rsidRPr="00184A7C">
        <w:rPr>
          <w:rFonts w:ascii="Bookman Old Style" w:eastAsia="Bookman Old Style" w:hAnsi="Bookman Old Style" w:cs="Bookman Old Style"/>
          <w:b/>
        </w:rPr>
        <w:t>Por</w:t>
      </w:r>
      <w:proofErr w:type="gramEnd"/>
      <w:r w:rsidRPr="00184A7C">
        <w:rPr>
          <w:rFonts w:ascii="Bookman Old Style" w:eastAsia="Bookman Old Style" w:hAnsi="Bookman Old Style" w:cs="Bookman Old Style"/>
          <w:b/>
        </w:rPr>
        <w:t xml:space="preserve"> item</w:t>
      </w:r>
    </w:p>
    <w:p w:rsidR="002B2D6C" w:rsidRPr="00184A7C" w:rsidRDefault="002B2D6C" w:rsidP="002B2D6C">
      <w:pPr>
        <w:widowControl/>
        <w:spacing w:line="276" w:lineRule="auto"/>
        <w:jc w:val="both"/>
        <w:rPr>
          <w:rFonts w:ascii="Bookman Old Style" w:hAnsi="Bookman Old Style"/>
        </w:rPr>
      </w:pPr>
      <w:r w:rsidRPr="00184A7C">
        <w:rPr>
          <w:rFonts w:ascii="Bookman Old Style" w:eastAsia="Bookman Old Style" w:hAnsi="Bookman Old Style" w:cs="Bookman Old Style"/>
          <w:b/>
        </w:rPr>
        <w:t>OBJETO:</w:t>
      </w:r>
      <w:r w:rsidRPr="00184A7C">
        <w:rPr>
          <w:rFonts w:ascii="Bookman Old Style" w:eastAsia="Bookman Old Style" w:hAnsi="Bookman Old Style" w:cs="Bookman Old Style"/>
        </w:rPr>
        <w:t xml:space="preserve"> a Aquisição de Kits de Chromebook com </w:t>
      </w:r>
      <w:proofErr w:type="spellStart"/>
      <w:r w:rsidRPr="00184A7C">
        <w:rPr>
          <w:rFonts w:ascii="Bookman Old Style" w:eastAsia="Bookman Old Style" w:hAnsi="Bookman Old Style" w:cs="Bookman Old Style"/>
        </w:rPr>
        <w:t>Headset</w:t>
      </w:r>
      <w:proofErr w:type="spellEnd"/>
      <w:r w:rsidRPr="00184A7C">
        <w:rPr>
          <w:rFonts w:ascii="Bookman Old Style" w:eastAsia="Bookman Old Style" w:hAnsi="Bookman Old Style" w:cs="Bookman Old Style"/>
        </w:rPr>
        <w:t xml:space="preserve"> para a Secretaria Municipal de Educação em atendimento ao convênio </w:t>
      </w:r>
      <w:proofErr w:type="gramStart"/>
      <w:r w:rsidRPr="00184A7C">
        <w:rPr>
          <w:rFonts w:ascii="Bookman Old Style" w:eastAsia="Bookman Old Style" w:hAnsi="Bookman Old Style" w:cs="Bookman Old Style"/>
        </w:rPr>
        <w:t>N.º</w:t>
      </w:r>
      <w:proofErr w:type="gramEnd"/>
      <w:r w:rsidRPr="00184A7C">
        <w:rPr>
          <w:rFonts w:ascii="Bookman Old Style" w:eastAsia="Bookman Old Style" w:hAnsi="Bookman Old Style" w:cs="Bookman Old Style"/>
        </w:rPr>
        <w:t xml:space="preserve"> 202403048 do plano Paraná Mais Cidades III instituído do Governo Estadual, conforme Decreto Estadual Nº 2.641/2023.</w:t>
      </w:r>
    </w:p>
    <w:p w:rsidR="006B672C" w:rsidRPr="00184A7C" w:rsidRDefault="006B672C">
      <w:pPr>
        <w:keepNext/>
        <w:widowControl/>
        <w:tabs>
          <w:tab w:val="left" w:pos="1695"/>
          <w:tab w:val="left" w:pos="1770"/>
        </w:tabs>
        <w:ind w:right="615"/>
        <w:jc w:val="center"/>
        <w:outlineLvl w:val="1"/>
        <w:rPr>
          <w:rFonts w:ascii="Bookman Old Style" w:hAnsi="Bookman Old Style"/>
        </w:rPr>
      </w:pPr>
    </w:p>
    <w:p w:rsidR="006B672C" w:rsidRPr="00184A7C" w:rsidRDefault="007243C9">
      <w:pPr>
        <w:keepNext/>
        <w:widowControl/>
        <w:tabs>
          <w:tab w:val="left" w:pos="1695"/>
          <w:tab w:val="left" w:pos="1770"/>
        </w:tabs>
        <w:ind w:right="615"/>
        <w:jc w:val="center"/>
        <w:outlineLvl w:val="1"/>
        <w:rPr>
          <w:rFonts w:ascii="Bookman Old Style" w:hAnsi="Bookman Old Style"/>
        </w:rPr>
      </w:pPr>
      <w:r w:rsidRPr="00184A7C">
        <w:rPr>
          <w:rFonts w:ascii="Bookman Old Style" w:eastAsia="Bookman Old Style" w:hAnsi="Bookman Old Style" w:cs="Bookman Old Style"/>
          <w:b/>
          <w:color w:val="000000"/>
        </w:rPr>
        <w:t>ANEXO IV</w:t>
      </w:r>
    </w:p>
    <w:p w:rsidR="006B672C" w:rsidRPr="00184A7C" w:rsidRDefault="007243C9">
      <w:pPr>
        <w:widowControl/>
        <w:ind w:right="-30"/>
        <w:jc w:val="center"/>
        <w:rPr>
          <w:rFonts w:ascii="Bookman Old Style" w:hAnsi="Bookman Old Style"/>
        </w:rPr>
      </w:pPr>
      <w:r w:rsidRPr="00184A7C">
        <w:rPr>
          <w:rFonts w:ascii="Bookman Old Style" w:eastAsia="Bookman Old Style" w:hAnsi="Bookman Old Style" w:cs="Bookman Old Style"/>
          <w:b/>
        </w:rPr>
        <w:t>MODELO DE DECLARAÇÃO UNIFICADA</w:t>
      </w:r>
    </w:p>
    <w:p w:rsidR="006B672C" w:rsidRPr="00184A7C" w:rsidRDefault="007243C9">
      <w:pPr>
        <w:widowControl/>
        <w:spacing w:before="15"/>
        <w:ind w:right="360"/>
        <w:jc w:val="center"/>
        <w:rPr>
          <w:rFonts w:ascii="Bookman Old Style" w:hAnsi="Bookman Old Style"/>
        </w:rPr>
      </w:pPr>
      <w:r w:rsidRPr="00184A7C">
        <w:rPr>
          <w:rFonts w:ascii="Bookman Old Style" w:eastAsia="Bookman Old Style" w:hAnsi="Bookman Old Style" w:cs="Bookman Old Style"/>
          <w:b/>
        </w:rPr>
        <w:t>(Papel timbrado da licitante)</w:t>
      </w:r>
    </w:p>
    <w:p w:rsidR="006B672C" w:rsidRPr="00184A7C" w:rsidRDefault="006B672C">
      <w:pPr>
        <w:widowControl/>
        <w:spacing w:before="105" w:after="105"/>
        <w:jc w:val="center"/>
        <w:rPr>
          <w:rFonts w:ascii="Bookman Old Style" w:hAnsi="Bookman Old Style"/>
        </w:rPr>
      </w:pPr>
    </w:p>
    <w:p w:rsidR="006B672C" w:rsidRPr="00184A7C" w:rsidRDefault="007243C9">
      <w:pPr>
        <w:widowControl/>
        <w:rPr>
          <w:rFonts w:ascii="Bookman Old Style" w:hAnsi="Bookman Old Style"/>
        </w:rPr>
      </w:pPr>
      <w:r w:rsidRPr="00184A7C">
        <w:rPr>
          <w:rFonts w:ascii="Bookman Old Style" w:eastAsia="Bookman Old Style" w:hAnsi="Bookman Old Style" w:cs="Bookman Old Style"/>
          <w:b/>
        </w:rPr>
        <w:t>Ao pregoeiro e equipe de apoio</w:t>
      </w:r>
    </w:p>
    <w:p w:rsidR="006B672C" w:rsidRPr="00184A7C" w:rsidRDefault="007243C9">
      <w:pPr>
        <w:widowControl/>
        <w:spacing w:before="90"/>
        <w:rPr>
          <w:rFonts w:ascii="Bookman Old Style" w:hAnsi="Bookman Old Style"/>
        </w:rPr>
      </w:pPr>
      <w:r w:rsidRPr="00184A7C">
        <w:rPr>
          <w:rFonts w:ascii="Bookman Old Style" w:eastAsia="Bookman Old Style" w:hAnsi="Bookman Old Style" w:cs="Bookman Old Style"/>
        </w:rPr>
        <w:t>Prefeitura Municipal de Santo Antonio do Sudoeste, Estado do Paraná</w:t>
      </w:r>
    </w:p>
    <w:p w:rsidR="006B672C" w:rsidRPr="00184A7C" w:rsidRDefault="007243C9">
      <w:pPr>
        <w:widowControl/>
        <w:spacing w:before="90"/>
        <w:rPr>
          <w:rFonts w:ascii="Bookman Old Style" w:hAnsi="Bookman Old Style"/>
        </w:rPr>
      </w:pPr>
      <w:r w:rsidRPr="00184A7C">
        <w:rPr>
          <w:rFonts w:ascii="Bookman Old Style" w:eastAsia="Bookman Old Style" w:hAnsi="Bookman Old Style" w:cs="Bookman Old Style"/>
          <w:b/>
        </w:rPr>
        <w:t xml:space="preserve">PREGÃO ELETRÔNICO Nº </w:t>
      </w:r>
      <w:r w:rsidR="002B2D6C">
        <w:rPr>
          <w:rFonts w:ascii="Bookman Old Style" w:eastAsia="Bookman Old Style" w:hAnsi="Bookman Old Style" w:cs="Bookman Old Style"/>
          <w:b/>
        </w:rPr>
        <w:t>076</w:t>
      </w:r>
      <w:r w:rsidRPr="00184A7C">
        <w:rPr>
          <w:rFonts w:ascii="Bookman Old Style" w:eastAsia="Bookman Old Style" w:hAnsi="Bookman Old Style" w:cs="Bookman Old Style"/>
          <w:b/>
        </w:rPr>
        <w:t>/2024</w:t>
      </w:r>
    </w:p>
    <w:p w:rsidR="006B672C" w:rsidRPr="00184A7C" w:rsidRDefault="006B672C">
      <w:pPr>
        <w:widowControl/>
        <w:spacing w:before="90"/>
        <w:rPr>
          <w:rFonts w:ascii="Bookman Old Style" w:hAnsi="Bookman Old Style"/>
        </w:rPr>
      </w:pPr>
    </w:p>
    <w:p w:rsidR="006B672C" w:rsidRPr="00184A7C" w:rsidRDefault="006B672C">
      <w:pPr>
        <w:widowControl/>
        <w:spacing w:before="90"/>
        <w:rPr>
          <w:rFonts w:ascii="Bookman Old Style" w:hAnsi="Bookman Old Style"/>
        </w:rPr>
      </w:pPr>
    </w:p>
    <w:p w:rsidR="006B672C" w:rsidRPr="00184A7C" w:rsidRDefault="007243C9">
      <w:pPr>
        <w:widowControl/>
        <w:tabs>
          <w:tab w:val="left" w:leader="dot" w:pos="10125"/>
        </w:tabs>
        <w:spacing w:before="15"/>
        <w:rPr>
          <w:rFonts w:ascii="Bookman Old Style" w:hAnsi="Bookman Old Style"/>
        </w:rPr>
      </w:pPr>
      <w:r w:rsidRPr="00184A7C">
        <w:rPr>
          <w:rFonts w:ascii="Bookman Old Style" w:eastAsia="Bookman Old Style" w:hAnsi="Bookman Old Style" w:cs="Bookman Old Style"/>
        </w:rPr>
        <w:t>Pelo presente instrumento, a empresa ........................., CNPJ nº ......................, com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sede na..............................................., através de seu representante legal infra-assinado, que:</w:t>
      </w:r>
    </w:p>
    <w:p w:rsidR="006B672C" w:rsidRPr="00184A7C" w:rsidRDefault="006B672C">
      <w:pPr>
        <w:widowControl/>
        <w:tabs>
          <w:tab w:val="left" w:leader="dot" w:pos="10125"/>
        </w:tabs>
        <w:spacing w:before="15"/>
        <w:rPr>
          <w:rFonts w:ascii="Bookman Old Style" w:hAnsi="Bookman Old Style"/>
        </w:rPr>
      </w:pPr>
    </w:p>
    <w:p w:rsidR="006B672C" w:rsidRPr="00184A7C" w:rsidRDefault="007243C9" w:rsidP="00A5116A">
      <w:pPr>
        <w:numPr>
          <w:ilvl w:val="0"/>
          <w:numId w:val="16"/>
        </w:numPr>
        <w:tabs>
          <w:tab w:val="left" w:pos="1305"/>
        </w:tabs>
        <w:ind w:right="-30"/>
        <w:jc w:val="both"/>
        <w:rPr>
          <w:rFonts w:ascii="Bookman Old Style" w:hAnsi="Bookman Old Style"/>
        </w:rPr>
      </w:pPr>
      <w:r w:rsidRPr="00184A7C">
        <w:rPr>
          <w:rFonts w:ascii="Bookman Old Style" w:eastAsia="Bookman Old Style" w:hAnsi="Bookman Old Style" w:cs="Bookman Old Style"/>
        </w:rPr>
        <w:t>Declaramos,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para 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fins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disposto no inciso XXXIII</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art.</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68</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da Lei</w:t>
      </w:r>
      <w:r w:rsidRPr="00184A7C">
        <w:rPr>
          <w:rFonts w:ascii="Bookman Old Style" w:eastAsia="Bookman Old Style" w:hAnsi="Bookman Old Style" w:cs="Bookman Old Style"/>
          <w:spacing w:val="-1"/>
        </w:rPr>
        <w:t xml:space="preserve"> </w:t>
      </w:r>
      <w:proofErr w:type="gramStart"/>
      <w:r w:rsidRPr="00184A7C">
        <w:rPr>
          <w:rFonts w:ascii="Bookman Old Style" w:eastAsia="Bookman Old Style" w:hAnsi="Bookman Old Style" w:cs="Bookman Old Style"/>
        </w:rPr>
        <w:t>n.º</w:t>
      </w:r>
      <w:proofErr w:type="gramEnd"/>
      <w:r w:rsidRPr="00184A7C">
        <w:rPr>
          <w:rFonts w:ascii="Bookman Old Style" w:eastAsia="Bookman Old Style" w:hAnsi="Bookman Old Style" w:cs="Bookman Old Style"/>
        </w:rPr>
        <w:t xml:space="preserve"> 14.133/21, que não empregamos menores de 18 (dezoito) anos em trabalho noturno, perigoso ou insalubre e não empregamos menores de 16 (dezesseis) anos. Ressalva ainda, que, caso empregue menores na condição de aprendiz (a partir de 14 anos, deverá informar tal situação no mesmo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documento).</w:t>
      </w:r>
    </w:p>
    <w:p w:rsidR="006B672C" w:rsidRPr="00184A7C" w:rsidRDefault="006B672C">
      <w:pPr>
        <w:widowControl/>
        <w:tabs>
          <w:tab w:val="left" w:pos="1305"/>
        </w:tabs>
        <w:ind w:right="-30"/>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Declaramos,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sob</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penas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lei,</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que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empresa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não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foi</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declarada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inidônea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para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licitar</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ou</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contratar</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com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Administração Pública.</w:t>
      </w:r>
    </w:p>
    <w:p w:rsidR="006B672C" w:rsidRPr="00184A7C" w:rsidRDefault="006B672C">
      <w:pPr>
        <w:widowControl/>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Declaramos para os devidos fins de direito, na qualidade de Proponente dos procedimentos licitatórios, instaurados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por este </w:t>
      </w:r>
      <w:proofErr w:type="gramStart"/>
      <w:r w:rsidRPr="00184A7C">
        <w:rPr>
          <w:rFonts w:ascii="Bookman Old Style" w:eastAsia="Bookman Old Style" w:hAnsi="Bookman Old Style" w:cs="Bookman Old Style"/>
        </w:rPr>
        <w:t>Município,  que</w:t>
      </w:r>
      <w:proofErr w:type="gramEnd"/>
      <w:r w:rsidRPr="00184A7C">
        <w:rPr>
          <w:rFonts w:ascii="Bookman Old Style" w:eastAsia="Bookman Old Style" w:hAnsi="Bookman Old Style" w:cs="Bookman Old Style"/>
        </w:rPr>
        <w:t xml:space="preserve">  o(a) responsável  legal da empresa é o(a)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Sr.(a), Portador(a) do RG sob</w:t>
      </w:r>
      <w:r w:rsidRPr="00184A7C">
        <w:rPr>
          <w:rFonts w:ascii="Bookman Old Style" w:eastAsia="Bookman Old Style" w:hAnsi="Bookman Old Style" w:cs="Bookman Old Style"/>
        </w:rPr>
        <w:tab/>
        <w:t>nº..................</w:t>
      </w:r>
      <w:r w:rsidRPr="00184A7C">
        <w:rPr>
          <w:rFonts w:ascii="Bookman Old Style" w:eastAsia="Bookman Old Style" w:hAnsi="Bookman Old Style" w:cs="Bookman Old Style"/>
        </w:rPr>
        <w:tab/>
      </w:r>
      <w:proofErr w:type="gramStart"/>
      <w:r w:rsidRPr="00184A7C">
        <w:rPr>
          <w:rFonts w:ascii="Bookman Old Style" w:eastAsia="Bookman Old Style" w:hAnsi="Bookman Old Style" w:cs="Bookman Old Style"/>
        </w:rPr>
        <w:t>e</w:t>
      </w:r>
      <w:proofErr w:type="gramEnd"/>
      <w:r w:rsidRPr="00184A7C">
        <w:rPr>
          <w:rFonts w:ascii="Bookman Old Style" w:eastAsia="Bookman Old Style" w:hAnsi="Bookman Old Style" w:cs="Bookman Old Style"/>
        </w:rPr>
        <w:tab/>
        <w:t>CPF</w:t>
      </w:r>
      <w:r w:rsidRPr="00184A7C">
        <w:rPr>
          <w:rFonts w:ascii="Bookman Old Style" w:eastAsia="Bookman Old Style" w:hAnsi="Bookman Old Style" w:cs="Bookman Old Style"/>
        </w:rPr>
        <w:tab/>
        <w:t>nº.........................,cuja função/cargo é. (sócio administrador/procurador/diretor/</w:t>
      </w:r>
      <w:proofErr w:type="spellStart"/>
      <w:r w:rsidRPr="00184A7C">
        <w:rPr>
          <w:rFonts w:ascii="Bookman Old Style" w:eastAsia="Bookman Old Style" w:hAnsi="Bookman Old Style" w:cs="Bookman Old Style"/>
        </w:rPr>
        <w:t>etc</w:t>
      </w:r>
      <w:proofErr w:type="spellEnd"/>
      <w:r w:rsidRPr="00184A7C">
        <w:rPr>
          <w:rFonts w:ascii="Bookman Old Style" w:eastAsia="Bookman Old Style" w:hAnsi="Bookman Old Style" w:cs="Bookman Old Style"/>
        </w:rPr>
        <w:t xml:space="preserve">), </w:t>
      </w:r>
      <w:r w:rsidRPr="00184A7C">
        <w:rPr>
          <w:rFonts w:ascii="Bookman Old Style" w:eastAsia="Bookman Old Style" w:hAnsi="Bookman Old Style" w:cs="Bookman Old Style"/>
          <w:b/>
        </w:rPr>
        <w:t>responsável pela assinatura da Ata de</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Registro de Preços/Contrato.</w:t>
      </w:r>
    </w:p>
    <w:p w:rsidR="006B672C" w:rsidRPr="00184A7C" w:rsidRDefault="006B672C">
      <w:pPr>
        <w:widowControl/>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 xml:space="preserve">Declaramos para os devidos fins que </w:t>
      </w:r>
      <w:r w:rsidRPr="00184A7C">
        <w:rPr>
          <w:rFonts w:ascii="Bookman Old Style" w:eastAsia="Bookman Old Style" w:hAnsi="Bookman Old Style" w:cs="Bookman Old Style"/>
          <w:b/>
        </w:rPr>
        <w:t xml:space="preserve">NENHUM </w:t>
      </w:r>
      <w:r w:rsidRPr="00184A7C">
        <w:rPr>
          <w:rFonts w:ascii="Bookman Old Style" w:eastAsia="Bookman Old Style" w:hAnsi="Bookman Old Style" w:cs="Bookman Old Style"/>
        </w:rPr>
        <w:t>sócio desta empresa exerce cargo ou função pública impeditiva de relacionamento comercial com a Administração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Pública.</w:t>
      </w:r>
    </w:p>
    <w:p w:rsidR="006B672C" w:rsidRPr="00184A7C" w:rsidRDefault="006B672C">
      <w:pPr>
        <w:widowControl/>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Declaramos de que a empresa não contratará empregados com incompatibilidade com as autoridades contratantes ou ocupantes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cargos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direção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ou</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assessoramento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até</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terceiro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grau,</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na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forma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Súmula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Vinculante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nº</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013</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STF</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(Supremo Tribunal Federal).</w:t>
      </w:r>
    </w:p>
    <w:p w:rsidR="006B672C" w:rsidRPr="00184A7C" w:rsidRDefault="006B672C">
      <w:pPr>
        <w:widowControl/>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Declaramos para os devidos fins que em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caso de qualquer comunicação futura referente e este processo licitatório,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bem como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em</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caso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eventual</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contratação, </w:t>
      </w:r>
      <w:r w:rsidRPr="00184A7C">
        <w:rPr>
          <w:rFonts w:ascii="Bookman Old Style" w:eastAsia="Bookman Old Style" w:hAnsi="Bookman Old Style" w:cs="Bookman Old Style"/>
          <w:b/>
        </w:rPr>
        <w:t>concordo</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que</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a</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Ata de</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Registro</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de</w:t>
      </w:r>
      <w:r w:rsidRPr="00184A7C">
        <w:rPr>
          <w:rFonts w:ascii="Bookman Old Style" w:eastAsia="Bookman Old Style" w:hAnsi="Bookman Old Style" w:cs="Bookman Old Style"/>
          <w:b/>
          <w:spacing w:val="-1"/>
        </w:rPr>
        <w:t xml:space="preserve"> </w:t>
      </w:r>
      <w:r w:rsidRPr="00184A7C">
        <w:rPr>
          <w:rFonts w:ascii="Bookman Old Style" w:eastAsia="Bookman Old Style" w:hAnsi="Bookman Old Style" w:cs="Bookman Old Style"/>
          <w:b/>
        </w:rPr>
        <w:t xml:space="preserve">Preços/Contrato </w:t>
      </w:r>
      <w:r w:rsidRPr="00184A7C">
        <w:rPr>
          <w:rFonts w:ascii="Bookman Old Style" w:eastAsia="Bookman Old Style" w:hAnsi="Bookman Old Style" w:cs="Bookman Old Style"/>
        </w:rPr>
        <w:t>seja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encaminhado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para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seguinte </w:t>
      </w:r>
      <w:r w:rsidRPr="00184A7C">
        <w:rPr>
          <w:rFonts w:ascii="Bookman Old Style" w:eastAsia="Bookman Old Style" w:hAnsi="Bookman Old Style" w:cs="Bookman Old Style"/>
          <w:spacing w:val="-1"/>
        </w:rPr>
        <w:t>endereço:</w:t>
      </w:r>
    </w:p>
    <w:p w:rsidR="006B672C" w:rsidRPr="00184A7C" w:rsidRDefault="006B672C">
      <w:pPr>
        <w:widowControl/>
        <w:tabs>
          <w:tab w:val="left" w:pos="1305"/>
        </w:tabs>
        <w:ind w:right="-30"/>
        <w:rPr>
          <w:rFonts w:ascii="Bookman Old Style" w:hAnsi="Bookman Old Style"/>
        </w:rPr>
      </w:pPr>
    </w:p>
    <w:p w:rsidR="006B672C" w:rsidRPr="00184A7C" w:rsidRDefault="007243C9">
      <w:pPr>
        <w:widowControl/>
        <w:rPr>
          <w:rFonts w:ascii="Bookman Old Style" w:hAnsi="Bookman Old Style"/>
        </w:rPr>
      </w:pPr>
      <w:r w:rsidRPr="00184A7C">
        <w:rPr>
          <w:rFonts w:ascii="Bookman Old Style" w:eastAsia="Bookman Old Style" w:hAnsi="Bookman Old Style" w:cs="Bookman Old Style"/>
          <w:b/>
        </w:rPr>
        <w:t>E-mail:</w:t>
      </w:r>
    </w:p>
    <w:p w:rsidR="006B672C" w:rsidRPr="00184A7C" w:rsidRDefault="007243C9">
      <w:pPr>
        <w:widowControl/>
        <w:rPr>
          <w:rFonts w:ascii="Bookman Old Style" w:hAnsi="Bookman Old Style"/>
        </w:rPr>
      </w:pPr>
      <w:r w:rsidRPr="00184A7C">
        <w:rPr>
          <w:rFonts w:ascii="Bookman Old Style" w:eastAsia="Bookman Old Style" w:hAnsi="Bookman Old Style" w:cs="Bookman Old Style"/>
          <w:b/>
        </w:rPr>
        <w:t>Telefone: ()</w:t>
      </w:r>
    </w:p>
    <w:p w:rsidR="006B672C" w:rsidRPr="00184A7C" w:rsidRDefault="006B672C">
      <w:pPr>
        <w:widowControl/>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Caso altere o citado e-mail ou telefone comprometo-me em protocolizar pedido de alteração junto ao Sistema de Protocolo deste Município, sob pena de ser considerado como intimado nos dados anteriormente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fornecidos.</w:t>
      </w:r>
    </w:p>
    <w:p w:rsidR="006B672C" w:rsidRPr="00184A7C" w:rsidRDefault="006B672C">
      <w:pPr>
        <w:widowControl/>
        <w:tabs>
          <w:tab w:val="left" w:pos="1305"/>
        </w:tabs>
        <w:ind w:right="-30"/>
        <w:rPr>
          <w:rFonts w:ascii="Bookman Old Style" w:hAnsi="Bookman Old Style"/>
        </w:rPr>
      </w:pPr>
    </w:p>
    <w:p w:rsidR="006B672C" w:rsidRPr="00184A7C" w:rsidRDefault="007243C9" w:rsidP="00A5116A">
      <w:pPr>
        <w:numPr>
          <w:ilvl w:val="0"/>
          <w:numId w:val="15"/>
        </w:numPr>
        <w:tabs>
          <w:tab w:val="left" w:pos="1305"/>
        </w:tabs>
        <w:ind w:right="-30"/>
        <w:jc w:val="both"/>
        <w:rPr>
          <w:rFonts w:ascii="Bookman Old Style" w:hAnsi="Bookman Old Style"/>
        </w:rPr>
      </w:pPr>
      <w:r w:rsidRPr="00184A7C">
        <w:rPr>
          <w:rFonts w:ascii="Bookman Old Style" w:eastAsia="Bookman Old Style" w:hAnsi="Bookman Old Style" w:cs="Bookman Old Style"/>
        </w:rPr>
        <w:t>Nomeamos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constituímos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o </w:t>
      </w:r>
      <w:proofErr w:type="gramStart"/>
      <w:r w:rsidRPr="00184A7C">
        <w:rPr>
          <w:rFonts w:ascii="Bookman Old Style" w:eastAsia="Bookman Old Style" w:hAnsi="Bookman Old Style" w:cs="Bookman Old Style"/>
        </w:rPr>
        <w:t>senhor(</w:t>
      </w:r>
      <w:proofErr w:type="gramEnd"/>
      <w:r w:rsidRPr="00184A7C">
        <w:rPr>
          <w:rFonts w:ascii="Bookman Old Style" w:eastAsia="Bookman Old Style" w:hAnsi="Bookman Old Style" w:cs="Bookman Old Style"/>
        </w:rPr>
        <w: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portador(a)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CPF/MF</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sob</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n.º</w:t>
      </w:r>
      <w:r w:rsidRPr="00184A7C">
        <w:rPr>
          <w:rFonts w:ascii="Bookman Old Style" w:eastAsia="Bookman Old Style" w:hAnsi="Bookman Old Style" w:cs="Bookman Old Style"/>
        </w:rPr>
        <w:tab/>
        <w:t xml:space="preserve">, para ser o(a) responsável para acompanhar a execução da </w:t>
      </w:r>
      <w:r w:rsidRPr="00184A7C">
        <w:rPr>
          <w:rFonts w:ascii="Bookman Old Style" w:eastAsia="Bookman Old Style" w:hAnsi="Bookman Old Style" w:cs="Bookman Old Style"/>
          <w:b/>
        </w:rPr>
        <w:t>Contrato</w:t>
      </w:r>
      <w:r w:rsidRPr="00184A7C">
        <w:rPr>
          <w:rFonts w:ascii="Bookman Old Style" w:eastAsia="Bookman Old Style" w:hAnsi="Bookman Old Style" w:cs="Bookman Old Style"/>
        </w:rPr>
        <w:t>, referente ao Pregão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Eletrônico n.º </w:t>
      </w:r>
      <w:r w:rsidR="00204EC9">
        <w:rPr>
          <w:rFonts w:ascii="Bookman Old Style" w:eastAsia="Bookman Old Style" w:hAnsi="Bookman Old Style" w:cs="Bookman Old Style"/>
          <w:b/>
        </w:rPr>
        <w:t>Nº 076</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e todos os atos necessários ao cumprimento das obrigações contidas no instrumento convocatório, seus Anexos e na Ata de Registro de Preços/Contrato.</w:t>
      </w:r>
    </w:p>
    <w:p w:rsidR="006B672C" w:rsidRPr="00184A7C" w:rsidRDefault="006B672C">
      <w:pPr>
        <w:widowControl/>
        <w:rPr>
          <w:rFonts w:ascii="Bookman Old Style" w:hAnsi="Bookman Old Style"/>
        </w:rPr>
      </w:pPr>
    </w:p>
    <w:p w:rsidR="006B672C" w:rsidRPr="00184A7C" w:rsidRDefault="007243C9" w:rsidP="00A5116A">
      <w:pPr>
        <w:numPr>
          <w:ilvl w:val="0"/>
          <w:numId w:val="15"/>
        </w:numPr>
        <w:tabs>
          <w:tab w:val="left" w:leader="dot" w:pos="10725"/>
        </w:tabs>
        <w:spacing w:before="15"/>
        <w:jc w:val="both"/>
        <w:rPr>
          <w:rFonts w:ascii="Bookman Old Style" w:hAnsi="Bookman Old Style"/>
        </w:rPr>
      </w:pPr>
      <w:r w:rsidRPr="00184A7C">
        <w:rPr>
          <w:rFonts w:ascii="Bookman Old Style" w:eastAsia="Bookman Old Style" w:hAnsi="Bookman Old Style" w:cs="Bookman Old Style"/>
        </w:rPr>
        <w:t>A empresa ..........................................., com sede na ..............................................................., nº .............., sob CNPJ nº .................................., por intermédio de seu representante  legal o senhor(a) ............................................,</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portador</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Carteira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Identidade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n°</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CPF</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 xml:space="preserve">n° ........................, DECLARA, sob as penas da Lei, que se obriga a oferecer garantia, objeto deste edital, conforme constante no Anexo II do presente Edital, </w:t>
      </w:r>
      <w:r w:rsidRPr="00184A7C">
        <w:rPr>
          <w:rFonts w:ascii="Bookman Old Style" w:eastAsia="Bookman Old Style" w:hAnsi="Bookman Old Style" w:cs="Bookman Old Style"/>
          <w:b/>
        </w:rPr>
        <w:t>pelo prazo estipulado no edital</w:t>
      </w:r>
      <w:r w:rsidRPr="00184A7C">
        <w:rPr>
          <w:rFonts w:ascii="Bookman Old Style" w:eastAsia="Bookman Old Style" w:hAnsi="Bookman Old Style" w:cs="Bookman Old Style"/>
        </w:rPr>
        <w:t>, contados da solicitação,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sendo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que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durante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período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garantia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sempre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através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representantes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autorizados,</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devendo</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realizar substituições quando de imperfeições constatadas em suas características, sem qualquer ônus para 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administração.</w:t>
      </w:r>
    </w:p>
    <w:p w:rsidR="006B672C" w:rsidRPr="00184A7C" w:rsidRDefault="006B672C">
      <w:pPr>
        <w:widowControl/>
        <w:rPr>
          <w:rFonts w:ascii="Bookman Old Style" w:hAnsi="Bookman Old Style"/>
        </w:rPr>
      </w:pPr>
    </w:p>
    <w:p w:rsidR="006B672C" w:rsidRPr="00184A7C" w:rsidRDefault="007243C9" w:rsidP="00A5116A">
      <w:pPr>
        <w:numPr>
          <w:ilvl w:val="0"/>
          <w:numId w:val="15"/>
        </w:numPr>
        <w:spacing w:before="15"/>
        <w:jc w:val="both"/>
        <w:rPr>
          <w:rFonts w:ascii="Bookman Old Style" w:hAnsi="Bookman Old Style"/>
        </w:rPr>
      </w:pPr>
      <w:r w:rsidRPr="00184A7C">
        <w:rPr>
          <w:rFonts w:ascii="Bookman Old Style" w:eastAsia="Bookman Old Style" w:hAnsi="Bookman Old Style" w:cs="Bookman Old Style"/>
        </w:rPr>
        <w:t>Pelo presente instrumento, a empresa ........................., CNPJ nº ......................,</w:t>
      </w:r>
      <w:r w:rsidRPr="00184A7C">
        <w:rPr>
          <w:rFonts w:ascii="Bookman Old Style" w:eastAsia="Bookman Old Style" w:hAnsi="Bookman Old Style" w:cs="Bookman Old Style"/>
          <w:spacing w:val="4"/>
        </w:rPr>
        <w:t xml:space="preserve"> </w:t>
      </w:r>
      <w:r w:rsidRPr="00184A7C">
        <w:rPr>
          <w:rFonts w:ascii="Bookman Old Style" w:eastAsia="Bookman Old Style" w:hAnsi="Bookman Old Style" w:cs="Bookman Old Style"/>
        </w:rPr>
        <w:t xml:space="preserve">com sede na ............................................, através de seu representante legal infra-assinado,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184A7C">
        <w:rPr>
          <w:rFonts w:ascii="Bookman Old Style" w:eastAsia="Bookman Old Style" w:hAnsi="Bookman Old Style" w:cs="Bookman Old Style"/>
        </w:rPr>
        <w:t>desenquadramento</w:t>
      </w:r>
      <w:proofErr w:type="spellEnd"/>
      <w:r w:rsidRPr="00184A7C">
        <w:rPr>
          <w:rFonts w:ascii="Bookman Old Style" w:eastAsia="Bookman Old Style" w:hAnsi="Bookman Old Style" w:cs="Bookman Old Style"/>
        </w:rPr>
        <w:t xml:space="preserve"> desta</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situação.</w:t>
      </w:r>
    </w:p>
    <w:p w:rsidR="006B672C" w:rsidRPr="00184A7C" w:rsidRDefault="006B672C">
      <w:pPr>
        <w:spacing w:before="15"/>
        <w:ind w:firstLine="360"/>
        <w:jc w:val="both"/>
        <w:rPr>
          <w:rFonts w:ascii="Bookman Old Style" w:hAnsi="Bookman Old Style"/>
        </w:rPr>
      </w:pPr>
    </w:p>
    <w:p w:rsidR="006B672C" w:rsidRPr="00184A7C" w:rsidRDefault="007243C9" w:rsidP="00A5116A">
      <w:pPr>
        <w:numPr>
          <w:ilvl w:val="0"/>
          <w:numId w:val="15"/>
        </w:numPr>
        <w:spacing w:before="15"/>
        <w:jc w:val="both"/>
        <w:rPr>
          <w:rFonts w:ascii="Bookman Old Style" w:hAnsi="Bookman Old Style"/>
        </w:rPr>
      </w:pPr>
      <w:r w:rsidRPr="00184A7C">
        <w:rPr>
          <w:rFonts w:ascii="Bookman Old Style" w:eastAsia="Bookman Old Style" w:hAnsi="Bookman Old Style" w:cs="Bookman Old Style"/>
          <w:color w:val="000000"/>
        </w:rPr>
        <w:t>Declaramos que a empresa atende aos requisitos de habilitação, e o declarante responderá pela veracidade das informações prestadas, na forma da lei (</w:t>
      </w:r>
      <w:hyperlink r:id="rId70" w:anchor="art63">
        <w:r w:rsidRPr="00184A7C">
          <w:rPr>
            <w:rFonts w:ascii="Bookman Old Style" w:eastAsia="Bookman Old Style" w:hAnsi="Bookman Old Style" w:cs="Bookman Old Style"/>
            <w:color w:val="000080"/>
            <w:u w:val="single"/>
          </w:rPr>
          <w:t>art. 63, I, da Lei nº 14.133/2021</w:t>
        </w:r>
      </w:hyperlink>
      <w:r w:rsidRPr="00184A7C">
        <w:rPr>
          <w:rFonts w:ascii="Bookman Old Style" w:eastAsia="Bookman Old Style" w:hAnsi="Bookman Old Style" w:cs="Bookman Old Style"/>
          <w:color w:val="000000"/>
        </w:rPr>
        <w:t>).</w:t>
      </w:r>
    </w:p>
    <w:p w:rsidR="006B672C" w:rsidRPr="00184A7C" w:rsidRDefault="006B672C">
      <w:pPr>
        <w:spacing w:before="15"/>
        <w:ind w:firstLine="360"/>
        <w:jc w:val="both"/>
        <w:rPr>
          <w:rFonts w:ascii="Bookman Old Style" w:hAnsi="Bookman Old Style"/>
        </w:rPr>
      </w:pPr>
    </w:p>
    <w:p w:rsidR="006B672C" w:rsidRPr="00184A7C" w:rsidRDefault="007243C9" w:rsidP="00A5116A">
      <w:pPr>
        <w:numPr>
          <w:ilvl w:val="0"/>
          <w:numId w:val="15"/>
        </w:numPr>
        <w:spacing w:before="15"/>
        <w:jc w:val="both"/>
        <w:rPr>
          <w:rFonts w:ascii="Bookman Old Style" w:hAnsi="Bookman Old Style"/>
        </w:rPr>
      </w:pPr>
      <w:r w:rsidRPr="00184A7C">
        <w:rPr>
          <w:rFonts w:ascii="Bookman Old Style" w:eastAsia="Bookman Old Style" w:hAnsi="Bookman Old Style" w:cs="Bookman Old Style"/>
          <w:color w:val="000000"/>
        </w:rPr>
        <w:t>Declaramos que a empresa cumpre as exigências de reserva de cargos para pessoa com deficiência e para reabilitado da Previdência Social, previstas em lei e em outras normas específicas.</w:t>
      </w:r>
    </w:p>
    <w:p w:rsidR="006B672C" w:rsidRPr="00184A7C" w:rsidRDefault="006B672C">
      <w:pPr>
        <w:spacing w:before="15"/>
        <w:ind w:firstLine="360"/>
        <w:jc w:val="both"/>
        <w:rPr>
          <w:rFonts w:ascii="Bookman Old Style" w:hAnsi="Bookman Old Style"/>
        </w:rPr>
      </w:pPr>
    </w:p>
    <w:p w:rsidR="006B672C" w:rsidRPr="00184A7C" w:rsidRDefault="007243C9" w:rsidP="00A5116A">
      <w:pPr>
        <w:numPr>
          <w:ilvl w:val="0"/>
          <w:numId w:val="15"/>
        </w:numPr>
        <w:spacing w:before="15"/>
        <w:jc w:val="both"/>
        <w:rPr>
          <w:rFonts w:ascii="Bookman Old Style" w:hAnsi="Bookman Old Style"/>
        </w:rPr>
      </w:pPr>
      <w:r w:rsidRPr="00184A7C">
        <w:rPr>
          <w:rFonts w:ascii="Bookman Old Style" w:eastAsia="Bookman Old Style" w:hAnsi="Bookman Old Style" w:cs="Bookman Old Style"/>
          <w:color w:val="000000"/>
        </w:rPr>
        <w:t xml:space="preserve">Declaramos que nossas propostas econômicas compreendem a integralidade dos custos para atendimento dos direitos trabalhistas assegurados na Constituição Federal, nas leis trabalhistas, nas normas </w:t>
      </w:r>
      <w:proofErr w:type="spellStart"/>
      <w:r w:rsidRPr="00184A7C">
        <w:rPr>
          <w:rFonts w:ascii="Bookman Old Style" w:eastAsia="Bookman Old Style" w:hAnsi="Bookman Old Style" w:cs="Bookman Old Style"/>
          <w:color w:val="000000"/>
        </w:rPr>
        <w:t>infralegais</w:t>
      </w:r>
      <w:proofErr w:type="spellEnd"/>
      <w:r w:rsidRPr="00184A7C">
        <w:rPr>
          <w:rFonts w:ascii="Bookman Old Style" w:eastAsia="Bookman Old Style" w:hAnsi="Bookman Old Style" w:cs="Bookman Old Style"/>
          <w:color w:val="000000"/>
        </w:rPr>
        <w:t>, nas convenções coletivas de trabalho e nos termos de ajustamento de conduta vigentes na data de entrega das propostas.</w:t>
      </w:r>
    </w:p>
    <w:p w:rsidR="006B672C" w:rsidRPr="00184A7C" w:rsidRDefault="006B672C">
      <w:pPr>
        <w:widowControl/>
        <w:rPr>
          <w:rFonts w:ascii="Bookman Old Style" w:hAnsi="Bookman Old Style"/>
        </w:rPr>
      </w:pPr>
    </w:p>
    <w:p w:rsidR="006B672C" w:rsidRPr="00184A7C" w:rsidRDefault="006B672C">
      <w:pPr>
        <w:widowControl/>
        <w:ind w:left="720"/>
        <w:rPr>
          <w:rFonts w:ascii="Bookman Old Style" w:hAnsi="Bookman Old Style"/>
        </w:rPr>
      </w:pPr>
    </w:p>
    <w:p w:rsidR="006B672C" w:rsidRPr="00184A7C" w:rsidRDefault="006B672C">
      <w:pPr>
        <w:spacing w:before="15"/>
        <w:jc w:val="both"/>
        <w:rPr>
          <w:rFonts w:ascii="Bookman Old Style" w:hAnsi="Bookman Old Style"/>
        </w:rPr>
      </w:pPr>
    </w:p>
    <w:p w:rsidR="006B672C" w:rsidRPr="00184A7C" w:rsidRDefault="006B672C">
      <w:pPr>
        <w:spacing w:before="15"/>
        <w:jc w:val="both"/>
        <w:rPr>
          <w:rFonts w:ascii="Bookman Old Style" w:hAnsi="Bookman Old Style"/>
        </w:rPr>
      </w:pPr>
    </w:p>
    <w:p w:rsidR="006B672C" w:rsidRPr="00184A7C" w:rsidRDefault="007243C9">
      <w:pPr>
        <w:widowControl/>
        <w:tabs>
          <w:tab w:val="left" w:leader="dot" w:pos="6300"/>
        </w:tabs>
        <w:ind w:right="15"/>
        <w:jc w:val="center"/>
        <w:rPr>
          <w:rFonts w:ascii="Bookman Old Style" w:hAnsi="Bookman Old Style"/>
        </w:rPr>
      </w:pPr>
      <w:r w:rsidRPr="00184A7C">
        <w:rPr>
          <w:rFonts w:ascii="Bookman Old Style" w:eastAsia="Bookman Old Style" w:hAnsi="Bookman Old Style" w:cs="Bookman Old Style"/>
        </w:rPr>
        <w:t>..............................................................................,</w:t>
      </w:r>
      <w:r w:rsidRPr="00184A7C">
        <w:rPr>
          <w:rFonts w:ascii="Bookman Old Style" w:eastAsia="Bookman Old Style" w:hAnsi="Bookman Old Style" w:cs="Bookman Old Style"/>
          <w:spacing w:val="-1"/>
        </w:rPr>
        <w:t xml:space="preserve"> </w:t>
      </w:r>
      <w:r w:rsidRPr="00184A7C">
        <w:rPr>
          <w:rFonts w:ascii="Bookman Old Style" w:eastAsia="Bookman Old Style" w:hAnsi="Bookman Old Style" w:cs="Bookman Old Style"/>
        </w:rPr>
        <w:t>........,</w:t>
      </w:r>
      <w:r w:rsidRPr="00184A7C">
        <w:rPr>
          <w:rFonts w:ascii="Bookman Old Style" w:eastAsia="Bookman Old Style" w:hAnsi="Bookman Old Style" w:cs="Bookman Old Style"/>
        </w:rPr>
        <w:tab/>
        <w:t>de 2024.</w:t>
      </w:r>
    </w:p>
    <w:p w:rsidR="006B672C" w:rsidRPr="00184A7C" w:rsidRDefault="007243C9">
      <w:pPr>
        <w:widowControl/>
        <w:spacing w:before="45"/>
        <w:ind w:left="765" w:right="795"/>
        <w:jc w:val="center"/>
        <w:rPr>
          <w:rFonts w:ascii="Bookman Old Style" w:hAnsi="Bookman Old Style"/>
        </w:rPr>
      </w:pPr>
      <w:r w:rsidRPr="00184A7C">
        <w:rPr>
          <w:rFonts w:ascii="Bookman Old Style" w:eastAsia="Bookman Old Style" w:hAnsi="Bookman Old Style" w:cs="Bookman Old Style"/>
        </w:rPr>
        <w:t>Local e Data</w:t>
      </w:r>
    </w:p>
    <w:p w:rsidR="006B672C" w:rsidRPr="00184A7C" w:rsidRDefault="006B672C">
      <w:pPr>
        <w:widowControl/>
        <w:spacing w:before="105" w:after="105"/>
        <w:rPr>
          <w:rFonts w:ascii="Bookman Old Style" w:hAnsi="Bookman Old Style"/>
        </w:rPr>
      </w:pPr>
    </w:p>
    <w:p w:rsidR="006B672C" w:rsidRPr="00184A7C" w:rsidRDefault="006B672C">
      <w:pPr>
        <w:widowControl/>
        <w:spacing w:before="105" w:after="105"/>
        <w:rPr>
          <w:rFonts w:ascii="Bookman Old Style" w:hAnsi="Bookman Old Style"/>
        </w:rPr>
      </w:pPr>
    </w:p>
    <w:p w:rsidR="006B672C" w:rsidRPr="00184A7C" w:rsidRDefault="007243C9">
      <w:pPr>
        <w:widowControl/>
        <w:spacing w:before="105" w:after="105"/>
        <w:ind w:right="-30"/>
        <w:jc w:val="center"/>
        <w:rPr>
          <w:rFonts w:ascii="Bookman Old Style" w:hAnsi="Bookman Old Style"/>
        </w:rPr>
      </w:pPr>
      <w:r w:rsidRPr="00184A7C">
        <w:rPr>
          <w:rFonts w:ascii="Bookman Old Style" w:eastAsia="Bookman Old Style" w:hAnsi="Bookman Old Style" w:cs="Bookman Old Style"/>
        </w:rPr>
        <w:t>Assinatura do Responsável pela Empresa</w:t>
      </w:r>
    </w:p>
    <w:p w:rsidR="006B672C" w:rsidRPr="00184A7C" w:rsidRDefault="007243C9" w:rsidP="00E254E6">
      <w:pPr>
        <w:widowControl/>
        <w:spacing w:before="105" w:after="105"/>
        <w:ind w:right="-30"/>
        <w:jc w:val="center"/>
        <w:rPr>
          <w:rFonts w:ascii="Bookman Old Style" w:hAnsi="Bookman Old Style"/>
        </w:rPr>
      </w:pPr>
      <w:r w:rsidRPr="00184A7C">
        <w:rPr>
          <w:rFonts w:ascii="Bookman Old Style" w:eastAsia="Bookman Old Style" w:hAnsi="Bookman Old Style" w:cs="Bookman Old Style"/>
        </w:rPr>
        <w:t>(Nome Legível/Cargo)</w:t>
      </w: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Default="00204EC9">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204EC9" w:rsidRPr="00184A7C" w:rsidRDefault="00204EC9" w:rsidP="00204EC9">
      <w:pPr>
        <w:widowControl/>
        <w:tabs>
          <w:tab w:val="left" w:pos="4500"/>
          <w:tab w:val="left" w:pos="5130"/>
          <w:tab w:val="left" w:pos="8010"/>
        </w:tabs>
        <w:spacing w:before="135" w:after="165"/>
        <w:ind w:right="2715"/>
        <w:rPr>
          <w:rFonts w:ascii="Bookman Old Style" w:hAnsi="Bookman Old Style"/>
        </w:rPr>
      </w:pPr>
      <w:r>
        <w:rPr>
          <w:rFonts w:ascii="Bookman Old Style" w:eastAsia="Bookman Old Style" w:hAnsi="Bookman Old Style" w:cs="Bookman Old Style"/>
          <w:b/>
        </w:rPr>
        <w:t>EDITAL DE PREGÃO Nº 076</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 xml:space="preserve"> </w:t>
      </w:r>
    </w:p>
    <w:p w:rsidR="00204EC9" w:rsidRPr="00184A7C" w:rsidRDefault="00204EC9" w:rsidP="00204EC9">
      <w:pPr>
        <w:widowControl/>
        <w:spacing w:before="135" w:after="165"/>
        <w:ind w:right="5070"/>
        <w:rPr>
          <w:rFonts w:ascii="Bookman Old Style" w:hAnsi="Bookman Old Style"/>
        </w:rPr>
      </w:pPr>
      <w:r w:rsidRPr="00184A7C">
        <w:rPr>
          <w:rFonts w:ascii="Bookman Old Style" w:eastAsia="Bookman Old Style" w:hAnsi="Bookman Old Style" w:cs="Bookman Old Style"/>
          <w:b/>
        </w:rPr>
        <w:t>PROCESS</w:t>
      </w:r>
      <w:r>
        <w:rPr>
          <w:rFonts w:ascii="Bookman Old Style" w:eastAsia="Bookman Old Style" w:hAnsi="Bookman Old Style" w:cs="Bookman Old Style"/>
          <w:b/>
        </w:rPr>
        <w:t>O ADMINISTRATIVO Nº 997</w:t>
      </w:r>
      <w:r w:rsidRPr="00184A7C">
        <w:rPr>
          <w:rFonts w:ascii="Bookman Old Style" w:eastAsia="Bookman Old Style" w:hAnsi="Bookman Old Style" w:cs="Bookman Old Style"/>
          <w:b/>
        </w:rPr>
        <w:t>/2024</w:t>
      </w:r>
      <w:r w:rsidRPr="00184A7C">
        <w:rPr>
          <w:rFonts w:ascii="Bookman Old Style" w:eastAsia="Bookman Old Style" w:hAnsi="Bookman Old Style" w:cs="Bookman Old Style"/>
        </w:rPr>
        <w:t xml:space="preserve"> </w:t>
      </w:r>
    </w:p>
    <w:p w:rsidR="00204EC9" w:rsidRPr="00184A7C" w:rsidRDefault="00204EC9" w:rsidP="00204EC9">
      <w:pPr>
        <w:widowControl/>
        <w:spacing w:before="135" w:after="165"/>
        <w:ind w:right="5250"/>
        <w:rPr>
          <w:rFonts w:ascii="Bookman Old Style" w:hAnsi="Bookman Old Style"/>
        </w:rPr>
      </w:pPr>
      <w:r w:rsidRPr="00184A7C">
        <w:rPr>
          <w:rFonts w:ascii="Bookman Old Style" w:eastAsia="Bookman Old Style" w:hAnsi="Bookman Old Style" w:cs="Bookman Old Style"/>
          <w:b/>
        </w:rPr>
        <w:t xml:space="preserve">MODALIDADE: </w:t>
      </w:r>
      <w:r w:rsidRPr="00184A7C">
        <w:rPr>
          <w:rFonts w:ascii="Bookman Old Style" w:eastAsia="Bookman Old Style" w:hAnsi="Bookman Old Style" w:cs="Bookman Old Style"/>
        </w:rPr>
        <w:t>PREGÃO ELETRÔNICO</w:t>
      </w:r>
    </w:p>
    <w:p w:rsidR="00204EC9" w:rsidRPr="00184A7C" w:rsidRDefault="00204EC9" w:rsidP="00204EC9">
      <w:pPr>
        <w:widowControl/>
        <w:spacing w:before="135" w:after="165"/>
        <w:ind w:right="3030"/>
        <w:rPr>
          <w:rFonts w:ascii="Bookman Old Style" w:hAnsi="Bookman Old Style"/>
        </w:rPr>
      </w:pPr>
      <w:r w:rsidRPr="00184A7C">
        <w:rPr>
          <w:rFonts w:ascii="Bookman Old Style" w:eastAsia="Bookman Old Style" w:hAnsi="Bookman Old Style" w:cs="Bookman Old Style"/>
          <w:b/>
        </w:rPr>
        <w:t xml:space="preserve">TIPO: Menor Preço, </w:t>
      </w:r>
      <w:proofErr w:type="gramStart"/>
      <w:r w:rsidRPr="00184A7C">
        <w:rPr>
          <w:rFonts w:ascii="Bookman Old Style" w:eastAsia="Bookman Old Style" w:hAnsi="Bookman Old Style" w:cs="Bookman Old Style"/>
          <w:b/>
        </w:rPr>
        <w:t>Por</w:t>
      </w:r>
      <w:proofErr w:type="gramEnd"/>
      <w:r w:rsidRPr="00184A7C">
        <w:rPr>
          <w:rFonts w:ascii="Bookman Old Style" w:eastAsia="Bookman Old Style" w:hAnsi="Bookman Old Style" w:cs="Bookman Old Style"/>
          <w:b/>
        </w:rPr>
        <w:t xml:space="preserve"> item</w:t>
      </w:r>
    </w:p>
    <w:p w:rsidR="00204EC9" w:rsidRPr="00184A7C" w:rsidRDefault="00204EC9" w:rsidP="00204EC9">
      <w:pPr>
        <w:widowControl/>
        <w:spacing w:line="276" w:lineRule="auto"/>
        <w:jc w:val="both"/>
        <w:rPr>
          <w:rFonts w:ascii="Bookman Old Style" w:hAnsi="Bookman Old Style"/>
        </w:rPr>
      </w:pPr>
      <w:r w:rsidRPr="00184A7C">
        <w:rPr>
          <w:rFonts w:ascii="Bookman Old Style" w:eastAsia="Bookman Old Style" w:hAnsi="Bookman Old Style" w:cs="Bookman Old Style"/>
          <w:b/>
        </w:rPr>
        <w:t>OBJETO:</w:t>
      </w:r>
      <w:r w:rsidRPr="00184A7C">
        <w:rPr>
          <w:rFonts w:ascii="Bookman Old Style" w:eastAsia="Bookman Old Style" w:hAnsi="Bookman Old Style" w:cs="Bookman Old Style"/>
        </w:rPr>
        <w:t xml:space="preserve"> a Aquisição de Kits de Chromebook com </w:t>
      </w:r>
      <w:proofErr w:type="spellStart"/>
      <w:r w:rsidRPr="00184A7C">
        <w:rPr>
          <w:rFonts w:ascii="Bookman Old Style" w:eastAsia="Bookman Old Style" w:hAnsi="Bookman Old Style" w:cs="Bookman Old Style"/>
        </w:rPr>
        <w:t>Headset</w:t>
      </w:r>
      <w:proofErr w:type="spellEnd"/>
      <w:r w:rsidRPr="00184A7C">
        <w:rPr>
          <w:rFonts w:ascii="Bookman Old Style" w:eastAsia="Bookman Old Style" w:hAnsi="Bookman Old Style" w:cs="Bookman Old Style"/>
        </w:rPr>
        <w:t xml:space="preserve"> para a Secretaria Municipal de Educação em atendimento ao convênio </w:t>
      </w:r>
      <w:proofErr w:type="gramStart"/>
      <w:r w:rsidRPr="00184A7C">
        <w:rPr>
          <w:rFonts w:ascii="Bookman Old Style" w:eastAsia="Bookman Old Style" w:hAnsi="Bookman Old Style" w:cs="Bookman Old Style"/>
        </w:rPr>
        <w:t>N.º</w:t>
      </w:r>
      <w:proofErr w:type="gramEnd"/>
      <w:r w:rsidRPr="00184A7C">
        <w:rPr>
          <w:rFonts w:ascii="Bookman Old Style" w:eastAsia="Bookman Old Style" w:hAnsi="Bookman Old Style" w:cs="Bookman Old Style"/>
        </w:rPr>
        <w:t xml:space="preserve"> 202403048 do plano Paraná Mais Cidades III instituído do Governo Estadual, conforme Decreto Estadual Nº 2.641/2023.</w:t>
      </w:r>
    </w:p>
    <w:p w:rsidR="006B672C" w:rsidRPr="00184A7C" w:rsidRDefault="006B672C">
      <w:pPr>
        <w:widowControl/>
        <w:tabs>
          <w:tab w:val="left" w:pos="4065"/>
        </w:tabs>
        <w:rPr>
          <w:rFonts w:ascii="Bookman Old Style" w:hAnsi="Bookman Old Style"/>
        </w:rPr>
      </w:pPr>
    </w:p>
    <w:p w:rsidR="006B672C" w:rsidRPr="00184A7C" w:rsidRDefault="006B672C">
      <w:pPr>
        <w:widowControl/>
        <w:tabs>
          <w:tab w:val="left" w:pos="4065"/>
        </w:tabs>
        <w:rPr>
          <w:rFonts w:ascii="Bookman Old Style" w:hAnsi="Bookman Old Style"/>
        </w:rPr>
      </w:pPr>
    </w:p>
    <w:p w:rsidR="006B672C" w:rsidRPr="00184A7C" w:rsidRDefault="006B672C">
      <w:pPr>
        <w:widowControl/>
        <w:tabs>
          <w:tab w:val="left" w:pos="4065"/>
        </w:tabs>
        <w:rPr>
          <w:rFonts w:ascii="Bookman Old Style" w:hAnsi="Bookman Old Style"/>
        </w:rPr>
      </w:pPr>
    </w:p>
    <w:p w:rsidR="006B672C" w:rsidRPr="00184A7C" w:rsidRDefault="006B672C">
      <w:pPr>
        <w:widowControl/>
        <w:tabs>
          <w:tab w:val="left" w:pos="4065"/>
        </w:tabs>
        <w:rPr>
          <w:rFonts w:ascii="Bookman Old Style" w:hAnsi="Bookman Old Style"/>
        </w:rPr>
      </w:pPr>
    </w:p>
    <w:p w:rsidR="006B672C" w:rsidRPr="00184A7C" w:rsidRDefault="006B672C">
      <w:pPr>
        <w:widowControl/>
        <w:tabs>
          <w:tab w:val="left" w:pos="4065"/>
        </w:tabs>
        <w:jc w:val="center"/>
        <w:rPr>
          <w:rFonts w:ascii="Bookman Old Style" w:hAnsi="Bookman Old Style"/>
        </w:rPr>
      </w:pPr>
    </w:p>
    <w:p w:rsidR="006B672C" w:rsidRPr="00184A7C" w:rsidRDefault="007243C9">
      <w:pPr>
        <w:widowControl/>
        <w:tabs>
          <w:tab w:val="left" w:pos="4065"/>
        </w:tabs>
        <w:jc w:val="center"/>
        <w:rPr>
          <w:rFonts w:ascii="Bookman Old Style" w:hAnsi="Bookman Old Style"/>
          <w:sz w:val="16"/>
          <w:szCs w:val="16"/>
        </w:rPr>
      </w:pPr>
      <w:r w:rsidRPr="00184A7C">
        <w:rPr>
          <w:rFonts w:ascii="Bookman Old Style" w:eastAsia="Bookman Old Style" w:hAnsi="Bookman Old Style" w:cs="Bookman Old Style"/>
          <w:b/>
          <w:sz w:val="16"/>
          <w:szCs w:val="16"/>
        </w:rPr>
        <w:t>ANEXO V</w:t>
      </w:r>
    </w:p>
    <w:p w:rsidR="006B672C" w:rsidRPr="00184A7C" w:rsidRDefault="006B672C">
      <w:pPr>
        <w:widowControl/>
        <w:jc w:val="center"/>
        <w:rPr>
          <w:rFonts w:ascii="Bookman Old Style" w:hAnsi="Bookman Old Style"/>
          <w:sz w:val="16"/>
          <w:szCs w:val="16"/>
        </w:rPr>
      </w:pPr>
    </w:p>
    <w:p w:rsidR="006B672C" w:rsidRPr="00184A7C" w:rsidRDefault="007243C9">
      <w:pPr>
        <w:widowControl/>
        <w:jc w:val="center"/>
        <w:rPr>
          <w:rFonts w:ascii="Bookman Old Style" w:hAnsi="Bookman Old Style"/>
          <w:sz w:val="16"/>
          <w:szCs w:val="16"/>
        </w:rPr>
      </w:pPr>
      <w:r w:rsidRPr="00184A7C">
        <w:rPr>
          <w:rFonts w:ascii="Bookman Old Style" w:eastAsia="Bookman Old Style" w:hAnsi="Bookman Old Style" w:cs="Bookman Old Style"/>
          <w:b/>
          <w:sz w:val="16"/>
          <w:szCs w:val="16"/>
        </w:rPr>
        <w:t>MINUTA TERMO DE CONTRATO – (LEI Nº 14.133/21)</w:t>
      </w:r>
    </w:p>
    <w:p w:rsidR="006B672C" w:rsidRPr="00184A7C" w:rsidRDefault="007243C9">
      <w:pPr>
        <w:widowControl/>
        <w:jc w:val="center"/>
        <w:rPr>
          <w:rFonts w:ascii="Bookman Old Style" w:hAnsi="Bookman Old Style"/>
          <w:sz w:val="16"/>
          <w:szCs w:val="16"/>
        </w:rPr>
      </w:pPr>
      <w:r w:rsidRPr="00184A7C">
        <w:rPr>
          <w:rFonts w:ascii="Bookman Old Style" w:eastAsia="Bookman Old Style" w:hAnsi="Bookman Old Style" w:cs="Bookman Old Style"/>
          <w:b/>
          <w:sz w:val="16"/>
          <w:szCs w:val="16"/>
        </w:rPr>
        <w:t>FORNECIMENTO DE BENS</w:t>
      </w:r>
    </w:p>
    <w:p w:rsidR="006B672C" w:rsidRPr="00184A7C" w:rsidRDefault="006B672C">
      <w:pPr>
        <w:widowControl/>
        <w:jc w:val="center"/>
        <w:rPr>
          <w:rFonts w:ascii="Bookman Old Style" w:hAnsi="Bookman Old Style"/>
          <w:sz w:val="16"/>
          <w:szCs w:val="16"/>
        </w:rPr>
      </w:pPr>
    </w:p>
    <w:p w:rsidR="006B672C" w:rsidRPr="00184A7C" w:rsidRDefault="006B672C">
      <w:pPr>
        <w:widowControl/>
        <w:rPr>
          <w:rFonts w:ascii="Bookman Old Style" w:hAnsi="Bookman Old Style"/>
          <w:sz w:val="16"/>
          <w:szCs w:val="16"/>
        </w:rPr>
      </w:pPr>
    </w:p>
    <w:p w:rsidR="006B672C" w:rsidRPr="00184A7C" w:rsidRDefault="007243C9">
      <w:pPr>
        <w:widowControl/>
        <w:spacing w:after="120"/>
        <w:ind w:left="2265"/>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Contrato Administrativo nº ......../2024 que fazem entre o Município de Santo Antonio do Sudoeste-Paraná, por intermédio do (a) </w:t>
      </w:r>
      <w:r w:rsidRPr="00184A7C">
        <w:rPr>
          <w:rFonts w:ascii="Bookman Old Style" w:eastAsia="Bookman Old Style" w:hAnsi="Bookman Old Style" w:cs="Bookman Old Style"/>
          <w:color w:val="000000"/>
          <w:sz w:val="16"/>
          <w:szCs w:val="16"/>
        </w:rPr>
        <w:t>SECRETARIA DE EDUCAÇÃO</w:t>
      </w:r>
      <w:r w:rsidR="00204EC9">
        <w:rPr>
          <w:rFonts w:ascii="Bookman Old Style" w:eastAsia="Bookman Old Style" w:hAnsi="Bookman Old Style" w:cs="Bookman Old Style"/>
          <w:color w:val="000000"/>
          <w:sz w:val="16"/>
          <w:szCs w:val="16"/>
        </w:rPr>
        <w:t xml:space="preserve"> </w:t>
      </w:r>
      <w:r w:rsidRPr="00184A7C">
        <w:rPr>
          <w:rFonts w:ascii="Bookman Old Style" w:eastAsia="Bookman Old Style" w:hAnsi="Bookman Old Style" w:cs="Bookman Old Style"/>
          <w:sz w:val="16"/>
          <w:szCs w:val="16"/>
        </w:rPr>
        <w:t xml:space="preserve">e a empresa .............................................................  </w:t>
      </w:r>
    </w:p>
    <w:p w:rsidR="006B672C" w:rsidRPr="00184A7C" w:rsidRDefault="007243C9">
      <w:pPr>
        <w:widowControl/>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Pelo</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presente</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instrumento</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particular</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que</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firma</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de</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um</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lado,</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o</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MUNICÍPIO</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DE</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SANTO ANTONIO DO SUDOESTE,</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com</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sede</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na</w:t>
      </w:r>
      <w:r w:rsidRPr="00184A7C">
        <w:rPr>
          <w:rFonts w:ascii="Bookman Old Style" w:eastAsia="Bookman Old Style" w:hAnsi="Bookman Old Style" w:cs="Bookman Old Style"/>
          <w:spacing w:val="-1"/>
          <w:sz w:val="16"/>
          <w:szCs w:val="16"/>
        </w:rPr>
        <w:t xml:space="preserve"> </w:t>
      </w:r>
      <w:r w:rsidRPr="00184A7C">
        <w:rPr>
          <w:rFonts w:ascii="Bookman Old Style" w:eastAsia="Bookman Old Style" w:hAnsi="Bookman Old Style" w:cs="Bookman Old Style"/>
          <w:sz w:val="16"/>
          <w:szCs w:val="16"/>
        </w:rPr>
        <w:t xml:space="preserve">Avenida Brasil, 1431, estado do Paraná, inscrito no CNPJ/MF sob o n° 75.927.582/0001-55, neste ato representado pelo Prefeito Municipal, senhor Ricardo Antonio </w:t>
      </w:r>
      <w:proofErr w:type="spellStart"/>
      <w:r w:rsidRPr="00184A7C">
        <w:rPr>
          <w:rFonts w:ascii="Bookman Old Style" w:eastAsia="Bookman Old Style" w:hAnsi="Bookman Old Style" w:cs="Bookman Old Style"/>
          <w:sz w:val="16"/>
          <w:szCs w:val="16"/>
        </w:rPr>
        <w:t>Ortina</w:t>
      </w:r>
      <w:proofErr w:type="spellEnd"/>
      <w:r w:rsidRPr="00184A7C">
        <w:rPr>
          <w:rFonts w:ascii="Bookman Old Style" w:eastAsia="Bookman Old Style" w:hAnsi="Bookman Old Style" w:cs="Bookman Old Style"/>
          <w:sz w:val="16"/>
          <w:szCs w:val="16"/>
        </w:rPr>
        <w:t xml:space="preserve">, inscrito no CPF sob o nº 020.697.089-77 e abaixo assinado, doravante designado CONTRATANTE, e o(a) .............................. inscrito(a) no CNPJ/MF sob o nº ............................, sediado(a) na ..................................., </w:t>
      </w:r>
      <w:proofErr w:type="spellStart"/>
      <w:r w:rsidRPr="00184A7C">
        <w:rPr>
          <w:rFonts w:ascii="Bookman Old Style" w:eastAsia="Bookman Old Style" w:hAnsi="Bookman Old Style" w:cs="Bookman Old Style"/>
          <w:sz w:val="16"/>
          <w:szCs w:val="16"/>
        </w:rPr>
        <w:t>em</w:t>
      </w:r>
      <w:proofErr w:type="spellEnd"/>
      <w:r w:rsidRPr="00184A7C">
        <w:rPr>
          <w:rFonts w:ascii="Bookman Old Style" w:eastAsia="Bookman Old Style" w:hAnsi="Bookman Old Style" w:cs="Bookman Old Style"/>
          <w:sz w:val="16"/>
          <w:szCs w:val="16"/>
        </w:rPr>
        <w:t xml:space="preserve"> ............................. </w:t>
      </w:r>
      <w:r w:rsidR="00E254E6" w:rsidRPr="00184A7C">
        <w:rPr>
          <w:rFonts w:ascii="Bookman Old Style" w:eastAsia="Bookman Old Style" w:hAnsi="Bookman Old Style" w:cs="Bookman Old Style"/>
          <w:sz w:val="16"/>
          <w:szCs w:val="16"/>
        </w:rPr>
        <w:t>Doravante</w:t>
      </w:r>
      <w:r w:rsidRPr="00184A7C">
        <w:rPr>
          <w:rFonts w:ascii="Bookman Old Style" w:eastAsia="Bookman Old Style" w:hAnsi="Bookman Old Style" w:cs="Bookman Old Style"/>
          <w:sz w:val="16"/>
          <w:szCs w:val="16"/>
        </w:rPr>
        <w:t xml:space="preserve"> designado CONTRATADO, neste ato representada por .................................. (</w:t>
      </w:r>
      <w:proofErr w:type="gramStart"/>
      <w:r w:rsidRPr="00184A7C">
        <w:rPr>
          <w:rFonts w:ascii="Bookman Old Style" w:eastAsia="Bookman Old Style" w:hAnsi="Bookman Old Style" w:cs="Bookman Old Style"/>
          <w:sz w:val="16"/>
          <w:szCs w:val="16"/>
        </w:rPr>
        <w:t>nome</w:t>
      </w:r>
      <w:proofErr w:type="gramEnd"/>
      <w:r w:rsidRPr="00184A7C">
        <w:rPr>
          <w:rFonts w:ascii="Bookman Old Style" w:eastAsia="Bookman Old Style" w:hAnsi="Bookman Old Style" w:cs="Bookman Old Style"/>
          <w:sz w:val="16"/>
          <w:szCs w:val="16"/>
        </w:rPr>
        <w:t xml:space="preserve"> e função no contratado), conforme atos constitutivos da empresa </w:t>
      </w:r>
      <w:r w:rsidRPr="00184A7C">
        <w:rPr>
          <w:rFonts w:ascii="Bookman Old Style" w:eastAsia="Bookman Old Style" w:hAnsi="Bookman Old Style" w:cs="Bookman Old Style"/>
          <w:b/>
          <w:sz w:val="16"/>
          <w:szCs w:val="16"/>
        </w:rPr>
        <w:t>OU</w:t>
      </w:r>
      <w:r w:rsidRPr="00184A7C">
        <w:rPr>
          <w:rFonts w:ascii="Bookman Old Style" w:eastAsia="Bookman Old Style" w:hAnsi="Bookman Old Style" w:cs="Bookman Old Style"/>
          <w:sz w:val="16"/>
          <w:szCs w:val="16"/>
        </w:rPr>
        <w:t xml:space="preserve"> procuração apresentada nos autos, tendo em vista o que consta no Processo nº </w:t>
      </w:r>
      <w:r w:rsidR="00204EC9">
        <w:rPr>
          <w:rFonts w:ascii="Bookman Old Style" w:eastAsia="Calibri" w:hAnsi="Bookman Old Style" w:cs="Calibri"/>
          <w:b/>
          <w:sz w:val="16"/>
          <w:szCs w:val="16"/>
        </w:rPr>
        <w:t>997</w:t>
      </w:r>
      <w:r w:rsidRPr="00184A7C">
        <w:rPr>
          <w:rFonts w:ascii="Bookman Old Style" w:eastAsia="Calibri" w:hAnsi="Bookman Old Style" w:cs="Calibri"/>
          <w:b/>
          <w:sz w:val="16"/>
          <w:szCs w:val="16"/>
        </w:rPr>
        <w:t>/2024</w:t>
      </w:r>
      <w:r w:rsidRPr="00184A7C">
        <w:rPr>
          <w:rFonts w:ascii="Bookman Old Style" w:eastAsia="Bookman Old Style" w:hAnsi="Bookman Old Style" w:cs="Bookman Old Style"/>
          <w:sz w:val="16"/>
          <w:szCs w:val="16"/>
        </w:rPr>
        <w:t xml:space="preserve"> e em observância às disposições da Lei nº 14.133, de 2021, resolvem celebrar o presente Termo de Contrato, decorrente Pregão Eletrônico nº </w:t>
      </w:r>
      <w:r w:rsidR="00204EC9">
        <w:rPr>
          <w:rFonts w:ascii="Bookman Old Style" w:eastAsia="Bookman Old Style" w:hAnsi="Bookman Old Style" w:cs="Bookman Old Style"/>
          <w:b/>
          <w:sz w:val="16"/>
          <w:szCs w:val="16"/>
        </w:rPr>
        <w:t>076</w:t>
      </w:r>
      <w:r w:rsidRPr="00184A7C">
        <w:rPr>
          <w:rFonts w:ascii="Bookman Old Style" w:eastAsia="Bookman Old Style" w:hAnsi="Bookman Old Style" w:cs="Bookman Old Style"/>
          <w:b/>
          <w:sz w:val="16"/>
          <w:szCs w:val="16"/>
        </w:rPr>
        <w:t>/2024</w:t>
      </w:r>
      <w:r w:rsidRPr="00184A7C">
        <w:rPr>
          <w:rFonts w:ascii="Bookman Old Style" w:eastAsia="Bookman Old Style" w:hAnsi="Bookman Old Style" w:cs="Bookman Old Style"/>
          <w:sz w:val="16"/>
          <w:szCs w:val="16"/>
        </w:rPr>
        <w:t>, mediante as cláusulas e condições a seguir enunciadas.</w:t>
      </w:r>
    </w:p>
    <w:p w:rsidR="006B672C" w:rsidRPr="00184A7C" w:rsidRDefault="007243C9" w:rsidP="00A5116A">
      <w:pPr>
        <w:keepNext/>
        <w:keepLines/>
        <w:widowControl/>
        <w:numPr>
          <w:ilvl w:val="0"/>
          <w:numId w:val="19"/>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CLÁUSULA PRIMEIRA – OBJETO (art. 92, I e II)</w:t>
      </w:r>
    </w:p>
    <w:p w:rsidR="006B672C" w:rsidRPr="00184A7C" w:rsidRDefault="007243C9">
      <w:pPr>
        <w:widowControl/>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 xml:space="preserve">O objeto do presente instrumento é a </w:t>
      </w:r>
      <w:proofErr w:type="spellStart"/>
      <w:r w:rsidRPr="00184A7C">
        <w:rPr>
          <w:rFonts w:ascii="Bookman Old Style" w:eastAsia="Bookman Old Style" w:hAnsi="Bookman Old Style" w:cs="Bookman Old Style"/>
          <w:sz w:val="16"/>
          <w:szCs w:val="16"/>
        </w:rPr>
        <w:t>a</w:t>
      </w:r>
      <w:proofErr w:type="spellEnd"/>
      <w:r w:rsidRPr="00184A7C">
        <w:rPr>
          <w:rFonts w:ascii="Bookman Old Style" w:eastAsia="Bookman Old Style" w:hAnsi="Bookman Old Style" w:cs="Bookman Old Style"/>
          <w:sz w:val="16"/>
          <w:szCs w:val="16"/>
        </w:rPr>
        <w:t xml:space="preserve"> Aquisição de Kits de Chromebook com </w:t>
      </w:r>
      <w:proofErr w:type="spellStart"/>
      <w:r w:rsidRPr="00184A7C">
        <w:rPr>
          <w:rFonts w:ascii="Bookman Old Style" w:eastAsia="Bookman Old Style" w:hAnsi="Bookman Old Style" w:cs="Bookman Old Style"/>
          <w:sz w:val="16"/>
          <w:szCs w:val="16"/>
        </w:rPr>
        <w:t>Headset</w:t>
      </w:r>
      <w:proofErr w:type="spellEnd"/>
      <w:r w:rsidRPr="00184A7C">
        <w:rPr>
          <w:rFonts w:ascii="Bookman Old Style" w:eastAsia="Bookman Old Style" w:hAnsi="Bookman Old Style" w:cs="Bookman Old Style"/>
          <w:sz w:val="16"/>
          <w:szCs w:val="16"/>
        </w:rPr>
        <w:t xml:space="preserve"> para a Secretaria Municipal de Educação em atendimento ao convênio </w:t>
      </w:r>
      <w:r w:rsidR="00E254E6" w:rsidRPr="00184A7C">
        <w:rPr>
          <w:rFonts w:ascii="Bookman Old Style" w:eastAsia="Bookman Old Style" w:hAnsi="Bookman Old Style" w:cs="Bookman Old Style"/>
          <w:sz w:val="16"/>
          <w:szCs w:val="16"/>
        </w:rPr>
        <w:t>N. º</w:t>
      </w:r>
      <w:r w:rsidRPr="00184A7C">
        <w:rPr>
          <w:rFonts w:ascii="Bookman Old Style" w:eastAsia="Bookman Old Style" w:hAnsi="Bookman Old Style" w:cs="Bookman Old Style"/>
          <w:sz w:val="16"/>
          <w:szCs w:val="16"/>
        </w:rPr>
        <w:t xml:space="preserve"> 202403048 do plano Paraná Mais Cidades III instituído do Governo Estadual, conforme</w:t>
      </w:r>
      <w:r w:rsidR="00204EC9">
        <w:rPr>
          <w:rFonts w:ascii="Bookman Old Style" w:eastAsia="Bookman Old Style" w:hAnsi="Bookman Old Style" w:cs="Bookman Old Style"/>
          <w:sz w:val="16"/>
          <w:szCs w:val="16"/>
        </w:rPr>
        <w:t xml:space="preserve"> Decreto Estadual Nº 2.641/2023</w:t>
      </w:r>
      <w:r w:rsidRPr="00184A7C">
        <w:rPr>
          <w:rFonts w:ascii="Bookman Old Style" w:eastAsia="Times New Roman" w:hAnsi="Bookman Old Style" w:cs="Times New Roman"/>
          <w:sz w:val="16"/>
          <w:szCs w:val="16"/>
        </w:rPr>
        <w:t>,</w:t>
      </w:r>
      <w:r w:rsidRPr="00184A7C">
        <w:rPr>
          <w:rFonts w:ascii="Bookman Old Style" w:eastAsia="Bookman Old Style" w:hAnsi="Bookman Old Style" w:cs="Bookman Old Style"/>
          <w:sz w:val="16"/>
          <w:szCs w:val="16"/>
        </w:rPr>
        <w:t xml:space="preserve"> conforme quantidades, especificações, exigências e condições estabelecidas neste documento, conforme inciso I do § 1° do art. 18 da Lei nº 14.133, de 2021, conforme especificações, características e quantidades abaixo:</w:t>
      </w:r>
    </w:p>
    <w:p w:rsidR="006B672C" w:rsidRPr="00184A7C" w:rsidRDefault="007243C9" w:rsidP="00A5116A">
      <w:pPr>
        <w:widowControl/>
        <w:numPr>
          <w:ilvl w:val="1"/>
          <w:numId w:val="20"/>
        </w:numPr>
        <w:jc w:val="both"/>
        <w:rPr>
          <w:rFonts w:ascii="Bookman Old Style" w:hAnsi="Bookman Old Style"/>
          <w:sz w:val="16"/>
          <w:szCs w:val="16"/>
        </w:rPr>
      </w:pPr>
      <w:r w:rsidRPr="00184A7C">
        <w:rPr>
          <w:rFonts w:ascii="Bookman Old Style" w:eastAsia="Bookman Old Style" w:hAnsi="Bookman Old Style" w:cs="Bookman Old Style"/>
          <w:sz w:val="16"/>
          <w:szCs w:val="16"/>
        </w:rPr>
        <w:t>Objeto da contratação:</w:t>
      </w:r>
    </w:p>
    <w:tbl>
      <w:tblPr>
        <w:tblW w:w="4940" w:type="pct"/>
        <w:jc w:val="center"/>
        <w:tblLayout w:type="fixed"/>
        <w:tblCellMar>
          <w:left w:w="105" w:type="dxa"/>
          <w:right w:w="105" w:type="dxa"/>
        </w:tblCellMar>
        <w:tblLook w:val="04A0" w:firstRow="1" w:lastRow="0" w:firstColumn="1" w:lastColumn="0" w:noHBand="0" w:noVBand="1"/>
      </w:tblPr>
      <w:tblGrid>
        <w:gridCol w:w="994"/>
        <w:gridCol w:w="2047"/>
        <w:gridCol w:w="1080"/>
        <w:gridCol w:w="1134"/>
        <w:gridCol w:w="345"/>
        <w:gridCol w:w="1054"/>
        <w:gridCol w:w="1577"/>
        <w:gridCol w:w="1276"/>
      </w:tblGrid>
      <w:tr w:rsidR="00E254E6" w:rsidRPr="00184A7C" w:rsidTr="00065307">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Item</w:t>
            </w:r>
          </w:p>
        </w:tc>
        <w:tc>
          <w:tcPr>
            <w:tcW w:w="2047" w:type="dxa"/>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Nome do produto</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Marca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Unidade</w:t>
            </w:r>
          </w:p>
        </w:tc>
        <w:tc>
          <w:tcPr>
            <w:tcW w:w="1399" w:type="dxa"/>
            <w:gridSpan w:val="2"/>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Quantidade</w:t>
            </w:r>
          </w:p>
        </w:tc>
        <w:tc>
          <w:tcPr>
            <w:tcW w:w="1577" w:type="dxa"/>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Valor Unitário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Valor Total</w:t>
            </w:r>
          </w:p>
        </w:tc>
      </w:tr>
      <w:tr w:rsidR="00E254E6" w:rsidRPr="00184A7C" w:rsidTr="00065307">
        <w:trPr>
          <w:jc w:val="center"/>
        </w:trPr>
        <w:tc>
          <w:tcPr>
            <w:tcW w:w="993" w:type="dxa"/>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1</w:t>
            </w:r>
          </w:p>
        </w:tc>
        <w:tc>
          <w:tcPr>
            <w:tcW w:w="2047" w:type="dxa"/>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proofErr w:type="spellStart"/>
            <w:r w:rsidRPr="00184A7C">
              <w:rPr>
                <w:rFonts w:ascii="Bookman Old Style" w:eastAsia="Bookman Old Style" w:hAnsi="Bookman Old Style" w:cs="Bookman Old Style"/>
                <w:sz w:val="16"/>
                <w:szCs w:val="16"/>
              </w:rPr>
              <w:t>Xxx</w:t>
            </w:r>
            <w:proofErr w:type="spellEnd"/>
          </w:p>
        </w:tc>
        <w:tc>
          <w:tcPr>
            <w:tcW w:w="1080" w:type="dxa"/>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proofErr w:type="spellStart"/>
            <w:r w:rsidRPr="00184A7C">
              <w:rPr>
                <w:rFonts w:ascii="Bookman Old Style" w:eastAsia="Bookman Old Style" w:hAnsi="Bookman Old Style" w:cs="Bookman Old Style"/>
                <w:sz w:val="16"/>
                <w:szCs w:val="16"/>
              </w:rPr>
              <w:t>Xxx</w:t>
            </w:r>
            <w:proofErr w:type="spellEnd"/>
          </w:p>
        </w:tc>
        <w:tc>
          <w:tcPr>
            <w:tcW w:w="1479" w:type="dxa"/>
            <w:gridSpan w:val="2"/>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proofErr w:type="spellStart"/>
            <w:r w:rsidRPr="00184A7C">
              <w:rPr>
                <w:rFonts w:ascii="Bookman Old Style" w:eastAsia="Bookman Old Style" w:hAnsi="Bookman Old Style" w:cs="Bookman Old Style"/>
                <w:sz w:val="16"/>
                <w:szCs w:val="16"/>
              </w:rPr>
              <w:t>Xxx</w:t>
            </w:r>
            <w:proofErr w:type="spellEnd"/>
          </w:p>
        </w:tc>
        <w:tc>
          <w:tcPr>
            <w:tcW w:w="1054" w:type="dxa"/>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proofErr w:type="spellStart"/>
            <w:r w:rsidRPr="00184A7C">
              <w:rPr>
                <w:rFonts w:ascii="Bookman Old Style" w:eastAsia="Bookman Old Style" w:hAnsi="Bookman Old Style" w:cs="Bookman Old Style"/>
                <w:sz w:val="16"/>
                <w:szCs w:val="16"/>
              </w:rPr>
              <w:t>Xxx</w:t>
            </w:r>
            <w:proofErr w:type="spellEnd"/>
          </w:p>
        </w:tc>
        <w:tc>
          <w:tcPr>
            <w:tcW w:w="1577" w:type="dxa"/>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R$</w:t>
            </w:r>
          </w:p>
        </w:tc>
        <w:tc>
          <w:tcPr>
            <w:tcW w:w="1276" w:type="dxa"/>
            <w:tcBorders>
              <w:top w:val="single" w:sz="6" w:space="0" w:color="000000"/>
              <w:left w:val="single" w:sz="6" w:space="0" w:color="000000"/>
              <w:bottom w:val="single" w:sz="6" w:space="0" w:color="000000"/>
              <w:right w:val="single" w:sz="6" w:space="0" w:color="000000"/>
            </w:tcBorders>
          </w:tcPr>
          <w:p w:rsidR="00E254E6" w:rsidRPr="00184A7C" w:rsidRDefault="00E254E6">
            <w:pPr>
              <w:rPr>
                <w:rFonts w:ascii="Bookman Old Style" w:hAnsi="Bookman Old Style"/>
                <w:sz w:val="16"/>
                <w:szCs w:val="16"/>
              </w:rPr>
            </w:pPr>
            <w:r w:rsidRPr="00184A7C">
              <w:rPr>
                <w:rFonts w:ascii="Bookman Old Style" w:eastAsia="Bookman Old Style" w:hAnsi="Bookman Old Style" w:cs="Bookman Old Style"/>
                <w:sz w:val="16"/>
                <w:szCs w:val="16"/>
              </w:rPr>
              <w:t>R$</w:t>
            </w:r>
          </w:p>
        </w:tc>
      </w:tr>
    </w:tbl>
    <w:p w:rsidR="006B672C" w:rsidRPr="00065307" w:rsidRDefault="007243C9" w:rsidP="00065307">
      <w:pPr>
        <w:pStyle w:val="PargrafodaLista"/>
        <w:numPr>
          <w:ilvl w:val="1"/>
          <w:numId w:val="20"/>
        </w:numPr>
        <w:spacing w:before="120" w:after="120"/>
        <w:jc w:val="both"/>
        <w:rPr>
          <w:rFonts w:ascii="Bookman Old Style" w:hAnsi="Bookman Old Style"/>
          <w:sz w:val="16"/>
          <w:szCs w:val="16"/>
        </w:rPr>
      </w:pPr>
      <w:r w:rsidRPr="00065307">
        <w:rPr>
          <w:rFonts w:ascii="Bookman Old Style" w:eastAsia="Bookman Old Style" w:hAnsi="Bookman Old Style" w:cs="Bookman Old Style"/>
          <w:sz w:val="16"/>
          <w:szCs w:val="16"/>
        </w:rPr>
        <w:t>São anexos a este instrumento e vinculam está contratação, independentemente de transcrição:</w:t>
      </w:r>
    </w:p>
    <w:p w:rsidR="006B672C" w:rsidRPr="00184A7C" w:rsidRDefault="007243C9" w:rsidP="00A5116A">
      <w:pPr>
        <w:widowControl/>
        <w:numPr>
          <w:ilvl w:val="2"/>
          <w:numId w:val="21"/>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Termo de Referência que embasou a contratação;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Edital de Licitação, a Autorização de Contratação Direta;</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 Proposta do Contratado;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Eventuais anexos dos documentos supracitados.</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CLÁUSULA SEGUNDA – VIGÊNCIA E PRORROGAÇÃO.</w:t>
      </w:r>
    </w:p>
    <w:p w:rsidR="006B672C" w:rsidRPr="00184A7C" w:rsidRDefault="007243C9" w:rsidP="00A5116A">
      <w:pPr>
        <w:widowControl/>
        <w:numPr>
          <w:ilvl w:val="1"/>
          <w:numId w:val="22"/>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O prazo de vigência da contratação é de 12(Doze) meses contados </w:t>
      </w:r>
      <w:r w:rsidR="00E254E6" w:rsidRPr="00184A7C">
        <w:rPr>
          <w:rFonts w:ascii="Bookman Old Style" w:eastAsia="Bookman Old Style" w:hAnsi="Bookman Old Style" w:cs="Bookman Old Style"/>
          <w:sz w:val="16"/>
          <w:szCs w:val="16"/>
        </w:rPr>
        <w:t>do (</w:t>
      </w:r>
      <w:r w:rsidRPr="00184A7C">
        <w:rPr>
          <w:rFonts w:ascii="Bookman Old Style" w:eastAsia="Bookman Old Style" w:hAnsi="Bookman Old Style" w:cs="Bookman Old Style"/>
          <w:sz w:val="16"/>
          <w:szCs w:val="16"/>
        </w:rPr>
        <w:t>a) assinatura do contrato, prorrogável por até 10 anos, na forma dos artigos 106 e 107 da Lei n° 14.133/2021.</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 prorrogação de que trata este item é condicionada ao ateste, pela autoridade competente, de que as condições e os preços permanecem vantajosos para a Administração, permitida a negociação com o contratado.</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CLÁUSULA TERCEIRA – MODELOS DE EXECUÇÃO E GESTÃO CONTRATUAIS (art. 92, IV, VII e XVIII)</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regime de execução contratual, o modelo de gestão, assim como os prazos e condições de</w:t>
      </w:r>
      <w:r w:rsidRPr="00184A7C">
        <w:rPr>
          <w:rFonts w:ascii="Bookman Old Style" w:eastAsia="Bookman Old Style" w:hAnsi="Bookman Old Style" w:cs="Bookman Old Style"/>
          <w:color w:val="000000"/>
          <w:sz w:val="16"/>
          <w:szCs w:val="16"/>
        </w:rPr>
        <w:t xml:space="preserve"> conclusão, entrega, observação e recebimento definitivo</w:t>
      </w:r>
      <w:r w:rsidRPr="00184A7C">
        <w:rPr>
          <w:rFonts w:ascii="Bookman Old Style" w:eastAsia="Bookman Old Style" w:hAnsi="Bookman Old Style" w:cs="Bookman Old Style"/>
          <w:sz w:val="16"/>
          <w:szCs w:val="16"/>
        </w:rPr>
        <w:t xml:space="preserve"> constam no Termo de Referência, anexo a este Contrato.</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 xml:space="preserve">CLÁUSULA QUARTA - SUBCONTRATAÇÃO </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Não será admitida a subcontratação do objeto contratual.</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sz w:val="16"/>
          <w:szCs w:val="16"/>
        </w:rPr>
        <w:t>CLÁUSULA QUINTA - PAGAMENTO (art. 92, V e VI)</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PREÇO</w:t>
      </w:r>
    </w:p>
    <w:p w:rsidR="006B672C" w:rsidRPr="00184A7C" w:rsidRDefault="007243C9" w:rsidP="00A5116A">
      <w:pPr>
        <w:widowControl/>
        <w:numPr>
          <w:ilvl w:val="2"/>
          <w:numId w:val="23"/>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valor total da contratação é de R</w:t>
      </w:r>
      <w:r w:rsidR="00E254E6" w:rsidRPr="00184A7C">
        <w:rPr>
          <w:rFonts w:ascii="Bookman Old Style" w:eastAsia="Bookman Old Style" w:hAnsi="Bookman Old Style" w:cs="Bookman Old Style"/>
          <w:sz w:val="16"/>
          <w:szCs w:val="16"/>
        </w:rPr>
        <w:t>$</w:t>
      </w:r>
      <w:r w:rsidR="00E254E6" w:rsidRPr="00184A7C">
        <w:rPr>
          <w:rFonts w:ascii="Bookman Old Style" w:eastAsia="Bookman Old Style" w:hAnsi="Bookman Old Style" w:cs="Bookman Old Style"/>
          <w:b/>
          <w:sz w:val="16"/>
          <w:szCs w:val="16"/>
        </w:rPr>
        <w:t>…</w:t>
      </w:r>
      <w:r w:rsidRPr="00184A7C">
        <w:rPr>
          <w:rFonts w:ascii="Bookman Old Style" w:eastAsia="Bookman Old Style" w:hAnsi="Bookman Old Style" w:cs="Bookman Old Style"/>
          <w:b/>
          <w:sz w:val="16"/>
          <w:szCs w:val="16"/>
        </w:rPr>
        <w:t>(...)</w:t>
      </w:r>
      <w:r w:rsidRPr="00184A7C">
        <w:rPr>
          <w:rFonts w:ascii="Bookman Old Style" w:eastAsia="Bookman Old Style" w:hAnsi="Bookman Old Style" w:cs="Bookman Old Style"/>
          <w:sz w:val="16"/>
          <w:szCs w:val="16"/>
        </w:rPr>
        <w:t>.</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valor acima é meramente estimativo, de forma que os pagamentos devidos ao contratado dependerão dos quantitativos efetivamente fornecidos.</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FORMA DE PAGAMENTO</w:t>
      </w:r>
    </w:p>
    <w:p w:rsidR="006B672C" w:rsidRPr="00184A7C" w:rsidRDefault="007243C9" w:rsidP="00A5116A">
      <w:pPr>
        <w:widowControl/>
        <w:numPr>
          <w:ilvl w:val="2"/>
          <w:numId w:val="24"/>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pagamento será realizado através de ordem bancária, para crédito em banco, agência e conta corrente indicados pelo contratado.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Será considerada data do pagamento o dia em que constar como emitida a ordem bancária para pagamento.</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PRAZO DE PAGAMENTO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O pagamento será efetuado no prazo máximo de até 30 (trinta) dias, contados </w:t>
      </w:r>
      <w:r w:rsidRPr="00184A7C">
        <w:rPr>
          <w:rFonts w:ascii="Bookman Old Style" w:eastAsia="Bookman Old Style" w:hAnsi="Bookman Old Style" w:cs="Bookman Old Style"/>
          <w:color w:val="000000"/>
          <w:sz w:val="16"/>
          <w:szCs w:val="16"/>
        </w:rPr>
        <w:t>do recebimento da Nota Fiscal/Fatura.</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Considera-se ocorrido o recebimento da nota fiscal ou fatura quando o órgão contratante atestar a execução do objeto do contrato.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No caso de atraso pelo Contratante, os valores devidos ao contratado serão atualizados monetariamente entre o termo final do prazo de pagamento até a data de sua efetiva realização, mediante aplicação do índice</w:t>
      </w:r>
      <w:r w:rsidRPr="00184A7C">
        <w:rPr>
          <w:rFonts w:ascii="Bookman Old Style" w:eastAsia="Bookman Old Style" w:hAnsi="Bookman Old Style" w:cs="Bookman Old Style"/>
          <w:sz w:val="16"/>
          <w:szCs w:val="16"/>
          <w:shd w:val="clear" w:color="auto" w:fill="FFFFFF"/>
        </w:rPr>
        <w:t> de Preços ao Consumidor Aplicado (IPCA)</w:t>
      </w:r>
      <w:r w:rsidRPr="00184A7C">
        <w:rPr>
          <w:rFonts w:ascii="Bookman Old Style" w:eastAsia="Bookman Old Style" w:hAnsi="Bookman Old Style" w:cs="Bookman Old Style"/>
          <w:sz w:val="16"/>
          <w:szCs w:val="16"/>
        </w:rPr>
        <w:t xml:space="preserve"> de correção monetária.</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CONDIÇÕES DE PAGAMENTO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A emissão da </w:t>
      </w:r>
      <w:r w:rsidRPr="00184A7C">
        <w:rPr>
          <w:rFonts w:ascii="Bookman Old Style" w:eastAsia="Bookman Old Style" w:hAnsi="Bookman Old Style" w:cs="Bookman Old Style"/>
          <w:color w:val="000000"/>
          <w:sz w:val="16"/>
          <w:szCs w:val="16"/>
        </w:rPr>
        <w:t>Nota Fiscal/Fatura será precedida do recebimento definitivo do objeto da contratação, conforme disposto neste instrumento e/ou no Termo de Referência.</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 xml:space="preserve"> Quando houver glosa parcial do objeto, o contratante deverá comunicar a empresa para que emita a nota fiscal ou fatura com o valor exato dimensionado.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 xml:space="preserve">O setor competente para proceder o pagamento deve verificar se a Nota Fiscal ou Fatura apresentada expressa os elementos necessários e essenciais do documento, tais como: </w:t>
      </w:r>
    </w:p>
    <w:p w:rsidR="006B672C" w:rsidRPr="00184A7C" w:rsidRDefault="00E254E6" w:rsidP="00A5116A">
      <w:pPr>
        <w:widowControl/>
        <w:numPr>
          <w:ilvl w:val="0"/>
          <w:numId w:val="14"/>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O</w:t>
      </w:r>
      <w:r w:rsidR="007243C9" w:rsidRPr="00184A7C">
        <w:rPr>
          <w:rFonts w:ascii="Bookman Old Style" w:eastAsia="Bookman Old Style" w:hAnsi="Bookman Old Style" w:cs="Bookman Old Style"/>
          <w:color w:val="000000"/>
          <w:sz w:val="16"/>
          <w:szCs w:val="16"/>
        </w:rPr>
        <w:t xml:space="preserve"> prazo de validade; </w:t>
      </w:r>
    </w:p>
    <w:p w:rsidR="006B672C" w:rsidRPr="00184A7C" w:rsidRDefault="00E254E6" w:rsidP="00A5116A">
      <w:pPr>
        <w:widowControl/>
        <w:numPr>
          <w:ilvl w:val="0"/>
          <w:numId w:val="13"/>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A</w:t>
      </w:r>
      <w:r w:rsidR="007243C9" w:rsidRPr="00184A7C">
        <w:rPr>
          <w:rFonts w:ascii="Bookman Old Style" w:eastAsia="Bookman Old Style" w:hAnsi="Bookman Old Style" w:cs="Bookman Old Style"/>
          <w:color w:val="000000"/>
          <w:sz w:val="16"/>
          <w:szCs w:val="16"/>
        </w:rPr>
        <w:t xml:space="preserve"> data da emissão; </w:t>
      </w:r>
    </w:p>
    <w:p w:rsidR="006B672C" w:rsidRPr="00184A7C" w:rsidRDefault="00E254E6" w:rsidP="00A5116A">
      <w:pPr>
        <w:widowControl/>
        <w:numPr>
          <w:ilvl w:val="0"/>
          <w:numId w:val="13"/>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Os</w:t>
      </w:r>
      <w:r w:rsidR="007243C9" w:rsidRPr="00184A7C">
        <w:rPr>
          <w:rFonts w:ascii="Bookman Old Style" w:eastAsia="Bookman Old Style" w:hAnsi="Bookman Old Style" w:cs="Bookman Old Style"/>
          <w:color w:val="000000"/>
          <w:sz w:val="16"/>
          <w:szCs w:val="16"/>
        </w:rPr>
        <w:t xml:space="preserve"> dados do contrato e do órgão contratante; </w:t>
      </w:r>
    </w:p>
    <w:p w:rsidR="006B672C" w:rsidRPr="00184A7C" w:rsidRDefault="00E254E6" w:rsidP="00A5116A">
      <w:pPr>
        <w:widowControl/>
        <w:numPr>
          <w:ilvl w:val="0"/>
          <w:numId w:val="13"/>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O</w:t>
      </w:r>
      <w:r w:rsidR="007243C9" w:rsidRPr="00184A7C">
        <w:rPr>
          <w:rFonts w:ascii="Bookman Old Style" w:eastAsia="Bookman Old Style" w:hAnsi="Bookman Old Style" w:cs="Bookman Old Style"/>
          <w:color w:val="000000"/>
          <w:sz w:val="16"/>
          <w:szCs w:val="16"/>
        </w:rPr>
        <w:t xml:space="preserve"> período respectivo de execução do contrato; </w:t>
      </w:r>
    </w:p>
    <w:p w:rsidR="006B672C" w:rsidRPr="00184A7C" w:rsidRDefault="00E254E6" w:rsidP="00A5116A">
      <w:pPr>
        <w:widowControl/>
        <w:numPr>
          <w:ilvl w:val="0"/>
          <w:numId w:val="13"/>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O</w:t>
      </w:r>
      <w:r w:rsidR="007243C9" w:rsidRPr="00184A7C">
        <w:rPr>
          <w:rFonts w:ascii="Bookman Old Style" w:eastAsia="Bookman Old Style" w:hAnsi="Bookman Old Style" w:cs="Bookman Old Style"/>
          <w:color w:val="000000"/>
          <w:sz w:val="16"/>
          <w:szCs w:val="16"/>
        </w:rPr>
        <w:t xml:space="preserve"> valor a pagar; e </w:t>
      </w:r>
    </w:p>
    <w:p w:rsidR="006B672C" w:rsidRPr="00184A7C" w:rsidRDefault="007243C9" w:rsidP="00A5116A">
      <w:pPr>
        <w:widowControl/>
        <w:numPr>
          <w:ilvl w:val="0"/>
          <w:numId w:val="13"/>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 xml:space="preserve"> </w:t>
      </w:r>
      <w:r w:rsidR="00E254E6" w:rsidRPr="00184A7C">
        <w:rPr>
          <w:rFonts w:ascii="Bookman Old Style" w:eastAsia="Bookman Old Style" w:hAnsi="Bookman Old Style" w:cs="Bookman Old Style"/>
          <w:color w:val="000000"/>
          <w:sz w:val="16"/>
          <w:szCs w:val="16"/>
        </w:rPr>
        <w:t>Eventual</w:t>
      </w:r>
      <w:r w:rsidRPr="00184A7C">
        <w:rPr>
          <w:rFonts w:ascii="Bookman Old Style" w:eastAsia="Bookman Old Style" w:hAnsi="Bookman Old Style" w:cs="Bookman Old Style"/>
          <w:color w:val="000000"/>
          <w:sz w:val="16"/>
          <w:szCs w:val="16"/>
        </w:rPr>
        <w:t xml:space="preserve"> destaque do valor de retenções tributárias cabíveis.</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Havendo erro </w:t>
      </w:r>
      <w:r w:rsidRPr="00184A7C">
        <w:rPr>
          <w:rFonts w:ascii="Bookman Old Style" w:eastAsia="Bookman Old Style" w:hAnsi="Bookman Old Style" w:cs="Bookman Old Style"/>
          <w:color w:val="000000"/>
          <w:sz w:val="16"/>
          <w:szCs w:val="16"/>
        </w:rPr>
        <w:t>na</w:t>
      </w:r>
      <w:r w:rsidRPr="00184A7C">
        <w:rPr>
          <w:rFonts w:ascii="Bookman Old Style" w:eastAsia="Bookman Old Style" w:hAnsi="Bookman Old Style" w:cs="Bookman Old Style"/>
          <w:sz w:val="16"/>
          <w:szCs w:val="16"/>
        </w:rPr>
        <w:t xml:space="preserve"> apresentação da Nota Fiscal/Fatura, ou circunstância que impeça a liquidação da </w:t>
      </w:r>
      <w:r w:rsidRPr="00184A7C">
        <w:rPr>
          <w:rFonts w:ascii="Bookman Old Style" w:eastAsia="Bookman Old Style" w:hAnsi="Bookman Old Style" w:cs="Bookman Old Style"/>
          <w:color w:val="000000"/>
          <w:sz w:val="16"/>
          <w:szCs w:val="16"/>
        </w:rPr>
        <w:t>despesa</w:t>
      </w:r>
      <w:r w:rsidRPr="00184A7C">
        <w:rPr>
          <w:rFonts w:ascii="Bookman Old Style" w:eastAsia="Bookman Old Style" w:hAnsi="Bookman Old Style" w:cs="Bookman Old Style"/>
          <w:sz w:val="16"/>
          <w:szCs w:val="16"/>
        </w:rPr>
        <w:t>, o pagamento ficará sobrestado até que o contratado providencie as medidas saneadoras. Nessa hipótese, o prazo para pagamento iniciar-se-á após a comprovação da regularização da situação, não acarretando qualquer ônus para o contratante;</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 </w:t>
      </w:r>
      <w:r w:rsidRPr="00184A7C">
        <w:rPr>
          <w:rFonts w:ascii="Bookman Old Style" w:eastAsia="Bookman Old Style" w:hAnsi="Bookman Old Style" w:cs="Bookman Old Style"/>
          <w:color w:val="000000"/>
          <w:sz w:val="16"/>
          <w:szCs w:val="16"/>
        </w:rPr>
        <w:t xml:space="preserve">A Nota Fiscal ou Fatura deverá ser obrigatoriamente acompanhada da comprovação da regularidade fiscal, constatada por meio de consulta </w:t>
      </w:r>
      <w:r w:rsidRPr="00184A7C">
        <w:rPr>
          <w:rFonts w:ascii="Bookman Old Style" w:eastAsia="Bookman Old Style" w:hAnsi="Bookman Old Style" w:cs="Bookman Old Style"/>
          <w:i/>
          <w:color w:val="000000"/>
          <w:sz w:val="16"/>
          <w:szCs w:val="16"/>
        </w:rPr>
        <w:t>on-line</w:t>
      </w:r>
      <w:r w:rsidRPr="00184A7C">
        <w:rPr>
          <w:rFonts w:ascii="Bookman Old Style" w:eastAsia="Bookman Old Style" w:hAnsi="Bookman Old Style" w:cs="Bookman Old Style"/>
          <w:color w:val="000000"/>
          <w:sz w:val="16"/>
          <w:szCs w:val="16"/>
        </w:rPr>
        <w:t xml:space="preserve"> ao SICAF ou, na impossibilidade de acesso ao referido Sistema, mediante consulta aos sítios eletrônicos oficiais ou à documentação mencionada no art. 68 da Lei nº </w:t>
      </w:r>
      <w:r w:rsidRPr="00184A7C">
        <w:rPr>
          <w:rFonts w:ascii="Bookman Old Style" w:eastAsia="Bookman Old Style" w:hAnsi="Bookman Old Style" w:cs="Bookman Old Style"/>
          <w:sz w:val="16"/>
          <w:szCs w:val="16"/>
        </w:rPr>
        <w:t xml:space="preserve">14.133/2021. </w:t>
      </w:r>
      <w:r w:rsidRPr="00184A7C">
        <w:rPr>
          <w:rFonts w:ascii="Bookman Old Style" w:eastAsia="Bookman Old Style" w:hAnsi="Bookman Old Style" w:cs="Bookman Old Style"/>
          <w:color w:val="000000"/>
          <w:sz w:val="16"/>
          <w:szCs w:val="16"/>
        </w:rPr>
        <w:t xml:space="preserve">  </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Previamente à emissão de nota de empenho e a cada pagamento, a Administração deverá realizar consulta ao </w:t>
      </w:r>
      <w:r w:rsidRPr="00184A7C">
        <w:rPr>
          <w:rFonts w:ascii="Bookman Old Style" w:eastAsia="Bookman Old Style" w:hAnsi="Bookman Old Style" w:cs="Bookman Old Style"/>
          <w:color w:val="000000"/>
          <w:sz w:val="16"/>
          <w:szCs w:val="16"/>
        </w:rPr>
        <w:t>SICAF</w:t>
      </w:r>
      <w:r w:rsidRPr="00184A7C">
        <w:rPr>
          <w:rFonts w:ascii="Bookman Old Style" w:eastAsia="Bookman Old Style" w:hAnsi="Bookman Old Style" w:cs="Bookman Old Style"/>
          <w:sz w:val="16"/>
          <w:szCs w:val="16"/>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Constatando-se, junto ao SICAF, a situação de irregularidade do contratado, será providenciada sua </w:t>
      </w:r>
      <w:r w:rsidRPr="00184A7C">
        <w:rPr>
          <w:rFonts w:ascii="Bookman Old Style" w:eastAsia="Bookman Old Style" w:hAnsi="Bookman Old Style" w:cs="Bookman Old Style"/>
          <w:color w:val="000000"/>
          <w:sz w:val="16"/>
          <w:szCs w:val="16"/>
        </w:rPr>
        <w:t>notificação</w:t>
      </w:r>
      <w:r w:rsidRPr="00184A7C">
        <w:rPr>
          <w:rFonts w:ascii="Bookman Old Style" w:eastAsia="Bookman Old Style" w:hAnsi="Bookman Old Style" w:cs="Bookman Old Style"/>
          <w:sz w:val="16"/>
          <w:szCs w:val="16"/>
        </w:rPr>
        <w:t>, por escrito, para que, no prazo de 5 (cinco) dias úteis, regularize sua situação ou, no mesmo prazo, apresente sua defesa. O prazo poderá ser prorrogado uma vez, por igual período, a critério do contratante.</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Persistindo a irregularidade, o contratante deverá adotar as medidas necessárias à rescisão contratual nos autos do processo administrativo correspondente, assegurada ao contratado a ampla defesa. </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Havendo a efetiva execução do objeto, os pagamentos serão realizados normalmente, até que se decida pela rescisão do contrato, caso o contratado não regularize sua situação junto ao SICAF.  </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Quando do pagamento, será efetuada a retenção tributária prevista na legislação aplicável.</w:t>
      </w:r>
    </w:p>
    <w:p w:rsidR="006B672C" w:rsidRPr="00184A7C" w:rsidRDefault="007243C9" w:rsidP="00A5116A">
      <w:pPr>
        <w:widowControl/>
        <w:numPr>
          <w:ilvl w:val="3"/>
          <w:numId w:val="25"/>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Independentemente do percentual de tributo inserido na planilha, no pagamento serão retidos na fonte os percentuais estabelecidos na legislação vigente.</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sz w:val="16"/>
          <w:szCs w:val="16"/>
        </w:rPr>
        <w:t>CLÁUSULA SEXTA - REAJUSTE (art. 92, V)</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Os preços inicialmente contratados são fixos e irreajustáveis no prazo de um ano contado da data do orçamento estimado.</w:t>
      </w:r>
    </w:p>
    <w:p w:rsidR="006B672C" w:rsidRPr="00184A7C" w:rsidRDefault="007243C9">
      <w:pPr>
        <w:widowControl/>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6.2</w:t>
      </w:r>
      <w:r w:rsidRPr="00184A7C">
        <w:rPr>
          <w:rFonts w:ascii="Bookman Old Style" w:eastAsia="Bookman Old Style" w:hAnsi="Bookman Old Style" w:cs="Bookman Old Style"/>
          <w:sz w:val="16"/>
          <w:szCs w:val="16"/>
        </w:rPr>
        <w:t>. Após o interregno de um ano, e independentemente de pedido do contratado, os preços iniciais serão reajustados, mediante a aplicação, pelo contratante, do índice IPCA (Índice Nacional de Preços ao Consumidor Amplo), exclusivamente para as obrigações iniciadas e concluídas após a ocorrência da anualidade.</w:t>
      </w:r>
    </w:p>
    <w:p w:rsidR="006B672C" w:rsidRPr="00184A7C" w:rsidRDefault="007243C9">
      <w:pPr>
        <w:widowControl/>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6.3.</w:t>
      </w:r>
      <w:r w:rsidRPr="00184A7C">
        <w:rPr>
          <w:rFonts w:ascii="Bookman Old Style" w:eastAsia="Bookman Old Style" w:hAnsi="Bookman Old Style" w:cs="Bookman Old Style"/>
          <w:sz w:val="16"/>
          <w:szCs w:val="16"/>
        </w:rPr>
        <w:t xml:space="preserve"> No caso de atraso ou não divulgação </w:t>
      </w:r>
      <w:r w:rsidR="006C0D72" w:rsidRPr="00184A7C">
        <w:rPr>
          <w:rFonts w:ascii="Bookman Old Style" w:eastAsia="Bookman Old Style" w:hAnsi="Bookman Old Style" w:cs="Bookman Old Style"/>
          <w:sz w:val="16"/>
          <w:szCs w:val="16"/>
        </w:rPr>
        <w:t>do (</w:t>
      </w:r>
      <w:r w:rsidRPr="00184A7C">
        <w:rPr>
          <w:rFonts w:ascii="Bookman Old Style" w:eastAsia="Bookman Old Style" w:hAnsi="Bookman Old Style" w:cs="Bookman Old Style"/>
          <w:sz w:val="16"/>
          <w:szCs w:val="16"/>
        </w:rPr>
        <w:t xml:space="preserve">s) índice (s) de reajustamento, o Contratante pagará ao Contratado a importância calculada pela última variação conhecida, liquidando a diferença correspondente tão logo </w:t>
      </w:r>
      <w:r w:rsidR="006C0D72" w:rsidRPr="00184A7C">
        <w:rPr>
          <w:rFonts w:ascii="Bookman Old Style" w:eastAsia="Bookman Old Style" w:hAnsi="Bookman Old Style" w:cs="Bookman Old Style"/>
          <w:sz w:val="16"/>
          <w:szCs w:val="16"/>
        </w:rPr>
        <w:t>seja (</w:t>
      </w:r>
      <w:r w:rsidRPr="00184A7C">
        <w:rPr>
          <w:rFonts w:ascii="Bookman Old Style" w:eastAsia="Bookman Old Style" w:hAnsi="Bookman Old Style" w:cs="Bookman Old Style"/>
          <w:sz w:val="16"/>
          <w:szCs w:val="16"/>
        </w:rPr>
        <w:t xml:space="preserve">m) </w:t>
      </w:r>
      <w:r w:rsidR="006C0D72" w:rsidRPr="00184A7C">
        <w:rPr>
          <w:rFonts w:ascii="Bookman Old Style" w:eastAsia="Bookman Old Style" w:hAnsi="Bookman Old Style" w:cs="Bookman Old Style"/>
          <w:sz w:val="16"/>
          <w:szCs w:val="16"/>
        </w:rPr>
        <w:t>divulgado (</w:t>
      </w:r>
      <w:r w:rsidRPr="00184A7C">
        <w:rPr>
          <w:rFonts w:ascii="Bookman Old Style" w:eastAsia="Bookman Old Style" w:hAnsi="Bookman Old Style" w:cs="Bookman Old Style"/>
          <w:sz w:val="16"/>
          <w:szCs w:val="16"/>
        </w:rPr>
        <w:t xml:space="preserve">s) </w:t>
      </w:r>
      <w:r w:rsidR="006C0D72" w:rsidRPr="00184A7C">
        <w:rPr>
          <w:rFonts w:ascii="Bookman Old Style" w:eastAsia="Bookman Old Style" w:hAnsi="Bookman Old Style" w:cs="Bookman Old Style"/>
          <w:sz w:val="16"/>
          <w:szCs w:val="16"/>
        </w:rPr>
        <w:t>o (</w:t>
      </w:r>
      <w:r w:rsidRPr="00184A7C">
        <w:rPr>
          <w:rFonts w:ascii="Bookman Old Style" w:eastAsia="Bookman Old Style" w:hAnsi="Bookman Old Style" w:cs="Bookman Old Style"/>
          <w:sz w:val="16"/>
          <w:szCs w:val="16"/>
        </w:rPr>
        <w:t xml:space="preserve">s) </w:t>
      </w:r>
      <w:r w:rsidR="006C0D72" w:rsidRPr="00184A7C">
        <w:rPr>
          <w:rFonts w:ascii="Bookman Old Style" w:eastAsia="Bookman Old Style" w:hAnsi="Bookman Old Style" w:cs="Bookman Old Style"/>
          <w:sz w:val="16"/>
          <w:szCs w:val="16"/>
        </w:rPr>
        <w:t>índice (</w:t>
      </w:r>
      <w:r w:rsidRPr="00184A7C">
        <w:rPr>
          <w:rFonts w:ascii="Bookman Old Style" w:eastAsia="Bookman Old Style" w:hAnsi="Bookman Old Style" w:cs="Bookman Old Style"/>
          <w:sz w:val="16"/>
          <w:szCs w:val="16"/>
        </w:rPr>
        <w:t xml:space="preserve">s) </w:t>
      </w:r>
      <w:r w:rsidR="006C0D72" w:rsidRPr="00184A7C">
        <w:rPr>
          <w:rFonts w:ascii="Bookman Old Style" w:eastAsia="Bookman Old Style" w:hAnsi="Bookman Old Style" w:cs="Bookman Old Style"/>
          <w:sz w:val="16"/>
          <w:szCs w:val="16"/>
        </w:rPr>
        <w:t>definitivo (</w:t>
      </w:r>
      <w:r w:rsidRPr="00184A7C">
        <w:rPr>
          <w:rFonts w:ascii="Bookman Old Style" w:eastAsia="Bookman Old Style" w:hAnsi="Bookman Old Style" w:cs="Bookman Old Style"/>
          <w:sz w:val="16"/>
          <w:szCs w:val="16"/>
        </w:rPr>
        <w:t xml:space="preserve">s). </w:t>
      </w:r>
    </w:p>
    <w:p w:rsidR="006B672C" w:rsidRPr="00184A7C" w:rsidRDefault="007243C9">
      <w:pPr>
        <w:widowControl/>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6.4.</w:t>
      </w:r>
      <w:r w:rsidRPr="00184A7C">
        <w:rPr>
          <w:rFonts w:ascii="Bookman Old Style" w:eastAsia="Bookman Old Style" w:hAnsi="Bookman Old Style" w:cs="Bookman Old Style"/>
          <w:sz w:val="16"/>
          <w:szCs w:val="16"/>
        </w:rPr>
        <w:t xml:space="preserve"> Caso </w:t>
      </w:r>
      <w:r w:rsidR="006C0D72" w:rsidRPr="00184A7C">
        <w:rPr>
          <w:rFonts w:ascii="Bookman Old Style" w:eastAsia="Bookman Old Style" w:hAnsi="Bookman Old Style" w:cs="Bookman Old Style"/>
          <w:sz w:val="16"/>
          <w:szCs w:val="16"/>
        </w:rPr>
        <w:t>o (</w:t>
      </w:r>
      <w:r w:rsidRPr="00184A7C">
        <w:rPr>
          <w:rFonts w:ascii="Bookman Old Style" w:eastAsia="Bookman Old Style" w:hAnsi="Bookman Old Style" w:cs="Bookman Old Style"/>
          <w:sz w:val="16"/>
          <w:szCs w:val="16"/>
        </w:rPr>
        <w:t xml:space="preserve">s) </w:t>
      </w:r>
      <w:r w:rsidR="006C0D72" w:rsidRPr="00184A7C">
        <w:rPr>
          <w:rFonts w:ascii="Bookman Old Style" w:eastAsia="Bookman Old Style" w:hAnsi="Bookman Old Style" w:cs="Bookman Old Style"/>
          <w:sz w:val="16"/>
          <w:szCs w:val="16"/>
        </w:rPr>
        <w:t>índice (</w:t>
      </w:r>
      <w:r w:rsidRPr="00184A7C">
        <w:rPr>
          <w:rFonts w:ascii="Bookman Old Style" w:eastAsia="Bookman Old Style" w:hAnsi="Bookman Old Style" w:cs="Bookman Old Style"/>
          <w:sz w:val="16"/>
          <w:szCs w:val="16"/>
        </w:rPr>
        <w:t xml:space="preserve">s) </w:t>
      </w:r>
      <w:r w:rsidR="006C0D72" w:rsidRPr="00184A7C">
        <w:rPr>
          <w:rFonts w:ascii="Bookman Old Style" w:eastAsia="Bookman Old Style" w:hAnsi="Bookman Old Style" w:cs="Bookman Old Style"/>
          <w:sz w:val="16"/>
          <w:szCs w:val="16"/>
        </w:rPr>
        <w:t>estabelecido (</w:t>
      </w:r>
      <w:r w:rsidRPr="00184A7C">
        <w:rPr>
          <w:rFonts w:ascii="Bookman Old Style" w:eastAsia="Bookman Old Style" w:hAnsi="Bookman Old Style" w:cs="Bookman Old Style"/>
          <w:sz w:val="16"/>
          <w:szCs w:val="16"/>
        </w:rPr>
        <w:t xml:space="preserve">s) para reajustamento </w:t>
      </w:r>
      <w:r w:rsidR="006C0D72" w:rsidRPr="00184A7C">
        <w:rPr>
          <w:rFonts w:ascii="Bookman Old Style" w:eastAsia="Bookman Old Style" w:hAnsi="Bookman Old Style" w:cs="Bookman Old Style"/>
          <w:sz w:val="16"/>
          <w:szCs w:val="16"/>
        </w:rPr>
        <w:t>venha (</w:t>
      </w:r>
      <w:r w:rsidRPr="00184A7C">
        <w:rPr>
          <w:rFonts w:ascii="Bookman Old Style" w:eastAsia="Bookman Old Style" w:hAnsi="Bookman Old Style" w:cs="Bookman Old Style"/>
          <w:sz w:val="16"/>
          <w:szCs w:val="16"/>
        </w:rPr>
        <w:t xml:space="preserve">m) a ser </w:t>
      </w:r>
      <w:r w:rsidR="006C0D72" w:rsidRPr="00184A7C">
        <w:rPr>
          <w:rFonts w:ascii="Bookman Old Style" w:eastAsia="Bookman Old Style" w:hAnsi="Bookman Old Style" w:cs="Bookman Old Style"/>
          <w:sz w:val="16"/>
          <w:szCs w:val="16"/>
        </w:rPr>
        <w:t>extinto (</w:t>
      </w:r>
      <w:r w:rsidRPr="00184A7C">
        <w:rPr>
          <w:rFonts w:ascii="Bookman Old Style" w:eastAsia="Bookman Old Style" w:hAnsi="Bookman Old Style" w:cs="Bookman Old Style"/>
          <w:sz w:val="16"/>
          <w:szCs w:val="16"/>
        </w:rPr>
        <w:t xml:space="preserve">s) ou de qualquer forma não </w:t>
      </w:r>
      <w:r w:rsidR="006C0D72" w:rsidRPr="00184A7C">
        <w:rPr>
          <w:rFonts w:ascii="Bookman Old Style" w:eastAsia="Bookman Old Style" w:hAnsi="Bookman Old Style" w:cs="Bookman Old Style"/>
          <w:sz w:val="16"/>
          <w:szCs w:val="16"/>
        </w:rPr>
        <w:t>possa (</w:t>
      </w:r>
      <w:r w:rsidRPr="00184A7C">
        <w:rPr>
          <w:rFonts w:ascii="Bookman Old Style" w:eastAsia="Bookman Old Style" w:hAnsi="Bookman Old Style" w:cs="Bookman Old Style"/>
          <w:sz w:val="16"/>
          <w:szCs w:val="16"/>
        </w:rPr>
        <w:t xml:space="preserve">m) mais ser </w:t>
      </w:r>
      <w:r w:rsidR="006C0D72" w:rsidRPr="00184A7C">
        <w:rPr>
          <w:rFonts w:ascii="Bookman Old Style" w:eastAsia="Bookman Old Style" w:hAnsi="Bookman Old Style" w:cs="Bookman Old Style"/>
          <w:sz w:val="16"/>
          <w:szCs w:val="16"/>
        </w:rPr>
        <w:t>utilizado (</w:t>
      </w:r>
      <w:r w:rsidRPr="00184A7C">
        <w:rPr>
          <w:rFonts w:ascii="Bookman Old Style" w:eastAsia="Bookman Old Style" w:hAnsi="Bookman Old Style" w:cs="Bookman Old Style"/>
          <w:sz w:val="16"/>
          <w:szCs w:val="16"/>
        </w:rPr>
        <w:t xml:space="preserve">s), </w:t>
      </w:r>
      <w:r w:rsidR="006C0D72" w:rsidRPr="00184A7C">
        <w:rPr>
          <w:rFonts w:ascii="Bookman Old Style" w:eastAsia="Bookman Old Style" w:hAnsi="Bookman Old Style" w:cs="Bookman Old Style"/>
          <w:sz w:val="16"/>
          <w:szCs w:val="16"/>
        </w:rPr>
        <w:t>será (</w:t>
      </w:r>
      <w:proofErr w:type="spellStart"/>
      <w:r w:rsidRPr="00184A7C">
        <w:rPr>
          <w:rFonts w:ascii="Bookman Old Style" w:eastAsia="Bookman Old Style" w:hAnsi="Bookman Old Style" w:cs="Bookman Old Style"/>
          <w:sz w:val="16"/>
          <w:szCs w:val="16"/>
        </w:rPr>
        <w:t>ão</w:t>
      </w:r>
      <w:proofErr w:type="spellEnd"/>
      <w:r w:rsidRPr="00184A7C">
        <w:rPr>
          <w:rFonts w:ascii="Bookman Old Style" w:eastAsia="Bookman Old Style" w:hAnsi="Bookman Old Style" w:cs="Bookman Old Style"/>
          <w:sz w:val="16"/>
          <w:szCs w:val="16"/>
        </w:rPr>
        <w:t xml:space="preserve">) </w:t>
      </w:r>
      <w:r w:rsidR="006C0D72" w:rsidRPr="00184A7C">
        <w:rPr>
          <w:rFonts w:ascii="Bookman Old Style" w:eastAsia="Bookman Old Style" w:hAnsi="Bookman Old Style" w:cs="Bookman Old Style"/>
          <w:sz w:val="16"/>
          <w:szCs w:val="16"/>
        </w:rPr>
        <w:t>adotado (</w:t>
      </w:r>
      <w:r w:rsidRPr="00184A7C">
        <w:rPr>
          <w:rFonts w:ascii="Bookman Old Style" w:eastAsia="Bookman Old Style" w:hAnsi="Bookman Old Style" w:cs="Bookman Old Style"/>
          <w:sz w:val="16"/>
          <w:szCs w:val="16"/>
        </w:rPr>
        <w:t xml:space="preserve">s), em substituição, </w:t>
      </w:r>
      <w:r w:rsidR="006C0D72" w:rsidRPr="00184A7C">
        <w:rPr>
          <w:rFonts w:ascii="Bookman Old Style" w:eastAsia="Bookman Old Style" w:hAnsi="Bookman Old Style" w:cs="Bookman Old Style"/>
          <w:sz w:val="16"/>
          <w:szCs w:val="16"/>
        </w:rPr>
        <w:t>o (</w:t>
      </w:r>
      <w:r w:rsidRPr="00184A7C">
        <w:rPr>
          <w:rFonts w:ascii="Bookman Old Style" w:eastAsia="Bookman Old Style" w:hAnsi="Bookman Old Style" w:cs="Bookman Old Style"/>
          <w:sz w:val="16"/>
          <w:szCs w:val="16"/>
        </w:rPr>
        <w:t xml:space="preserve">s) que </w:t>
      </w:r>
      <w:r w:rsidR="006C0D72" w:rsidRPr="00184A7C">
        <w:rPr>
          <w:rFonts w:ascii="Bookman Old Style" w:eastAsia="Bookman Old Style" w:hAnsi="Bookman Old Style" w:cs="Bookman Old Style"/>
          <w:sz w:val="16"/>
          <w:szCs w:val="16"/>
        </w:rPr>
        <w:t>vier (</w:t>
      </w:r>
      <w:r w:rsidRPr="00184A7C">
        <w:rPr>
          <w:rFonts w:ascii="Bookman Old Style" w:eastAsia="Bookman Old Style" w:hAnsi="Bookman Old Style" w:cs="Bookman Old Style"/>
          <w:sz w:val="16"/>
          <w:szCs w:val="16"/>
        </w:rPr>
        <w:t xml:space="preserve">em) a ser </w:t>
      </w:r>
      <w:r w:rsidR="006C0D72" w:rsidRPr="00184A7C">
        <w:rPr>
          <w:rFonts w:ascii="Bookman Old Style" w:eastAsia="Bookman Old Style" w:hAnsi="Bookman Old Style" w:cs="Bookman Old Style"/>
          <w:sz w:val="16"/>
          <w:szCs w:val="16"/>
        </w:rPr>
        <w:t>determinado (</w:t>
      </w:r>
      <w:r w:rsidRPr="00184A7C">
        <w:rPr>
          <w:rFonts w:ascii="Bookman Old Style" w:eastAsia="Bookman Old Style" w:hAnsi="Bookman Old Style" w:cs="Bookman Old Style"/>
          <w:sz w:val="16"/>
          <w:szCs w:val="16"/>
        </w:rPr>
        <w:t>s) pela legislação então em vigor.</w:t>
      </w:r>
    </w:p>
    <w:p w:rsidR="006B672C" w:rsidRPr="00184A7C" w:rsidRDefault="007243C9">
      <w:pPr>
        <w:widowControl/>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6.5.</w:t>
      </w:r>
      <w:r w:rsidRPr="00184A7C">
        <w:rPr>
          <w:rFonts w:ascii="Bookman Old Style" w:eastAsia="Bookman Old Style" w:hAnsi="Bookman Old Style" w:cs="Bookman Old Style"/>
          <w:sz w:val="16"/>
          <w:szCs w:val="16"/>
        </w:rPr>
        <w:t xml:space="preserve"> Na ausência de previsão legal quanto ao índice substituto, as partes elegerão novo índice oficial, para reajustamento do preço do valor remanescente, por meio de termo aditivo. </w:t>
      </w:r>
    </w:p>
    <w:p w:rsidR="006B672C" w:rsidRPr="00184A7C" w:rsidRDefault="007243C9">
      <w:pPr>
        <w:widowControl/>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6.6</w:t>
      </w:r>
      <w:r w:rsidRPr="00184A7C">
        <w:rPr>
          <w:rFonts w:ascii="Bookman Old Style" w:eastAsia="Bookman Old Style" w:hAnsi="Bookman Old Style" w:cs="Bookman Old Style"/>
          <w:sz w:val="16"/>
          <w:szCs w:val="16"/>
        </w:rPr>
        <w:t xml:space="preserve">. O reajuste será realizado por </w:t>
      </w:r>
      <w:proofErr w:type="spellStart"/>
      <w:r w:rsidRPr="00184A7C">
        <w:rPr>
          <w:rFonts w:ascii="Bookman Old Style" w:eastAsia="Bookman Old Style" w:hAnsi="Bookman Old Style" w:cs="Bookman Old Style"/>
          <w:sz w:val="16"/>
          <w:szCs w:val="16"/>
        </w:rPr>
        <w:t>apostilamento</w:t>
      </w:r>
      <w:proofErr w:type="spellEnd"/>
      <w:r w:rsidRPr="00184A7C">
        <w:rPr>
          <w:rFonts w:ascii="Bookman Old Style" w:eastAsia="Bookman Old Style" w:hAnsi="Bookman Old Style" w:cs="Bookman Old Style"/>
          <w:sz w:val="16"/>
          <w:szCs w:val="16"/>
        </w:rPr>
        <w:t>.</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CLÁUSULA SÉTIMA - OBRIGAÇÕES DO CONTRATANTE (art. 92, X, XI e XIV)</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São obrigações do Contratante:</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Exigir</w:t>
      </w:r>
      <w:r w:rsidRPr="00184A7C">
        <w:rPr>
          <w:rFonts w:ascii="Bookman Old Style" w:eastAsia="Bookman Old Style" w:hAnsi="Bookman Old Style" w:cs="Bookman Old Style"/>
          <w:color w:val="000000"/>
          <w:sz w:val="16"/>
          <w:szCs w:val="16"/>
        </w:rPr>
        <w:t xml:space="preserve"> o cumprimento de todas as obrigações assumidas pelo Contratado, de acordo com o contrato e seus anexos;</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Receber o objeto no prazo e condições estabelecidas no Termo de Referência;</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Notificar o Contratado</w:t>
      </w:r>
      <w:r w:rsidRPr="00184A7C">
        <w:rPr>
          <w:rFonts w:ascii="Bookman Old Style" w:eastAsia="Bookman Old Style" w:hAnsi="Bookman Old Style" w:cs="Bookman Old Style"/>
          <w:sz w:val="16"/>
          <w:szCs w:val="16"/>
        </w:rPr>
        <w:t>, por escrito, sobre vícios, defeitos ou incorreções verificadas no objeto fornecido, para que seja por ele substituído, reparado ou corrigido, no total ou em parte, às suas expensas;</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Acompanhar e fiscalizar a execução do contrato e o cumprimento das obrigações pelo Contratado</w:t>
      </w:r>
      <w:r w:rsidRPr="00184A7C">
        <w:rPr>
          <w:rFonts w:ascii="Bookman Old Style" w:eastAsia="Bookman Old Style" w:hAnsi="Bookman Old Style" w:cs="Bookman Old Style"/>
          <w:color w:val="000000"/>
          <w:sz w:val="16"/>
          <w:szCs w:val="16"/>
        </w:rPr>
        <w:t>;</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Efetuar o pagamento ao Contratado</w:t>
      </w:r>
      <w:r w:rsidRPr="00184A7C">
        <w:rPr>
          <w:rFonts w:ascii="Bookman Old Style" w:eastAsia="Bookman Old Style" w:hAnsi="Bookman Old Style" w:cs="Bookman Old Style"/>
          <w:b/>
          <w:sz w:val="16"/>
          <w:szCs w:val="16"/>
        </w:rPr>
        <w:t xml:space="preserve"> </w:t>
      </w:r>
      <w:r w:rsidRPr="00184A7C">
        <w:rPr>
          <w:rFonts w:ascii="Bookman Old Style" w:eastAsia="Bookman Old Style" w:hAnsi="Bookman Old Style" w:cs="Bookman Old Style"/>
          <w:sz w:val="16"/>
          <w:szCs w:val="16"/>
        </w:rPr>
        <w:t>do valor correspondente ao fornecimento do objeto, no prazo, forma e condições estabelecidos no presente Contrato;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Aplicar ao Contratado sanções motivadas pela inexecução total ou parcial do Contrato;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i/>
          <w:sz w:val="16"/>
          <w:szCs w:val="16"/>
        </w:rPr>
        <w:t>Notificar os emitentes das garantias quanto ao início de processo administrativo para apuração de descumprimento de cláusulas contratuais.</w:t>
      </w:r>
    </w:p>
    <w:p w:rsidR="006B672C" w:rsidRPr="00065307"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w:t>
      </w:r>
      <w:r w:rsidR="00065307">
        <w:rPr>
          <w:rFonts w:ascii="Bookman Old Style" w:eastAsia="Bookman Old Style" w:hAnsi="Bookman Old Style" w:cs="Bookman Old Style"/>
          <w:sz w:val="16"/>
          <w:szCs w:val="16"/>
        </w:rPr>
        <w:t>.</w:t>
      </w:r>
    </w:p>
    <w:p w:rsidR="00065307" w:rsidRPr="00184A7C" w:rsidRDefault="00065307" w:rsidP="00065307">
      <w:pPr>
        <w:widowControl/>
        <w:spacing w:before="120" w:after="120"/>
        <w:jc w:val="both"/>
        <w:rPr>
          <w:rFonts w:ascii="Bookman Old Style" w:hAnsi="Bookman Old Style"/>
          <w:sz w:val="16"/>
          <w:szCs w:val="16"/>
        </w:rPr>
      </w:pPr>
    </w:p>
    <w:p w:rsidR="006B672C" w:rsidRPr="00184A7C" w:rsidRDefault="007243C9" w:rsidP="00A5116A">
      <w:pPr>
        <w:widowControl/>
        <w:numPr>
          <w:ilvl w:val="0"/>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CLÁUSULA OITAVA - OBRIGAÇÕES DA CONTRATADA (art. 92, XIV, XVI e XVII)</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 xml:space="preserve">Os equipamentos deverão estar em conformidade com as normas vigentes. Na entrega serão verificados os prazos de validade e o estado de conservação. </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 xml:space="preserve">A contratada deverá entregar, durante toda a vigência do contrato, a mesma marca dos produtos apresentados na proposta. </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 xml:space="preserve">A contratada ficará obrigada a trocar, a suas expensas, a mercadoria que vier a ser recusada, sendo que o ato do recebimento não importará na aceitação. Prazo de troca: 15 (quinze) dias úteis. </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A contratada deverá responsabilizar-se e arcar por quaisquer taxas ou emolumentos concernentes ao objeto da presente licitação, bem como demais custos, encargos inerentes e necessários para a completa execução das obrigações assumidas.</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 xml:space="preserve"> </w:t>
      </w:r>
      <w:r w:rsidRPr="00065307">
        <w:rPr>
          <w:rFonts w:ascii="Bookman Old Style" w:eastAsia="Bookman Old Style" w:hAnsi="Bookman Old Style" w:cs="Bookman Old Style"/>
          <w:color w:val="000000"/>
          <w:sz w:val="16"/>
          <w:szCs w:val="16"/>
        </w:rPr>
        <w:tab/>
        <w:t>A contratada deverá manter durante toda a execução do contrato, em compatibilidade com as obrigações por ela assumidas, todas as condições de habilitação e qualificação exigidas na licitação.</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 xml:space="preserve">A contratada deverá oferecer garantia total de no mínimo de 36 (trinta e seis) meses para todos os produtos, e a OBRIGATORIEDADE da contratada, de acordo com a Política Nacional dos Resíduos Sólidos art. 33 da Lei Nº 12.305/2010 (Logística Reversa), efetuar a destinação correta </w:t>
      </w:r>
      <w:proofErr w:type="spellStart"/>
      <w:r w:rsidRPr="00065307">
        <w:rPr>
          <w:rFonts w:ascii="Bookman Old Style" w:eastAsia="Bookman Old Style" w:hAnsi="Bookman Old Style" w:cs="Bookman Old Style"/>
          <w:color w:val="000000"/>
          <w:sz w:val="16"/>
          <w:szCs w:val="16"/>
        </w:rPr>
        <w:t>atraves</w:t>
      </w:r>
      <w:proofErr w:type="spellEnd"/>
      <w:r w:rsidRPr="00065307">
        <w:rPr>
          <w:rFonts w:ascii="Bookman Old Style" w:eastAsia="Bookman Old Style" w:hAnsi="Bookman Old Style" w:cs="Bookman Old Style"/>
          <w:color w:val="000000"/>
          <w:sz w:val="16"/>
          <w:szCs w:val="16"/>
        </w:rPr>
        <w:t xml:space="preserve"> da empresa licenciada. Os materiais entregues deverão ser de primeira linha e estar em conformidade com as normas da ABNT e INMETRO em sua versão mais recente.</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A contratada deverá responsabilizar-se pelos vícios e danos decorrentes do objeto, de acordo com os Artigos 12, 13, e 17 a 27 do Código de Defesa do Consumidor (Lei Nº 8.078/1990).</w:t>
      </w:r>
    </w:p>
    <w:p w:rsidR="00065307" w:rsidRPr="00065307" w:rsidRDefault="00065307" w:rsidP="00065307">
      <w:pPr>
        <w:pStyle w:val="PargrafodaLista"/>
        <w:numPr>
          <w:ilvl w:val="1"/>
          <w:numId w:val="18"/>
        </w:numPr>
        <w:spacing w:line="276" w:lineRule="auto"/>
        <w:contextualSpacing/>
        <w:jc w:val="both"/>
        <w:rPr>
          <w:rFonts w:ascii="Bookman Old Style" w:eastAsia="Bookman Old Style" w:hAnsi="Bookman Old Style" w:cs="Bookman Old Style"/>
          <w:color w:val="000000"/>
          <w:sz w:val="16"/>
          <w:szCs w:val="16"/>
        </w:rPr>
      </w:pPr>
      <w:r w:rsidRPr="00065307">
        <w:rPr>
          <w:rFonts w:ascii="Bookman Old Style" w:eastAsia="Bookman Old Style" w:hAnsi="Bookman Old Style" w:cs="Bookman Old Style"/>
          <w:color w:val="000000"/>
          <w:sz w:val="16"/>
          <w:szCs w:val="16"/>
        </w:rPr>
        <w:t>A contratada deverá substituir, reparar ou corrigir, às suas expensas, no prazo fixado neste termo de referência, o objeto com avarias ou defeitos.</w:t>
      </w:r>
    </w:p>
    <w:p w:rsidR="00065307" w:rsidRPr="00065307" w:rsidRDefault="00065307" w:rsidP="00065307">
      <w:pPr>
        <w:pStyle w:val="PargrafodaLista"/>
        <w:numPr>
          <w:ilvl w:val="1"/>
          <w:numId w:val="18"/>
        </w:numPr>
        <w:spacing w:after="0" w:line="276" w:lineRule="auto"/>
        <w:contextualSpacing/>
        <w:jc w:val="both"/>
        <w:rPr>
          <w:rFonts w:ascii="Bookman Old Style" w:hAnsi="Bookman Old Style" w:cs="Cambria"/>
          <w:sz w:val="16"/>
          <w:szCs w:val="16"/>
        </w:rPr>
      </w:pPr>
      <w:r w:rsidRPr="00065307">
        <w:rPr>
          <w:rFonts w:ascii="Bookman Old Style" w:eastAsia="Bookman Old Style" w:hAnsi="Bookman Old Style" w:cs="Bookman Old Style"/>
          <w:color w:val="000000"/>
          <w:sz w:val="16"/>
          <w:szCs w:val="16"/>
        </w:rPr>
        <w:t>A contratada deverá comunicar à contratante, no prazo máximo de 01 (um) dia após ter recebido a ordem de serviço, os motivos que impossibilitem o cumprimento do prazo previsto, com a devida comprovação/justificativa. A qual poderá ser, ou não, acatada pela administração. Indicação de marcas ou modelos (Art. 41, inciso I, da Lei nº 14.133, de 2021):</w:t>
      </w:r>
    </w:p>
    <w:p w:rsidR="00065307" w:rsidRPr="00065307" w:rsidRDefault="00065307" w:rsidP="00065307">
      <w:pPr>
        <w:pStyle w:val="PargrafodaLista"/>
        <w:spacing w:after="0" w:line="276" w:lineRule="auto"/>
        <w:ind w:left="0"/>
        <w:contextualSpacing/>
        <w:jc w:val="both"/>
        <w:rPr>
          <w:rFonts w:ascii="Bookman Old Style" w:hAnsi="Bookman Old Style" w:cs="Cambria"/>
          <w:b/>
          <w:sz w:val="16"/>
          <w:szCs w:val="16"/>
        </w:rPr>
      </w:pPr>
    </w:p>
    <w:p w:rsidR="006C0D72" w:rsidRPr="00184A7C" w:rsidRDefault="006C0D72" w:rsidP="00065307">
      <w:pPr>
        <w:pStyle w:val="PargrafodaLista"/>
        <w:numPr>
          <w:ilvl w:val="1"/>
          <w:numId w:val="18"/>
        </w:numPr>
        <w:spacing w:after="0" w:line="276" w:lineRule="auto"/>
        <w:contextualSpacing/>
        <w:jc w:val="both"/>
        <w:rPr>
          <w:rFonts w:ascii="Bookman Old Style" w:hAnsi="Bookman Old Style" w:cs="Cambria"/>
          <w:b/>
          <w:sz w:val="16"/>
          <w:szCs w:val="16"/>
        </w:rPr>
      </w:pPr>
      <w:r w:rsidRPr="00184A7C">
        <w:rPr>
          <w:rFonts w:ascii="Bookman Old Style" w:hAnsi="Bookman Old Style" w:cs="Cambria"/>
          <w:b/>
          <w:sz w:val="16"/>
          <w:szCs w:val="16"/>
        </w:rPr>
        <w:t>Do prazo, forma e local de entrega do objeto</w:t>
      </w:r>
    </w:p>
    <w:p w:rsidR="006C0D72" w:rsidRPr="00184A7C" w:rsidRDefault="006C0D72" w:rsidP="00065307">
      <w:pPr>
        <w:pStyle w:val="Nivel3"/>
        <w:numPr>
          <w:ilvl w:val="2"/>
          <w:numId w:val="18"/>
        </w:numPr>
        <w:rPr>
          <w:rFonts w:ascii="Bookman Old Style" w:hAnsi="Bookman Old Style" w:cs="Cambria"/>
          <w:sz w:val="16"/>
          <w:szCs w:val="16"/>
        </w:rPr>
      </w:pPr>
      <w:r w:rsidRPr="00184A7C">
        <w:rPr>
          <w:rFonts w:ascii="Bookman Old Style" w:hAnsi="Bookman Old Style" w:cs="Cambria"/>
          <w:sz w:val="16"/>
          <w:szCs w:val="16"/>
        </w:rPr>
        <w:t>Os equipamentos que são objetos desta licitação deverão ser entregues em até 20(vinte) dias corridos, de forma parcelada e imediata, mediante apresentação de requisição de compra ou documento equivalente, para servidores municipais identificados.</w:t>
      </w:r>
    </w:p>
    <w:p w:rsidR="006C0D72" w:rsidRPr="00184A7C" w:rsidRDefault="006C0D72" w:rsidP="00065307">
      <w:pPr>
        <w:pStyle w:val="Nivel3"/>
        <w:numPr>
          <w:ilvl w:val="2"/>
          <w:numId w:val="18"/>
        </w:numPr>
        <w:rPr>
          <w:rFonts w:ascii="Bookman Old Style" w:hAnsi="Bookman Old Style" w:cs="Cambria"/>
          <w:sz w:val="16"/>
          <w:szCs w:val="16"/>
        </w:rPr>
      </w:pPr>
      <w:r w:rsidRPr="00184A7C">
        <w:rPr>
          <w:rFonts w:ascii="Bookman Old Style" w:hAnsi="Bookman Old Style" w:cs="Cambria"/>
          <w:color w:val="auto"/>
          <w:sz w:val="16"/>
          <w:szCs w:val="16"/>
        </w:rPr>
        <w:t>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rsidR="006C0D72" w:rsidRPr="00184A7C" w:rsidRDefault="006C0D72" w:rsidP="00065307">
      <w:pPr>
        <w:pStyle w:val="Nivel3"/>
        <w:numPr>
          <w:ilvl w:val="2"/>
          <w:numId w:val="18"/>
        </w:numPr>
        <w:rPr>
          <w:rFonts w:ascii="Bookman Old Style" w:hAnsi="Bookman Old Style" w:cs="Cambria"/>
          <w:sz w:val="16"/>
          <w:szCs w:val="16"/>
        </w:rPr>
      </w:pPr>
      <w:r w:rsidRPr="00184A7C">
        <w:rPr>
          <w:rFonts w:ascii="Bookman Old Style" w:hAnsi="Bookman Old Style" w:cs="Cambria"/>
          <w:color w:val="auto"/>
          <w:sz w:val="16"/>
          <w:szCs w:val="16"/>
        </w:rPr>
        <w:t xml:space="preserve">O local de entrega dos equipamentos se dará no endereço </w:t>
      </w:r>
      <w:r w:rsidRPr="00184A7C">
        <w:rPr>
          <w:rFonts w:ascii="Bookman Old Style" w:hAnsi="Bookman Old Style" w:cs="Cambria"/>
          <w:b/>
          <w:color w:val="auto"/>
          <w:sz w:val="16"/>
          <w:szCs w:val="16"/>
        </w:rPr>
        <w:t>RUA MOZIR A. PRUNZEL, 40 – BAIRRO JARDIM ARISI – SANTO ANTONIO DO SUDOESTE-PR, CEP 85.710-000.</w:t>
      </w:r>
    </w:p>
    <w:p w:rsidR="006C0D72" w:rsidRPr="00184A7C" w:rsidRDefault="006C0D72" w:rsidP="00065307">
      <w:pPr>
        <w:pStyle w:val="Nivel3"/>
        <w:numPr>
          <w:ilvl w:val="2"/>
          <w:numId w:val="18"/>
        </w:numPr>
        <w:rPr>
          <w:rFonts w:ascii="Bookman Old Style" w:hAnsi="Bookman Old Style" w:cs="Cambria"/>
          <w:sz w:val="16"/>
          <w:szCs w:val="16"/>
        </w:rPr>
      </w:pPr>
      <w:r w:rsidRPr="00184A7C">
        <w:rPr>
          <w:rFonts w:ascii="Bookman Old Style" w:hAnsi="Bookman Old Style" w:cs="Cambria"/>
          <w:color w:val="auto"/>
          <w:sz w:val="16"/>
          <w:szCs w:val="16"/>
        </w:rPr>
        <w:t xml:space="preserve">Os equipamentos serão recepcionados e vistoriados pelos servidores </w:t>
      </w:r>
      <w:r w:rsidRPr="00184A7C">
        <w:rPr>
          <w:rFonts w:ascii="Bookman Old Style" w:hAnsi="Bookman Old Style" w:cs="Cambria"/>
          <w:b/>
          <w:color w:val="auto"/>
          <w:sz w:val="16"/>
          <w:szCs w:val="16"/>
        </w:rPr>
        <w:t xml:space="preserve">SIDNEI MAURICIO FIGUERO </w:t>
      </w:r>
      <w:r w:rsidRPr="00184A7C">
        <w:rPr>
          <w:rFonts w:ascii="Bookman Old Style" w:hAnsi="Bookman Old Style" w:cs="Cambria"/>
          <w:color w:val="auto"/>
          <w:sz w:val="16"/>
          <w:szCs w:val="16"/>
        </w:rPr>
        <w:t xml:space="preserve">e </w:t>
      </w:r>
      <w:r w:rsidRPr="00184A7C">
        <w:rPr>
          <w:rFonts w:ascii="Bookman Old Style" w:hAnsi="Bookman Old Style" w:cs="Cambria"/>
          <w:b/>
          <w:color w:val="auto"/>
          <w:sz w:val="16"/>
          <w:szCs w:val="16"/>
        </w:rPr>
        <w:t>MAICON CAMARGO DE SOUZA.</w:t>
      </w:r>
    </w:p>
    <w:p w:rsidR="006C0D72" w:rsidRPr="00065307" w:rsidRDefault="006C0D72" w:rsidP="006C0D72">
      <w:pPr>
        <w:pStyle w:val="Nivel3"/>
        <w:numPr>
          <w:ilvl w:val="2"/>
          <w:numId w:val="18"/>
        </w:numPr>
        <w:rPr>
          <w:rFonts w:ascii="Bookman Old Style" w:hAnsi="Bookman Old Style" w:cs="Cambria"/>
          <w:sz w:val="16"/>
          <w:szCs w:val="16"/>
        </w:rPr>
      </w:pPr>
      <w:r w:rsidRPr="00184A7C">
        <w:rPr>
          <w:rFonts w:ascii="Bookman Old Style" w:hAnsi="Bookman Old Style" w:cs="Cambria"/>
          <w:color w:val="auto"/>
          <w:sz w:val="16"/>
          <w:szCs w:val="16"/>
        </w:rPr>
        <w:t xml:space="preserve">Os dias e horários para entrega dos equipamentos se dará de </w:t>
      </w:r>
      <w:r w:rsidRPr="00184A7C">
        <w:rPr>
          <w:rFonts w:ascii="Bookman Old Style" w:hAnsi="Bookman Old Style" w:cs="Cambria"/>
          <w:b/>
          <w:color w:val="auto"/>
          <w:sz w:val="16"/>
          <w:szCs w:val="16"/>
        </w:rPr>
        <w:t xml:space="preserve">SEGUNDA A SEXTA FEIRA, </w:t>
      </w:r>
      <w:r w:rsidRPr="00184A7C">
        <w:rPr>
          <w:rFonts w:ascii="Bookman Old Style" w:hAnsi="Bookman Old Style" w:cs="Cambria"/>
          <w:color w:val="auto"/>
          <w:sz w:val="16"/>
          <w:szCs w:val="16"/>
        </w:rPr>
        <w:t xml:space="preserve">no período matutino das </w:t>
      </w:r>
      <w:r w:rsidRPr="00184A7C">
        <w:rPr>
          <w:rFonts w:ascii="Bookman Old Style" w:hAnsi="Bookman Old Style" w:cs="Cambria"/>
          <w:b/>
          <w:color w:val="auto"/>
          <w:sz w:val="16"/>
          <w:szCs w:val="16"/>
        </w:rPr>
        <w:t xml:space="preserve">07h00 às 11h30 </w:t>
      </w:r>
      <w:r w:rsidRPr="00184A7C">
        <w:rPr>
          <w:rFonts w:ascii="Bookman Old Style" w:hAnsi="Bookman Old Style" w:cs="Cambria"/>
          <w:color w:val="auto"/>
          <w:sz w:val="16"/>
          <w:szCs w:val="16"/>
        </w:rPr>
        <w:t xml:space="preserve">e no período vespertino das </w:t>
      </w:r>
      <w:r w:rsidRPr="00184A7C">
        <w:rPr>
          <w:rFonts w:ascii="Bookman Old Style" w:hAnsi="Bookman Old Style" w:cs="Cambria"/>
          <w:b/>
          <w:color w:val="auto"/>
          <w:sz w:val="16"/>
          <w:szCs w:val="16"/>
        </w:rPr>
        <w:t>13h00 às 17h00.</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CLÁUSULA NONA – INFRAÇÕES E SANÇÕES ADMINISTRATIVAS (art. 92, XIV)</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Comete infração administrativa, nos termos da Lei nº 14.133, de 2021, o Contratado que:</w:t>
      </w:r>
    </w:p>
    <w:p w:rsidR="006B672C" w:rsidRPr="00184A7C" w:rsidRDefault="00E254E6" w:rsidP="00A5116A">
      <w:pPr>
        <w:widowControl/>
        <w:numPr>
          <w:ilvl w:val="2"/>
          <w:numId w:val="12"/>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Der</w:t>
      </w:r>
      <w:r w:rsidR="007243C9" w:rsidRPr="00184A7C">
        <w:rPr>
          <w:rFonts w:ascii="Bookman Old Style" w:eastAsia="Bookman Old Style" w:hAnsi="Bookman Old Style" w:cs="Bookman Old Style"/>
          <w:sz w:val="16"/>
          <w:szCs w:val="16"/>
        </w:rPr>
        <w:t xml:space="preserve"> causa à inexecução parcial do contrato;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Der</w:t>
      </w:r>
      <w:r w:rsidR="007243C9" w:rsidRPr="00184A7C">
        <w:rPr>
          <w:rFonts w:ascii="Bookman Old Style" w:eastAsia="Bookman Old Style" w:hAnsi="Bookman Old Style" w:cs="Bookman Old Style"/>
          <w:sz w:val="16"/>
          <w:szCs w:val="16"/>
        </w:rPr>
        <w:t xml:space="preserve"> causa à inexecução parcial do contrato que cause grave dano à Administração ou ao funcionamento dos serviços públicos ou ao interesse coletivo;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Der</w:t>
      </w:r>
      <w:r w:rsidR="007243C9" w:rsidRPr="00184A7C">
        <w:rPr>
          <w:rFonts w:ascii="Bookman Old Style" w:eastAsia="Bookman Old Style" w:hAnsi="Bookman Old Style" w:cs="Bookman Old Style"/>
          <w:sz w:val="16"/>
          <w:szCs w:val="16"/>
        </w:rPr>
        <w:t xml:space="preserve"> causa à inexecução total do contrato;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Deixar</w:t>
      </w:r>
      <w:r w:rsidR="007243C9" w:rsidRPr="00184A7C">
        <w:rPr>
          <w:rFonts w:ascii="Bookman Old Style" w:eastAsia="Bookman Old Style" w:hAnsi="Bookman Old Style" w:cs="Bookman Old Style"/>
          <w:sz w:val="16"/>
          <w:szCs w:val="16"/>
        </w:rPr>
        <w:t xml:space="preserve"> de entregar a documentação exigida para o certame;</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Não</w:t>
      </w:r>
      <w:r w:rsidR="007243C9" w:rsidRPr="00184A7C">
        <w:rPr>
          <w:rFonts w:ascii="Bookman Old Style" w:eastAsia="Bookman Old Style" w:hAnsi="Bookman Old Style" w:cs="Bookman Old Style"/>
          <w:sz w:val="16"/>
          <w:szCs w:val="16"/>
        </w:rPr>
        <w:t xml:space="preserve"> mantiver a proposta, salvo em decorrência de fato superveniente devidamente justificado;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Não</w:t>
      </w:r>
      <w:r w:rsidR="007243C9" w:rsidRPr="00184A7C">
        <w:rPr>
          <w:rFonts w:ascii="Bookman Old Style" w:eastAsia="Bookman Old Style" w:hAnsi="Bookman Old Style" w:cs="Bookman Old Style"/>
          <w:sz w:val="16"/>
          <w:szCs w:val="16"/>
        </w:rPr>
        <w:t xml:space="preserve"> celebrar o contrato ou não entregar a documentação exigida para a contratação, quando convocado dentro do prazo de validade de sua proposta;</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Ensejar</w:t>
      </w:r>
      <w:r w:rsidR="007243C9" w:rsidRPr="00184A7C">
        <w:rPr>
          <w:rFonts w:ascii="Bookman Old Style" w:eastAsia="Bookman Old Style" w:hAnsi="Bookman Old Style" w:cs="Bookman Old Style"/>
          <w:sz w:val="16"/>
          <w:szCs w:val="16"/>
        </w:rPr>
        <w:t xml:space="preserve"> o retardamento da execução ou da entrega do objeto da contratação sem motivo justificado;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Apresentar</w:t>
      </w:r>
      <w:r w:rsidR="007243C9" w:rsidRPr="00184A7C">
        <w:rPr>
          <w:rFonts w:ascii="Bookman Old Style" w:eastAsia="Bookman Old Style" w:hAnsi="Bookman Old Style" w:cs="Bookman Old Style"/>
          <w:sz w:val="16"/>
          <w:szCs w:val="16"/>
        </w:rPr>
        <w:t xml:space="preserve"> declaração ou documentação falsa exigida para o certame ou prestar declaração falsa durante a dispensa eletrônica ou execução do contrato;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Fraudar</w:t>
      </w:r>
      <w:r w:rsidR="007243C9" w:rsidRPr="00184A7C">
        <w:rPr>
          <w:rFonts w:ascii="Bookman Old Style" w:eastAsia="Bookman Old Style" w:hAnsi="Bookman Old Style" w:cs="Bookman Old Style"/>
          <w:sz w:val="16"/>
          <w:szCs w:val="16"/>
        </w:rPr>
        <w:t xml:space="preserve"> a contratação ou praticar ato fraudulento na execução do contrato;</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Comportar</w:t>
      </w:r>
      <w:r w:rsidR="007243C9" w:rsidRPr="00184A7C">
        <w:rPr>
          <w:rFonts w:ascii="Bookman Old Style" w:eastAsia="Bookman Old Style" w:hAnsi="Bookman Old Style" w:cs="Bookman Old Style"/>
          <w:sz w:val="16"/>
          <w:szCs w:val="16"/>
        </w:rPr>
        <w:t>-se de modo inidôneo ou cometer fraude de qualquer natureza;</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Praticar</w:t>
      </w:r>
      <w:r w:rsidR="007243C9" w:rsidRPr="00184A7C">
        <w:rPr>
          <w:rFonts w:ascii="Bookman Old Style" w:eastAsia="Bookman Old Style" w:hAnsi="Bookman Old Style" w:cs="Bookman Old Style"/>
          <w:sz w:val="16"/>
          <w:szCs w:val="16"/>
        </w:rPr>
        <w:t xml:space="preserve"> atos ilícitos com vistas a frustrar os objetivos do certame;</w:t>
      </w:r>
    </w:p>
    <w:p w:rsidR="006B672C" w:rsidRPr="00184A7C" w:rsidRDefault="00E254E6" w:rsidP="00A5116A">
      <w:pPr>
        <w:widowControl/>
        <w:numPr>
          <w:ilvl w:val="2"/>
          <w:numId w:val="11"/>
        </w:numPr>
        <w:spacing w:before="120" w:after="120"/>
        <w:ind w:right="-30"/>
        <w:jc w:val="both"/>
        <w:rPr>
          <w:rFonts w:ascii="Bookman Old Style" w:hAnsi="Bookman Old Style"/>
          <w:sz w:val="16"/>
          <w:szCs w:val="16"/>
        </w:rPr>
      </w:pPr>
      <w:r w:rsidRPr="00184A7C">
        <w:rPr>
          <w:rFonts w:ascii="Bookman Old Style" w:eastAsia="Bookman Old Style" w:hAnsi="Bookman Old Style" w:cs="Bookman Old Style"/>
          <w:sz w:val="16"/>
          <w:szCs w:val="16"/>
        </w:rPr>
        <w:t>Praticar</w:t>
      </w:r>
      <w:r w:rsidR="007243C9" w:rsidRPr="00184A7C">
        <w:rPr>
          <w:rFonts w:ascii="Bookman Old Style" w:eastAsia="Bookman Old Style" w:hAnsi="Bookman Old Style" w:cs="Bookman Old Style"/>
          <w:sz w:val="16"/>
          <w:szCs w:val="16"/>
        </w:rPr>
        <w:t xml:space="preserve"> ato lesivo previsto no art. 5º da Lei nº 12.846, de 1º de agosto de 2013.</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Serão aplicadas ao responsável pelas infrações administrativas acima descritas as seguintes sanções:</w:t>
      </w:r>
    </w:p>
    <w:p w:rsidR="006B672C" w:rsidRPr="00184A7C" w:rsidRDefault="007243C9" w:rsidP="00A5116A">
      <w:pPr>
        <w:widowControl/>
        <w:numPr>
          <w:ilvl w:val="2"/>
          <w:numId w:val="32"/>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Advertência</w:t>
      </w:r>
      <w:r w:rsidRPr="00184A7C">
        <w:rPr>
          <w:rFonts w:ascii="Bookman Old Style" w:eastAsia="Bookman Old Style" w:hAnsi="Bookman Old Style" w:cs="Bookman Old Style"/>
          <w:sz w:val="16"/>
          <w:szCs w:val="16"/>
        </w:rPr>
        <w:t>, quando o Contratado der causa à inexecução parcial do contrato, sempre que não se justificar a imposição de penalidade mais grave (art. 156, §2º, da Lei);</w:t>
      </w:r>
    </w:p>
    <w:p w:rsidR="006B672C" w:rsidRPr="00184A7C" w:rsidRDefault="007243C9" w:rsidP="00A5116A">
      <w:pPr>
        <w:widowControl/>
        <w:numPr>
          <w:ilvl w:val="2"/>
          <w:numId w:val="31"/>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Impedimento de licitar e contratar</w:t>
      </w:r>
      <w:r w:rsidRPr="00184A7C">
        <w:rPr>
          <w:rFonts w:ascii="Bookman Old Style" w:eastAsia="Bookman Old Style" w:hAnsi="Bookman Old Style" w:cs="Bookman Old Style"/>
          <w:sz w:val="16"/>
          <w:szCs w:val="16"/>
        </w:rPr>
        <w:t>, quando praticadas as condutas descritas nas alíneas b, c, d, e, f e g do subitem acima deste Contrato, sempre que não se justificar a imposição de penalidade mais grave (art. 156, §4º, da Lei);</w:t>
      </w:r>
    </w:p>
    <w:p w:rsidR="006B672C" w:rsidRPr="00184A7C" w:rsidRDefault="007243C9" w:rsidP="00A5116A">
      <w:pPr>
        <w:widowControl/>
        <w:numPr>
          <w:ilvl w:val="2"/>
          <w:numId w:val="31"/>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Declaração de inidoneidade para licitar e contratar</w:t>
      </w:r>
      <w:r w:rsidRPr="00184A7C">
        <w:rPr>
          <w:rFonts w:ascii="Bookman Old Style" w:eastAsia="Bookman Old Style" w:hAnsi="Bookman Old Style" w:cs="Bookman Old Style"/>
          <w:sz w:val="16"/>
          <w:szCs w:val="16"/>
        </w:rPr>
        <w:t>, quando praticadas as condutas descritas nas alíneas h, i, j, k e l do subitem acima deste Contrato, bem como nas alíneas b, c, d, e, f e g, que justifiquem a imposição de penalidade mais grave (art. 156, §5º, da Lei)</w:t>
      </w:r>
    </w:p>
    <w:p w:rsidR="006B672C" w:rsidRPr="00184A7C" w:rsidRDefault="007243C9" w:rsidP="00A5116A">
      <w:pPr>
        <w:widowControl/>
        <w:numPr>
          <w:ilvl w:val="2"/>
          <w:numId w:val="31"/>
        </w:numPr>
        <w:spacing w:before="120" w:after="120"/>
        <w:jc w:val="both"/>
        <w:rPr>
          <w:rFonts w:ascii="Bookman Old Style" w:hAnsi="Bookman Old Style"/>
          <w:sz w:val="16"/>
          <w:szCs w:val="16"/>
        </w:rPr>
      </w:pPr>
      <w:r w:rsidRPr="00184A7C">
        <w:rPr>
          <w:rFonts w:ascii="Bookman Old Style" w:eastAsia="Bookman Old Style" w:hAnsi="Bookman Old Style" w:cs="Bookman Old Style"/>
          <w:b/>
          <w:sz w:val="16"/>
          <w:szCs w:val="16"/>
        </w:rPr>
        <w:t>Multa:</w:t>
      </w:r>
    </w:p>
    <w:p w:rsidR="006B672C" w:rsidRPr="00184A7C" w:rsidRDefault="007243C9" w:rsidP="00A5116A">
      <w:pPr>
        <w:widowControl/>
        <w:numPr>
          <w:ilvl w:val="3"/>
          <w:numId w:val="39"/>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Moratória de 1% (um por cento) por dia de atraso injustificado sobre o valor da parcela inadimplida, até o limite de 05 (cinco) dias;</w:t>
      </w:r>
    </w:p>
    <w:p w:rsidR="006B672C" w:rsidRPr="00184A7C" w:rsidRDefault="007243C9" w:rsidP="00A5116A">
      <w:pPr>
        <w:widowControl/>
        <w:numPr>
          <w:ilvl w:val="3"/>
          <w:numId w:val="31"/>
        </w:numPr>
        <w:spacing w:before="120" w:after="120"/>
        <w:jc w:val="both"/>
        <w:rPr>
          <w:rFonts w:ascii="Bookman Old Style" w:hAnsi="Bookman Old Style"/>
          <w:sz w:val="16"/>
          <w:szCs w:val="16"/>
        </w:rPr>
      </w:pPr>
      <w:r w:rsidRPr="00184A7C">
        <w:rPr>
          <w:rFonts w:ascii="Bookman Old Style" w:eastAsia="Bookman Old Style" w:hAnsi="Bookman Old Style" w:cs="Bookman Old Style"/>
          <w:i/>
          <w:sz w:val="16"/>
          <w:szCs w:val="16"/>
        </w:rPr>
        <w:t>Compensatória de 10% (dez por cento) sobre o valor do contrato, no caso de inexecução total do contrato.</w:t>
      </w:r>
    </w:p>
    <w:p w:rsidR="006B672C" w:rsidRPr="00184A7C" w:rsidRDefault="007243C9" w:rsidP="00A5116A">
      <w:pPr>
        <w:widowControl/>
        <w:numPr>
          <w:ilvl w:val="4"/>
          <w:numId w:val="33"/>
        </w:numPr>
        <w:spacing w:before="120" w:after="120"/>
        <w:jc w:val="both"/>
        <w:rPr>
          <w:rFonts w:ascii="Bookman Old Style" w:hAnsi="Bookman Old Style"/>
          <w:sz w:val="16"/>
          <w:szCs w:val="16"/>
        </w:rPr>
      </w:pPr>
      <w:r w:rsidRPr="00184A7C">
        <w:rPr>
          <w:rFonts w:ascii="Bookman Old Style" w:eastAsia="Bookman Old Style" w:hAnsi="Bookman Old Style" w:cs="Bookman Old Style"/>
          <w:i/>
          <w:sz w:val="16"/>
          <w:szCs w:val="16"/>
        </w:rPr>
        <w:t xml:space="preserve">O atraso superior a 10(dez) dias autoriza a Administração a promover a rescisão do contrato por descumprimento ou cumprimento irregular de suas cláusulas, conforme dispõe o inciso I do art. 137 da Lei n. 14.133, de 2021. </w:t>
      </w:r>
    </w:p>
    <w:p w:rsidR="006B672C" w:rsidRPr="00184A7C" w:rsidRDefault="007243C9" w:rsidP="00A5116A">
      <w:pPr>
        <w:widowControl/>
        <w:numPr>
          <w:ilvl w:val="1"/>
          <w:numId w:val="18"/>
        </w:numPr>
        <w:spacing w:before="120" w:after="120"/>
        <w:jc w:val="both"/>
        <w:rPr>
          <w:rFonts w:ascii="Bookman Old Style" w:hAnsi="Bookman Old Style"/>
          <w:sz w:val="16"/>
          <w:szCs w:val="16"/>
        </w:rPr>
      </w:pPr>
      <w:bookmarkStart w:id="43" w:name="_Hlk78351618"/>
      <w:bookmarkEnd w:id="43"/>
      <w:r w:rsidRPr="00184A7C">
        <w:rPr>
          <w:rFonts w:ascii="Bookman Old Style" w:eastAsia="Bookman Old Style" w:hAnsi="Bookman Old Style" w:cs="Bookman Old Style"/>
          <w:sz w:val="16"/>
          <w:szCs w:val="16"/>
        </w:rPr>
        <w:t>A aplicação das sanções previstas neste Contrato não exclui, em hipótese alguma, a obrigação de reparação integral do dano causado ao Contratante (art. 156, §9º)</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Todas as sanções previstas neste Contrato poderão ser aplicadas cumulativamente com a multa (art. 156, §7º).</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Antes da aplicação da multa será facultada a defesa do interessado no prazo de 15 (quinze) dias úteis, contado da data de sua intimação (art. 157)</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Previamente ao encaminhamento à cobrança judicial, a multa poderá ser recolhida administrativamente no prazo máximo de </w:t>
      </w:r>
      <w:r w:rsidRPr="00184A7C">
        <w:rPr>
          <w:rFonts w:ascii="Bookman Old Style" w:eastAsia="Bookman Old Style" w:hAnsi="Bookman Old Style" w:cs="Bookman Old Style"/>
          <w:i/>
          <w:sz w:val="16"/>
          <w:szCs w:val="16"/>
        </w:rPr>
        <w:t xml:space="preserve">05 (cinco) </w:t>
      </w:r>
      <w:r w:rsidRPr="00184A7C">
        <w:rPr>
          <w:rFonts w:ascii="Bookman Old Style" w:eastAsia="Bookman Old Style" w:hAnsi="Bookman Old Style" w:cs="Bookman Old Style"/>
          <w:sz w:val="16"/>
          <w:szCs w:val="16"/>
        </w:rPr>
        <w:t>dias, a contar da data do recebimento da comunicação enviada pela autoridade competente.</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A aplicação das sanções realizar-se-á em processo administrativo que assegure o contraditório e a ampla defesa ao Contratado, observando-se o procedimento previsto no </w:t>
      </w:r>
      <w:r w:rsidRPr="00184A7C">
        <w:rPr>
          <w:rFonts w:ascii="Bookman Old Style" w:eastAsia="Bookman Old Style" w:hAnsi="Bookman Old Style" w:cs="Bookman Old Style"/>
          <w:b/>
          <w:sz w:val="16"/>
          <w:szCs w:val="16"/>
        </w:rPr>
        <w:t xml:space="preserve">caput </w:t>
      </w:r>
      <w:r w:rsidRPr="00184A7C">
        <w:rPr>
          <w:rFonts w:ascii="Bookman Old Style" w:eastAsia="Bookman Old Style" w:hAnsi="Bookman Old Style" w:cs="Bookman Old Style"/>
          <w:sz w:val="16"/>
          <w:szCs w:val="16"/>
        </w:rPr>
        <w:t>e parágrafos do art. 158 da Lei nº 14.133, de 2021, para as penalidades de impedimento de licitar e contratar e de declaração de inidoneidade para licitar ou contratar.</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Na aplicação das sanções serão considerados (art. 156, §1º</w:t>
      </w:r>
      <w:proofErr w:type="gramStart"/>
      <w:r w:rsidRPr="00184A7C">
        <w:rPr>
          <w:rFonts w:ascii="Bookman Old Style" w:eastAsia="Bookman Old Style" w:hAnsi="Bookman Old Style" w:cs="Bookman Old Style"/>
          <w:sz w:val="16"/>
          <w:szCs w:val="16"/>
        </w:rPr>
        <w:t>) :</w:t>
      </w:r>
      <w:proofErr w:type="gramEnd"/>
    </w:p>
    <w:p w:rsidR="006B672C" w:rsidRPr="00184A7C" w:rsidRDefault="007243C9" w:rsidP="00A5116A">
      <w:pPr>
        <w:widowControl/>
        <w:numPr>
          <w:ilvl w:val="0"/>
          <w:numId w:val="37"/>
        </w:numPr>
        <w:spacing w:before="120" w:after="120"/>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a</w:t>
      </w:r>
      <w:proofErr w:type="gramEnd"/>
      <w:r w:rsidRPr="00184A7C">
        <w:rPr>
          <w:rFonts w:ascii="Bookman Old Style" w:eastAsia="Bookman Old Style" w:hAnsi="Bookman Old Style" w:cs="Bookman Old Style"/>
          <w:sz w:val="16"/>
          <w:szCs w:val="16"/>
        </w:rPr>
        <w:t xml:space="preserve"> natureza e a gravidade da infração cometida;</w:t>
      </w:r>
    </w:p>
    <w:p w:rsidR="006B672C" w:rsidRPr="00184A7C" w:rsidRDefault="007243C9" w:rsidP="00A5116A">
      <w:pPr>
        <w:widowControl/>
        <w:numPr>
          <w:ilvl w:val="0"/>
          <w:numId w:val="36"/>
        </w:numPr>
        <w:spacing w:before="120" w:after="120"/>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as</w:t>
      </w:r>
      <w:proofErr w:type="gramEnd"/>
      <w:r w:rsidRPr="00184A7C">
        <w:rPr>
          <w:rFonts w:ascii="Bookman Old Style" w:eastAsia="Bookman Old Style" w:hAnsi="Bookman Old Style" w:cs="Bookman Old Style"/>
          <w:sz w:val="16"/>
          <w:szCs w:val="16"/>
        </w:rPr>
        <w:t xml:space="preserve"> peculiaridades do caso concreto;</w:t>
      </w:r>
    </w:p>
    <w:p w:rsidR="006B672C" w:rsidRPr="00184A7C" w:rsidRDefault="007243C9" w:rsidP="00A5116A">
      <w:pPr>
        <w:widowControl/>
        <w:numPr>
          <w:ilvl w:val="0"/>
          <w:numId w:val="36"/>
        </w:numPr>
        <w:spacing w:before="120" w:after="120"/>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as</w:t>
      </w:r>
      <w:proofErr w:type="gramEnd"/>
      <w:r w:rsidRPr="00184A7C">
        <w:rPr>
          <w:rFonts w:ascii="Bookman Old Style" w:eastAsia="Bookman Old Style" w:hAnsi="Bookman Old Style" w:cs="Bookman Old Style"/>
          <w:sz w:val="16"/>
          <w:szCs w:val="16"/>
        </w:rPr>
        <w:t xml:space="preserve"> circunstâncias agravantes ou atenuantes;</w:t>
      </w:r>
    </w:p>
    <w:p w:rsidR="006B672C" w:rsidRPr="00184A7C" w:rsidRDefault="007243C9" w:rsidP="00A5116A">
      <w:pPr>
        <w:widowControl/>
        <w:numPr>
          <w:ilvl w:val="0"/>
          <w:numId w:val="36"/>
        </w:numPr>
        <w:spacing w:before="120" w:after="120"/>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os</w:t>
      </w:r>
      <w:proofErr w:type="gramEnd"/>
      <w:r w:rsidRPr="00184A7C">
        <w:rPr>
          <w:rFonts w:ascii="Bookman Old Style" w:eastAsia="Bookman Old Style" w:hAnsi="Bookman Old Style" w:cs="Bookman Old Style"/>
          <w:sz w:val="16"/>
          <w:szCs w:val="16"/>
        </w:rPr>
        <w:t xml:space="preserve"> danos que dela provierem para o Contratante;</w:t>
      </w:r>
    </w:p>
    <w:p w:rsidR="006B672C" w:rsidRPr="00184A7C" w:rsidRDefault="007243C9" w:rsidP="00A5116A">
      <w:pPr>
        <w:widowControl/>
        <w:numPr>
          <w:ilvl w:val="0"/>
          <w:numId w:val="36"/>
        </w:numPr>
        <w:spacing w:before="120" w:after="120"/>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a</w:t>
      </w:r>
      <w:proofErr w:type="gramEnd"/>
      <w:r w:rsidRPr="00184A7C">
        <w:rPr>
          <w:rFonts w:ascii="Bookman Old Style" w:eastAsia="Bookman Old Style" w:hAnsi="Bookman Old Style" w:cs="Bookman Old Style"/>
          <w:sz w:val="16"/>
          <w:szCs w:val="16"/>
        </w:rPr>
        <w:t xml:space="preserve"> implantação ou o aperfeiçoamento de programa de integridade, conforme normas e orientações dos órgãos de controle.</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84A7C">
        <w:rPr>
          <w:rFonts w:ascii="Bookman Old Style" w:eastAsia="Bookman Old Style" w:hAnsi="Bookman Old Style" w:cs="Bookman Old Style"/>
          <w:sz w:val="16"/>
          <w:szCs w:val="16"/>
        </w:rPr>
        <w:t>Ceis</w:t>
      </w:r>
      <w:proofErr w:type="spellEnd"/>
      <w:r w:rsidRPr="00184A7C">
        <w:rPr>
          <w:rFonts w:ascii="Bookman Old Style" w:eastAsia="Bookman Old Style" w:hAnsi="Bookman Old Style" w:cs="Bookman Old Style"/>
          <w:sz w:val="16"/>
          <w:szCs w:val="16"/>
        </w:rPr>
        <w:t>) e no Cadastro Nacional de Empresas Punidas (</w:t>
      </w:r>
      <w:proofErr w:type="spellStart"/>
      <w:r w:rsidRPr="00184A7C">
        <w:rPr>
          <w:rFonts w:ascii="Bookman Old Style" w:eastAsia="Bookman Old Style" w:hAnsi="Bookman Old Style" w:cs="Bookman Old Style"/>
          <w:sz w:val="16"/>
          <w:szCs w:val="16"/>
        </w:rPr>
        <w:t>Cnep</w:t>
      </w:r>
      <w:proofErr w:type="spellEnd"/>
      <w:r w:rsidRPr="00184A7C">
        <w:rPr>
          <w:rFonts w:ascii="Bookman Old Style" w:eastAsia="Bookman Old Style" w:hAnsi="Bookman Old Style" w:cs="Bookman Old Style"/>
          <w:sz w:val="16"/>
          <w:szCs w:val="16"/>
        </w:rPr>
        <w:t>), instituídos no âmbito do Poder Executivo Federal. (Art. 161)</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As sanções de impedimento de licitar e contratar e declaração de inidoneidade para licitar ou contratar são passíveis de reabilitação na forma do art. 163 da Lei nº 14.133/21.</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sz w:val="16"/>
          <w:szCs w:val="16"/>
        </w:rPr>
        <w:t>CLÁUSULA DÉCIMA– DA EXTINÇÃO CONTRATUAL (art. 92, XIX)</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contrato se extingue quando cumpridas as obrigações de ambas as partes, ainda que isso ocorra antes do prazo estipulado para tanto.</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Se as obrigações não forem cumpridas no prazo estipulado, a vigência ficará prorrogada até a conclusão do objeto, caso em que deverá a Administração providenciar a readequação do cronograma fixado para o contrato.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Quando a não conclusão do contrato referida no item anterior decorrer de culpa do contratado:</w:t>
      </w:r>
    </w:p>
    <w:p w:rsidR="006B672C" w:rsidRPr="00184A7C" w:rsidRDefault="007243C9" w:rsidP="00A5116A">
      <w:pPr>
        <w:widowControl/>
        <w:numPr>
          <w:ilvl w:val="0"/>
          <w:numId w:val="35"/>
        </w:numPr>
        <w:spacing w:after="165"/>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ficará</w:t>
      </w:r>
      <w:proofErr w:type="gramEnd"/>
      <w:r w:rsidRPr="00184A7C">
        <w:rPr>
          <w:rFonts w:ascii="Bookman Old Style" w:eastAsia="Bookman Old Style" w:hAnsi="Bookman Old Style" w:cs="Bookman Old Style"/>
          <w:sz w:val="16"/>
          <w:szCs w:val="16"/>
        </w:rPr>
        <w:t xml:space="preserve"> ele constituído em mora, sendo-lhe aplicáveis as respectivas sanções administrativas; e  </w:t>
      </w:r>
    </w:p>
    <w:p w:rsidR="006B672C" w:rsidRPr="00184A7C" w:rsidRDefault="007243C9" w:rsidP="00A5116A">
      <w:pPr>
        <w:widowControl/>
        <w:numPr>
          <w:ilvl w:val="0"/>
          <w:numId w:val="34"/>
        </w:numPr>
        <w:spacing w:after="165"/>
        <w:jc w:val="both"/>
        <w:rPr>
          <w:rFonts w:ascii="Bookman Old Style" w:hAnsi="Bookman Old Style"/>
          <w:sz w:val="16"/>
          <w:szCs w:val="16"/>
        </w:rPr>
      </w:pPr>
      <w:proofErr w:type="gramStart"/>
      <w:r w:rsidRPr="00184A7C">
        <w:rPr>
          <w:rFonts w:ascii="Bookman Old Style" w:eastAsia="Bookman Old Style" w:hAnsi="Bookman Old Style" w:cs="Bookman Old Style"/>
          <w:sz w:val="16"/>
          <w:szCs w:val="16"/>
        </w:rPr>
        <w:t>poderá</w:t>
      </w:r>
      <w:proofErr w:type="gramEnd"/>
      <w:r w:rsidRPr="00184A7C">
        <w:rPr>
          <w:rFonts w:ascii="Bookman Old Style" w:eastAsia="Bookman Old Style" w:hAnsi="Bookman Old Style" w:cs="Bookman Old Style"/>
          <w:sz w:val="16"/>
          <w:szCs w:val="16"/>
        </w:rPr>
        <w:t xml:space="preserve"> a Administração optar pela extinção do contrato e, nesse caso, adotará as medidas admitidas em lei para a continuidade da execução contratual.</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O contrato pode ser extinto antes de cumpridas as obrigações nele estipuladas, ou antes do prazo nele fixado, por algum dos motivos previstos no artigo 137 da Lei nº 14.133/21, bem como amigavelmente, </w:t>
      </w:r>
      <w:r w:rsidRPr="00184A7C">
        <w:rPr>
          <w:rFonts w:ascii="Bookman Old Style" w:eastAsia="Bookman Old Style" w:hAnsi="Bookman Old Style" w:cs="Bookman Old Style"/>
          <w:color w:val="000000"/>
          <w:sz w:val="16"/>
          <w:szCs w:val="16"/>
        </w:rPr>
        <w:t>assegurados o contraditório e a ampla defesa</w:t>
      </w:r>
      <w:r w:rsidRPr="00184A7C">
        <w:rPr>
          <w:rFonts w:ascii="Bookman Old Style" w:eastAsia="Times New Roman" w:hAnsi="Bookman Old Style" w:cs="Times New Roman"/>
          <w:sz w:val="16"/>
          <w:szCs w:val="16"/>
        </w:rPr>
        <w:t>.</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Nesta hipótese, aplicam-se também os artigos 138 e 139 da mesma Lei.</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A </w:t>
      </w:r>
      <w:r w:rsidRPr="00184A7C">
        <w:rPr>
          <w:rFonts w:ascii="Bookman Old Style" w:eastAsia="Bookman Old Style" w:hAnsi="Bookman Old Style" w:cs="Bookman Old Style"/>
          <w:color w:val="000000"/>
          <w:sz w:val="16"/>
          <w:szCs w:val="16"/>
        </w:rPr>
        <w:t>alteração social ou a modificação da finalidade ou da estrutura da empresa</w:t>
      </w:r>
      <w:r w:rsidRPr="00184A7C">
        <w:rPr>
          <w:rFonts w:ascii="Bookman Old Style" w:eastAsia="Bookman Old Style" w:hAnsi="Bookman Old Style" w:cs="Bookman Old Style"/>
          <w:sz w:val="16"/>
          <w:szCs w:val="16"/>
        </w:rPr>
        <w:t xml:space="preserve"> não ensejará a rescisão se não </w:t>
      </w:r>
      <w:r w:rsidRPr="00184A7C">
        <w:rPr>
          <w:rFonts w:ascii="Bookman Old Style" w:eastAsia="Bookman Old Style" w:hAnsi="Bookman Old Style" w:cs="Bookman Old Style"/>
          <w:color w:val="000000"/>
          <w:sz w:val="16"/>
          <w:szCs w:val="16"/>
        </w:rPr>
        <w:t>restringir sua capacidade de concluir o contrato.</w:t>
      </w:r>
    </w:p>
    <w:p w:rsidR="006B672C" w:rsidRPr="00184A7C" w:rsidRDefault="007243C9" w:rsidP="00A5116A">
      <w:pPr>
        <w:widowControl/>
        <w:numPr>
          <w:ilvl w:val="3"/>
          <w:numId w:val="26"/>
        </w:numPr>
        <w:spacing w:before="120" w:after="120"/>
        <w:jc w:val="both"/>
        <w:rPr>
          <w:rFonts w:ascii="Bookman Old Style" w:hAnsi="Bookman Old Style"/>
          <w:sz w:val="16"/>
          <w:szCs w:val="16"/>
        </w:rPr>
      </w:pPr>
      <w:r w:rsidRPr="00184A7C">
        <w:rPr>
          <w:rFonts w:ascii="Bookman Old Style" w:eastAsia="Bookman Old Style" w:hAnsi="Bookman Old Style" w:cs="Bookman Old Style"/>
          <w:color w:val="000000"/>
          <w:sz w:val="16"/>
          <w:szCs w:val="16"/>
        </w:rPr>
        <w:t xml:space="preserve">Se a operação </w:t>
      </w:r>
      <w:r w:rsidRPr="00184A7C">
        <w:rPr>
          <w:rFonts w:ascii="Bookman Old Style" w:eastAsia="Bookman Old Style" w:hAnsi="Bookman Old Style" w:cs="Bookman Old Style"/>
          <w:sz w:val="16"/>
          <w:szCs w:val="16"/>
        </w:rPr>
        <w:t>implicar mudança da pessoa jurídica contratada, deverá ser formalizado termo aditivo para alteração subjetiva.</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termo de rescisão, sempre que possível, será precedido:</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Balanço dos eventos contratuais já cumpridos ou parcialmente cumpridos;</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Relação dos pagamentos já efetuados e ainda devidos;</w:t>
      </w:r>
    </w:p>
    <w:p w:rsidR="006B672C" w:rsidRPr="00184A7C" w:rsidRDefault="007243C9" w:rsidP="00A5116A">
      <w:pPr>
        <w:widowControl/>
        <w:numPr>
          <w:ilvl w:val="2"/>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Indenizações e multas.</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CLÁUSULA DÉCIMA PRIMEIRA – DOTAÇÃO ORÇAMENTÁRIA (art. 92, VIII)</w:t>
      </w:r>
    </w:p>
    <w:p w:rsidR="006B672C" w:rsidRPr="00184A7C" w:rsidRDefault="007243C9" w:rsidP="00A5116A">
      <w:pPr>
        <w:widowControl/>
        <w:numPr>
          <w:ilvl w:val="1"/>
          <w:numId w:val="27"/>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As despesas decorrentes da presente contratação correrão à conta de recursos específicos consignados no Orçamento da </w:t>
      </w:r>
      <w:r w:rsidRPr="00184A7C">
        <w:rPr>
          <w:rFonts w:ascii="Bookman Old Style" w:eastAsia="Bookman Old Style" w:hAnsi="Bookman Old Style" w:cs="Bookman Old Style"/>
          <w:color w:val="000000"/>
          <w:sz w:val="16"/>
          <w:szCs w:val="16"/>
        </w:rPr>
        <w:t>SECRETARIA DE EDUCAÇÃO</w:t>
      </w:r>
      <w:r w:rsidR="00204EC9">
        <w:rPr>
          <w:rFonts w:ascii="Bookman Old Style" w:eastAsia="Bookman Old Style" w:hAnsi="Bookman Old Style" w:cs="Bookman Old Style"/>
          <w:color w:val="000000"/>
          <w:sz w:val="16"/>
          <w:szCs w:val="16"/>
        </w:rPr>
        <w:t xml:space="preserve"> </w:t>
      </w:r>
      <w:r w:rsidRPr="00184A7C">
        <w:rPr>
          <w:rFonts w:ascii="Bookman Old Style" w:eastAsia="Bookman Old Style" w:hAnsi="Bookman Old Style" w:cs="Bookman Old Style"/>
          <w:sz w:val="16"/>
          <w:szCs w:val="16"/>
        </w:rPr>
        <w:t>deste exercício, na dotação abaixo discriminada: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3"/>
        <w:gridCol w:w="1418"/>
        <w:gridCol w:w="2126"/>
        <w:gridCol w:w="1418"/>
        <w:gridCol w:w="1701"/>
        <w:gridCol w:w="1266"/>
      </w:tblGrid>
      <w:tr w:rsidR="006B672C" w:rsidRPr="00184A7C" w:rsidTr="006C0D72">
        <w:tc>
          <w:tcPr>
            <w:tcW w:w="9622" w:type="dxa"/>
            <w:gridSpan w:val="6"/>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Dotações</w:t>
            </w:r>
          </w:p>
        </w:tc>
      </w:tr>
      <w:tr w:rsidR="006B672C" w:rsidRPr="00184A7C" w:rsidTr="006C0D72">
        <w:tc>
          <w:tcPr>
            <w:tcW w:w="1693" w:type="dxa"/>
            <w:shd w:val="clear" w:color="auto" w:fill="C0C0C0"/>
          </w:tcPr>
          <w:p w:rsidR="006B672C" w:rsidRPr="00184A7C" w:rsidRDefault="007243C9">
            <w:pPr>
              <w:rPr>
                <w:rFonts w:ascii="Bookman Old Style" w:hAnsi="Bookman Old Style"/>
                <w:sz w:val="16"/>
                <w:szCs w:val="16"/>
              </w:rPr>
            </w:pPr>
            <w:r w:rsidRPr="00184A7C">
              <w:rPr>
                <w:rFonts w:ascii="Bookman Old Style" w:hAnsi="Bookman Old Style"/>
                <w:sz w:val="16"/>
                <w:szCs w:val="16"/>
              </w:rPr>
              <w:t>Exercício da despesa</w:t>
            </w:r>
          </w:p>
        </w:tc>
        <w:tc>
          <w:tcPr>
            <w:tcW w:w="1418" w:type="dxa"/>
            <w:shd w:val="clear" w:color="auto" w:fill="C0C0C0"/>
          </w:tcPr>
          <w:p w:rsidR="006B672C" w:rsidRPr="00184A7C" w:rsidRDefault="007243C9">
            <w:pPr>
              <w:rPr>
                <w:rFonts w:ascii="Bookman Old Style" w:hAnsi="Bookman Old Style"/>
                <w:sz w:val="16"/>
                <w:szCs w:val="16"/>
              </w:rPr>
            </w:pPr>
            <w:r w:rsidRPr="00184A7C">
              <w:rPr>
                <w:rFonts w:ascii="Bookman Old Style" w:hAnsi="Bookman Old Style"/>
                <w:sz w:val="16"/>
                <w:szCs w:val="16"/>
              </w:rPr>
              <w:t>Conta da despesa</w:t>
            </w:r>
          </w:p>
        </w:tc>
        <w:tc>
          <w:tcPr>
            <w:tcW w:w="2126" w:type="dxa"/>
            <w:shd w:val="clear" w:color="auto" w:fill="C0C0C0"/>
          </w:tcPr>
          <w:p w:rsidR="006B672C" w:rsidRPr="00184A7C" w:rsidRDefault="007243C9">
            <w:pPr>
              <w:rPr>
                <w:rFonts w:ascii="Bookman Old Style" w:hAnsi="Bookman Old Style"/>
                <w:sz w:val="16"/>
                <w:szCs w:val="16"/>
              </w:rPr>
            </w:pPr>
            <w:r w:rsidRPr="00184A7C">
              <w:rPr>
                <w:rFonts w:ascii="Bookman Old Style" w:hAnsi="Bookman Old Style"/>
                <w:sz w:val="16"/>
                <w:szCs w:val="16"/>
              </w:rPr>
              <w:t>Funcional programática</w:t>
            </w:r>
          </w:p>
        </w:tc>
        <w:tc>
          <w:tcPr>
            <w:tcW w:w="1418" w:type="dxa"/>
            <w:shd w:val="clear" w:color="auto" w:fill="C0C0C0"/>
          </w:tcPr>
          <w:p w:rsidR="006B672C" w:rsidRPr="00184A7C" w:rsidRDefault="007243C9">
            <w:pPr>
              <w:rPr>
                <w:rFonts w:ascii="Bookman Old Style" w:hAnsi="Bookman Old Style"/>
                <w:sz w:val="16"/>
                <w:szCs w:val="16"/>
              </w:rPr>
            </w:pPr>
            <w:r w:rsidRPr="00184A7C">
              <w:rPr>
                <w:rFonts w:ascii="Bookman Old Style" w:hAnsi="Bookman Old Style"/>
                <w:sz w:val="16"/>
                <w:szCs w:val="16"/>
              </w:rPr>
              <w:t>Fonte de recurso</w:t>
            </w:r>
          </w:p>
        </w:tc>
        <w:tc>
          <w:tcPr>
            <w:tcW w:w="1701" w:type="dxa"/>
            <w:shd w:val="clear" w:color="auto" w:fill="C0C0C0"/>
          </w:tcPr>
          <w:p w:rsidR="006B672C" w:rsidRPr="00184A7C" w:rsidRDefault="007243C9">
            <w:pPr>
              <w:rPr>
                <w:rFonts w:ascii="Bookman Old Style" w:hAnsi="Bookman Old Style"/>
                <w:sz w:val="16"/>
                <w:szCs w:val="16"/>
              </w:rPr>
            </w:pPr>
            <w:r w:rsidRPr="00184A7C">
              <w:rPr>
                <w:rFonts w:ascii="Bookman Old Style" w:hAnsi="Bookman Old Style"/>
                <w:sz w:val="16"/>
                <w:szCs w:val="16"/>
              </w:rPr>
              <w:t>Natureza da despesa</w:t>
            </w:r>
          </w:p>
        </w:tc>
        <w:tc>
          <w:tcPr>
            <w:tcW w:w="1266" w:type="dxa"/>
            <w:shd w:val="clear" w:color="auto" w:fill="C0C0C0"/>
          </w:tcPr>
          <w:p w:rsidR="006B672C" w:rsidRPr="00184A7C" w:rsidRDefault="007243C9">
            <w:pPr>
              <w:rPr>
                <w:rFonts w:ascii="Bookman Old Style" w:hAnsi="Bookman Old Style"/>
                <w:sz w:val="16"/>
                <w:szCs w:val="16"/>
              </w:rPr>
            </w:pPr>
            <w:r w:rsidRPr="00184A7C">
              <w:rPr>
                <w:rFonts w:ascii="Bookman Old Style" w:hAnsi="Bookman Old Style"/>
                <w:sz w:val="16"/>
                <w:szCs w:val="16"/>
              </w:rPr>
              <w:t>Grupo da fonte</w:t>
            </w:r>
          </w:p>
        </w:tc>
      </w:tr>
      <w:tr w:rsidR="006B672C" w:rsidRPr="00184A7C" w:rsidTr="006C0D72">
        <w:tc>
          <w:tcPr>
            <w:tcW w:w="1693" w:type="dxa"/>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2024</w:t>
            </w:r>
          </w:p>
        </w:tc>
        <w:tc>
          <w:tcPr>
            <w:tcW w:w="1418" w:type="dxa"/>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1681</w:t>
            </w:r>
          </w:p>
        </w:tc>
        <w:tc>
          <w:tcPr>
            <w:tcW w:w="2126" w:type="dxa"/>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06.001.12.361.1201.2022</w:t>
            </w:r>
          </w:p>
        </w:tc>
        <w:tc>
          <w:tcPr>
            <w:tcW w:w="1418" w:type="dxa"/>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1141</w:t>
            </w:r>
          </w:p>
        </w:tc>
        <w:tc>
          <w:tcPr>
            <w:tcW w:w="1701" w:type="dxa"/>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4.4.90.52.00.00</w:t>
            </w:r>
          </w:p>
        </w:tc>
        <w:tc>
          <w:tcPr>
            <w:tcW w:w="1266" w:type="dxa"/>
            <w:shd w:val="clear" w:color="auto" w:fill="FFFFFF"/>
          </w:tcPr>
          <w:p w:rsidR="006B672C" w:rsidRPr="00184A7C" w:rsidRDefault="007243C9">
            <w:pPr>
              <w:rPr>
                <w:rFonts w:ascii="Bookman Old Style" w:hAnsi="Bookman Old Style"/>
                <w:sz w:val="16"/>
                <w:szCs w:val="16"/>
              </w:rPr>
            </w:pPr>
            <w:r w:rsidRPr="00184A7C">
              <w:rPr>
                <w:rFonts w:ascii="Bookman Old Style" w:hAnsi="Bookman Old Style"/>
                <w:sz w:val="16"/>
                <w:szCs w:val="16"/>
              </w:rPr>
              <w:t>Do Exercício</w:t>
            </w:r>
          </w:p>
        </w:tc>
      </w:tr>
    </w:tbl>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color w:val="000000"/>
          <w:sz w:val="16"/>
          <w:szCs w:val="16"/>
        </w:rPr>
        <w:t xml:space="preserve">CLÁUSULA DÉCIMA SEGUNDA – DOS CASOS OMISSOS (art. 92, III) </w:t>
      </w:r>
      <w:r w:rsidRPr="00184A7C">
        <w:rPr>
          <w:rFonts w:ascii="Bookman Old Style" w:eastAsia="Bookman Old Style" w:hAnsi="Bookman Old Style" w:cs="Bookman Old Style"/>
          <w:b/>
          <w:sz w:val="16"/>
          <w:szCs w:val="16"/>
        </w:rPr>
        <w:t>CASOS OMISSOS (art. 92, III)</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sz w:val="16"/>
          <w:szCs w:val="16"/>
        </w:rPr>
        <w:t>CLÁUSULA DÉCIMA TERCEIRA – ALTERAÇÕES</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Eventuais alterações contratuais reger-se-ão pela disciplina dos </w:t>
      </w:r>
      <w:proofErr w:type="spellStart"/>
      <w:r w:rsidRPr="00184A7C">
        <w:rPr>
          <w:rFonts w:ascii="Bookman Old Style" w:eastAsia="Bookman Old Style" w:hAnsi="Bookman Old Style" w:cs="Bookman Old Style"/>
          <w:sz w:val="16"/>
          <w:szCs w:val="16"/>
        </w:rPr>
        <w:t>arts</w:t>
      </w:r>
      <w:proofErr w:type="spellEnd"/>
      <w:r w:rsidRPr="00184A7C">
        <w:rPr>
          <w:rFonts w:ascii="Bookman Old Style" w:eastAsia="Bookman Old Style" w:hAnsi="Bookman Old Style" w:cs="Bookman Old Style"/>
          <w:sz w:val="16"/>
          <w:szCs w:val="16"/>
        </w:rPr>
        <w:t>. 124 e seguintes da Lei nº 14.133, de 2021.</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O Contratado é obrigado a aceitar, nas mesmas condições contratuais, os acréscimos ou supressões que se fizerem necessários, até o limite de 25% (vinte e cinco por cento) do valor inicial atualizado do contrato.</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Registros que não caracterizam alteração do contrato podem ser realizados por simples apostila, dispensada a celebração de termo aditivo, na forma do art. 136 da Lei nº 14.133, de 2021.</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sz w:val="16"/>
          <w:szCs w:val="16"/>
        </w:rPr>
        <w:t>CLÁUSULA DÉCIMA QUARTA – PUBLICAÇÃO</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Incumbirá ao Contratante providenciar a publicação deste instrumento nos termos e condições previstas na Lei nº 14.133/21.</w:t>
      </w:r>
    </w:p>
    <w:p w:rsidR="006B672C" w:rsidRPr="00184A7C" w:rsidRDefault="007243C9" w:rsidP="00A5116A">
      <w:pPr>
        <w:keepNext/>
        <w:keepLines/>
        <w:widowControl/>
        <w:numPr>
          <w:ilvl w:val="0"/>
          <w:numId w:val="18"/>
        </w:numPr>
        <w:tabs>
          <w:tab w:val="left" w:pos="570"/>
        </w:tabs>
        <w:spacing w:before="240"/>
        <w:jc w:val="both"/>
        <w:outlineLvl w:val="0"/>
        <w:rPr>
          <w:rFonts w:ascii="Bookman Old Style" w:hAnsi="Bookman Old Style"/>
          <w:sz w:val="16"/>
          <w:szCs w:val="16"/>
        </w:rPr>
      </w:pPr>
      <w:r w:rsidRPr="00184A7C">
        <w:rPr>
          <w:rFonts w:ascii="Bookman Old Style" w:eastAsia="Bookman Old Style" w:hAnsi="Bookman Old Style" w:cs="Bookman Old Style"/>
          <w:b/>
          <w:sz w:val="16"/>
          <w:szCs w:val="16"/>
        </w:rPr>
        <w:t>CLÁUSULA DÉCIMA QUINTA – FORO (art. 92, §1º)</w:t>
      </w:r>
    </w:p>
    <w:p w:rsidR="006B672C" w:rsidRPr="00184A7C" w:rsidRDefault="007243C9" w:rsidP="00A5116A">
      <w:pPr>
        <w:widowControl/>
        <w:numPr>
          <w:ilvl w:val="1"/>
          <w:numId w:val="18"/>
        </w:numPr>
        <w:spacing w:before="120" w:after="120"/>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 É eleito o Foro da Comarca de Santo Antonio do Sudoeste – PR, para dirimir os litígios que decorrerem da execução deste Termo de Contrato que não possam ser compostos pela conciliação, conforme art. 92, §1º da Lei nº 14.133/21.</w:t>
      </w:r>
    </w:p>
    <w:p w:rsidR="006B672C" w:rsidRPr="00184A7C" w:rsidRDefault="007243C9">
      <w:pPr>
        <w:widowControl/>
        <w:spacing w:after="120"/>
        <w:ind w:right="-15"/>
        <w:jc w:val="both"/>
        <w:rPr>
          <w:rFonts w:ascii="Bookman Old Style" w:hAnsi="Bookman Old Style"/>
          <w:sz w:val="16"/>
          <w:szCs w:val="16"/>
        </w:rPr>
      </w:pPr>
      <w:r w:rsidRPr="00184A7C">
        <w:rPr>
          <w:rFonts w:ascii="Bookman Old Style" w:eastAsia="Bookman Old Style" w:hAnsi="Bookman Old Style" w:cs="Bookman Old Style"/>
          <w:sz w:val="16"/>
          <w:szCs w:val="16"/>
        </w:rPr>
        <w:t xml:space="preserve">...........................................,  .......... </w:t>
      </w:r>
      <w:proofErr w:type="gramStart"/>
      <w:r w:rsidRPr="00184A7C">
        <w:rPr>
          <w:rFonts w:ascii="Bookman Old Style" w:eastAsia="Bookman Old Style" w:hAnsi="Bookman Old Style" w:cs="Bookman Old Style"/>
          <w:sz w:val="16"/>
          <w:szCs w:val="16"/>
        </w:rPr>
        <w:t>de</w:t>
      </w:r>
      <w:proofErr w:type="gramEnd"/>
      <w:r w:rsidRPr="00184A7C">
        <w:rPr>
          <w:rFonts w:ascii="Bookman Old Style" w:eastAsia="Bookman Old Style" w:hAnsi="Bookman Old Style" w:cs="Bookman Old Style"/>
          <w:sz w:val="16"/>
          <w:szCs w:val="16"/>
        </w:rPr>
        <w:t>.......................................... de 2024.</w:t>
      </w:r>
    </w:p>
    <w:p w:rsidR="006B672C" w:rsidRPr="00184A7C" w:rsidRDefault="006B672C">
      <w:pPr>
        <w:widowControl/>
        <w:spacing w:after="120"/>
        <w:jc w:val="both"/>
        <w:rPr>
          <w:rFonts w:ascii="Bookman Old Style" w:hAnsi="Bookman Old Style"/>
        </w:rPr>
      </w:pPr>
    </w:p>
    <w:p w:rsidR="006B672C" w:rsidRPr="00184A7C" w:rsidRDefault="007243C9">
      <w:pPr>
        <w:widowControl/>
        <w:spacing w:after="120"/>
        <w:jc w:val="center"/>
        <w:rPr>
          <w:rFonts w:ascii="Bookman Old Style" w:hAnsi="Bookman Old Style"/>
        </w:rPr>
      </w:pPr>
      <w:r w:rsidRPr="00184A7C">
        <w:rPr>
          <w:rFonts w:ascii="Bookman Old Style" w:eastAsia="Bookman Old Style" w:hAnsi="Bookman Old Style" w:cs="Bookman Old Style"/>
          <w:sz w:val="16"/>
        </w:rPr>
        <w:t>_________________________</w:t>
      </w:r>
    </w:p>
    <w:p w:rsidR="006B672C" w:rsidRPr="00184A7C" w:rsidRDefault="007243C9">
      <w:pPr>
        <w:widowControl/>
        <w:spacing w:after="120"/>
        <w:jc w:val="center"/>
        <w:rPr>
          <w:rFonts w:ascii="Bookman Old Style" w:hAnsi="Bookman Old Style"/>
        </w:rPr>
      </w:pPr>
      <w:r w:rsidRPr="00184A7C">
        <w:rPr>
          <w:rFonts w:ascii="Bookman Old Style" w:eastAsia="Bookman Old Style" w:hAnsi="Bookman Old Style" w:cs="Bookman Old Style"/>
          <w:sz w:val="16"/>
        </w:rPr>
        <w:t>Representante legal do CONTRATANTE</w:t>
      </w:r>
    </w:p>
    <w:p w:rsidR="006B672C" w:rsidRPr="00184A7C" w:rsidRDefault="007243C9">
      <w:pPr>
        <w:widowControl/>
        <w:spacing w:after="120"/>
        <w:jc w:val="center"/>
        <w:rPr>
          <w:rFonts w:ascii="Bookman Old Style" w:hAnsi="Bookman Old Style"/>
        </w:rPr>
      </w:pPr>
      <w:r w:rsidRPr="00184A7C">
        <w:rPr>
          <w:rFonts w:ascii="Bookman Old Style" w:eastAsia="Bookman Old Style" w:hAnsi="Bookman Old Style" w:cs="Bookman Old Style"/>
          <w:sz w:val="16"/>
        </w:rPr>
        <w:t>_________________________</w:t>
      </w:r>
    </w:p>
    <w:p w:rsidR="006B672C" w:rsidRPr="00184A7C" w:rsidRDefault="007243C9">
      <w:pPr>
        <w:widowControl/>
        <w:spacing w:after="120"/>
        <w:jc w:val="center"/>
        <w:rPr>
          <w:rFonts w:ascii="Bookman Old Style" w:hAnsi="Bookman Old Style"/>
        </w:rPr>
      </w:pPr>
      <w:r w:rsidRPr="00184A7C">
        <w:rPr>
          <w:rFonts w:ascii="Bookman Old Style" w:eastAsia="Bookman Old Style" w:hAnsi="Bookman Old Style" w:cs="Bookman Old Style"/>
          <w:sz w:val="16"/>
        </w:rPr>
        <w:t>Representante legal do CONTRATADO</w:t>
      </w:r>
    </w:p>
    <w:p w:rsidR="006B672C" w:rsidRPr="00184A7C" w:rsidRDefault="006B672C">
      <w:pPr>
        <w:widowControl/>
        <w:rPr>
          <w:rFonts w:ascii="Bookman Old Style" w:hAnsi="Bookman Old Style"/>
        </w:rPr>
      </w:pPr>
    </w:p>
    <w:p w:rsidR="006B672C" w:rsidRPr="00184A7C" w:rsidRDefault="006B672C">
      <w:pPr>
        <w:widowControl/>
        <w:rPr>
          <w:rFonts w:ascii="Bookman Old Style" w:hAnsi="Bookman Old Style"/>
        </w:rPr>
      </w:pPr>
    </w:p>
    <w:sectPr w:rsidR="006B672C" w:rsidRPr="00184A7C" w:rsidSect="00184A7C">
      <w:footerReference w:type="default" r:id="rId71"/>
      <w:pgSz w:w="11906" w:h="16838"/>
      <w:pgMar w:top="283" w:right="1134" w:bottom="1135"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803" w:rsidRDefault="009D7803">
      <w:r>
        <w:separator/>
      </w:r>
    </w:p>
  </w:endnote>
  <w:endnote w:type="continuationSeparator" w:id="0">
    <w:p w:rsidR="009D7803" w:rsidRDefault="009D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9" w:rsidRDefault="00DD5699">
    <w:pPr>
      <w:pStyle w:val="Rodap"/>
      <w:jc w:val="right"/>
    </w:pPr>
  </w:p>
  <w:p w:rsidR="00DD5699" w:rsidRDefault="00DD56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03980"/>
      <w:docPartObj>
        <w:docPartGallery w:val="Page Numbers (Bottom of Page)"/>
        <w:docPartUnique/>
      </w:docPartObj>
    </w:sdtPr>
    <w:sdtContent>
      <w:p w:rsidR="00DD5699" w:rsidRDefault="00DD5699">
        <w:pPr>
          <w:pStyle w:val="Rodap"/>
          <w:jc w:val="right"/>
        </w:pPr>
        <w:r>
          <w:fldChar w:fldCharType="begin"/>
        </w:r>
        <w:r>
          <w:instrText>PAGE   \* MERGEFORMAT</w:instrText>
        </w:r>
        <w:r>
          <w:fldChar w:fldCharType="separate"/>
        </w:r>
        <w:r>
          <w:rPr>
            <w:noProof/>
          </w:rPr>
          <w:t>21</w:t>
        </w:r>
        <w:r>
          <w:fldChar w:fldCharType="end"/>
        </w:r>
      </w:p>
    </w:sdtContent>
  </w:sdt>
  <w:p w:rsidR="00DD5699" w:rsidRDefault="00DD56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803" w:rsidRDefault="009D7803">
      <w:r>
        <w:separator/>
      </w:r>
    </w:p>
  </w:footnote>
  <w:footnote w:type="continuationSeparator" w:id="0">
    <w:p w:rsidR="009D7803" w:rsidRDefault="009D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803" w:rsidRDefault="009D7803" w:rsidP="007243C9">
    <w:pPr>
      <w:jc w:val="center"/>
      <w:rPr>
        <w:rFonts w:ascii="Bookman Old Style" w:hAnsi="Bookman Old Style"/>
        <w:b/>
      </w:rPr>
    </w:pPr>
    <w:r>
      <w:rPr>
        <w:rFonts w:asciiTheme="minorHAnsi" w:hAnsiTheme="minorHAnsi" w:cs="Times New Roman"/>
        <w:noProof/>
        <w:szCs w:val="3276"/>
      </w:rPr>
      <w:drawing>
        <wp:anchor distT="0" distB="0" distL="114300" distR="114300" simplePos="0" relativeHeight="251659264" behindDoc="0" locked="0" layoutInCell="1" allowOverlap="1">
          <wp:simplePos x="0" y="0"/>
          <wp:positionH relativeFrom="margin">
            <wp:align>left</wp:align>
          </wp:positionH>
          <wp:positionV relativeFrom="paragraph">
            <wp:posOffset>-93345</wp:posOffset>
          </wp:positionV>
          <wp:extent cx="932815" cy="847725"/>
          <wp:effectExtent l="0" t="0" r="635" b="9525"/>
          <wp:wrapNone/>
          <wp:docPr id="15" name="Imagem 1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rPr>
      <w:t>MUNICÍPIO DE SANTO ANTONIO DO SUDOESTE</w:t>
    </w:r>
  </w:p>
  <w:p w:rsidR="009D7803" w:rsidRDefault="009D7803" w:rsidP="007243C9">
    <w:pPr>
      <w:jc w:val="center"/>
      <w:rPr>
        <w:rFonts w:ascii="Bookman Old Style" w:hAnsi="Bookman Old Style"/>
      </w:rPr>
    </w:pPr>
    <w:r>
      <w:rPr>
        <w:rFonts w:ascii="Bookman Old Style" w:hAnsi="Bookman Old Style"/>
      </w:rPr>
      <w:t>ESTADO DO PARANÁ</w:t>
    </w:r>
  </w:p>
  <w:p w:rsidR="009D7803" w:rsidRDefault="009D7803" w:rsidP="007243C9">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9D7803" w:rsidRDefault="009D7803" w:rsidP="007243C9">
    <w:pPr>
      <w:ind w:left="20"/>
      <w:jc w:val="center"/>
      <w:rPr>
        <w:rFonts w:ascii="Bookman Old Style" w:hAnsi="Bookman Old Style"/>
        <w:sz w:val="16"/>
      </w:rPr>
    </w:pPr>
    <w:r>
      <w:rPr>
        <w:rFonts w:ascii="Bookman Old Style" w:hAnsi="Bookman Old Style"/>
        <w:sz w:val="16"/>
      </w:rPr>
      <w:t xml:space="preserve">CNPJ 75.927.582/0001-55  </w:t>
    </w:r>
  </w:p>
  <w:p w:rsidR="009D7803" w:rsidRDefault="009D7803" w:rsidP="007243C9">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9D7803" w:rsidRDefault="009D78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CBA"/>
    <w:multiLevelType w:val="multilevel"/>
    <w:tmpl w:val="892A8BAE"/>
    <w:lvl w:ilvl="0">
      <w:start w:val="8"/>
      <w:numFmt w:val="decimal"/>
      <w:lvlText w:val="%1"/>
      <w:lvlJc w:val="left"/>
      <w:pPr>
        <w:ind w:left="405" w:hanging="405"/>
      </w:pPr>
      <w:rPr>
        <w:rFonts w:hint="default"/>
        <w:sz w:val="20"/>
      </w:rPr>
    </w:lvl>
    <w:lvl w:ilvl="1">
      <w:start w:val="1"/>
      <w:numFmt w:val="decimal"/>
      <w:lvlText w:val="%1.%2"/>
      <w:lvlJc w:val="left"/>
      <w:pPr>
        <w:ind w:left="405" w:hanging="405"/>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 w15:restartNumberingAfterBreak="0">
    <w:nsid w:val="0891485C"/>
    <w:multiLevelType w:val="multilevel"/>
    <w:tmpl w:val="616CC4B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 w15:restartNumberingAfterBreak="0">
    <w:nsid w:val="097A3FE4"/>
    <w:multiLevelType w:val="multilevel"/>
    <w:tmpl w:val="E3748D02"/>
    <w:lvl w:ilvl="0">
      <w:start w:val="1"/>
      <w:numFmt w:val="decimal"/>
      <w:lvlText w:val="%1."/>
      <w:lvlJc w:val="left"/>
      <w:pPr>
        <w:ind w:left="360" w:hanging="360"/>
      </w:pPr>
      <w:rPr>
        <w:rFonts w:ascii="Bookman Old Style" w:hAnsi="Bookman Old Style" w:cs="Times New Roman" w:hint="default"/>
        <w:b/>
        <w:bCs/>
        <w:i w:val="0"/>
        <w:sz w:val="24"/>
        <w:szCs w:val="24"/>
      </w:rPr>
    </w:lvl>
    <w:lvl w:ilvl="1">
      <w:start w:val="1"/>
      <w:numFmt w:val="decimal"/>
      <w:lvlText w:val="%1.%2."/>
      <w:lvlJc w:val="left"/>
      <w:pPr>
        <w:ind w:left="792" w:hanging="432"/>
      </w:pPr>
      <w:rPr>
        <w:rFonts w:ascii="Bookman Old Style" w:hAnsi="Bookman Old Style" w:cs="Cambria" w:hint="default"/>
        <w:b/>
        <w:color w:val="auto"/>
        <w:sz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3C3AE8"/>
    <w:multiLevelType w:val="multilevel"/>
    <w:tmpl w:val="3D9A9084"/>
    <w:lvl w:ilvl="0">
      <w:start w:val="1"/>
      <w:numFmt w:val="decimal"/>
      <w:lvlText w:val="%1."/>
      <w:lvlJc w:val="left"/>
      <w:pPr>
        <w:ind w:left="0" w:firstLine="0"/>
      </w:pPr>
      <w:rPr>
        <w:rFonts w:ascii="Times New Roman" w:eastAsia="Times New Roman" w:hAnsi="Times New Roman" w:cs="Times New Roman"/>
        <w:b/>
      </w:rPr>
    </w:lvl>
    <w:lvl w:ilvl="1">
      <w:start w:val="1"/>
      <w:numFmt w:val="lowerLetter"/>
      <w:lvlText w:val="%2."/>
      <w:lvlJc w:val="left"/>
      <w:pPr>
        <w:ind w:left="2040" w:hanging="360"/>
      </w:pPr>
      <w:rPr>
        <w:rFonts w:ascii="Times New Roman" w:eastAsia="Times New Roman" w:hAnsi="Times New Roman" w:cs="Times New Roman"/>
        <w:sz w:val="24"/>
      </w:rPr>
    </w:lvl>
    <w:lvl w:ilvl="2">
      <w:start w:val="1"/>
      <w:numFmt w:val="lowerRoman"/>
      <w:lvlText w:val="%3."/>
      <w:lvlJc w:val="right"/>
      <w:pPr>
        <w:ind w:left="2760" w:hanging="180"/>
      </w:pPr>
      <w:rPr>
        <w:rFonts w:ascii="Times New Roman" w:eastAsia="Times New Roman" w:hAnsi="Times New Roman" w:cs="Times New Roman"/>
        <w:sz w:val="24"/>
      </w:rPr>
    </w:lvl>
    <w:lvl w:ilvl="3">
      <w:start w:val="1"/>
      <w:numFmt w:val="decimal"/>
      <w:lvlText w:val="%4."/>
      <w:lvlJc w:val="left"/>
      <w:pPr>
        <w:ind w:left="3480" w:hanging="360"/>
      </w:pPr>
      <w:rPr>
        <w:rFonts w:ascii="Times New Roman" w:eastAsia="Times New Roman" w:hAnsi="Times New Roman" w:cs="Times New Roman"/>
        <w:sz w:val="24"/>
      </w:rPr>
    </w:lvl>
    <w:lvl w:ilvl="4">
      <w:start w:val="1"/>
      <w:numFmt w:val="lowerLetter"/>
      <w:lvlText w:val="%5."/>
      <w:lvlJc w:val="left"/>
      <w:pPr>
        <w:ind w:left="4200" w:hanging="360"/>
      </w:pPr>
      <w:rPr>
        <w:rFonts w:ascii="Times New Roman" w:eastAsia="Times New Roman" w:hAnsi="Times New Roman" w:cs="Times New Roman"/>
        <w:sz w:val="24"/>
      </w:rPr>
    </w:lvl>
    <w:lvl w:ilvl="5">
      <w:start w:val="1"/>
      <w:numFmt w:val="lowerRoman"/>
      <w:lvlText w:val="%6."/>
      <w:lvlJc w:val="right"/>
      <w:pPr>
        <w:ind w:left="4920" w:hanging="180"/>
      </w:pPr>
      <w:rPr>
        <w:rFonts w:ascii="Times New Roman" w:eastAsia="Times New Roman" w:hAnsi="Times New Roman" w:cs="Times New Roman"/>
        <w:sz w:val="24"/>
      </w:rPr>
    </w:lvl>
    <w:lvl w:ilvl="6">
      <w:start w:val="1"/>
      <w:numFmt w:val="decimal"/>
      <w:lvlText w:val="%7."/>
      <w:lvlJc w:val="left"/>
      <w:pPr>
        <w:ind w:left="5640" w:hanging="360"/>
      </w:pPr>
      <w:rPr>
        <w:rFonts w:ascii="Times New Roman" w:eastAsia="Times New Roman" w:hAnsi="Times New Roman" w:cs="Times New Roman"/>
        <w:sz w:val="24"/>
      </w:rPr>
    </w:lvl>
    <w:lvl w:ilvl="7">
      <w:start w:val="1"/>
      <w:numFmt w:val="lowerLetter"/>
      <w:lvlText w:val="%8."/>
      <w:lvlJc w:val="left"/>
      <w:pPr>
        <w:ind w:left="6360" w:hanging="360"/>
      </w:pPr>
      <w:rPr>
        <w:rFonts w:ascii="Times New Roman" w:eastAsia="Times New Roman" w:hAnsi="Times New Roman" w:cs="Times New Roman"/>
        <w:sz w:val="24"/>
      </w:rPr>
    </w:lvl>
    <w:lvl w:ilvl="8">
      <w:start w:val="1"/>
      <w:numFmt w:val="lowerRoman"/>
      <w:lvlText w:val="%9."/>
      <w:lvlJc w:val="right"/>
      <w:pPr>
        <w:ind w:left="7080" w:hanging="180"/>
      </w:pPr>
      <w:rPr>
        <w:rFonts w:ascii="Times New Roman" w:eastAsia="Times New Roman" w:hAnsi="Times New Roman" w:cs="Times New Roman"/>
        <w:sz w:val="24"/>
      </w:rPr>
    </w:lvl>
  </w:abstractNum>
  <w:abstractNum w:abstractNumId="4" w15:restartNumberingAfterBreak="0">
    <w:nsid w:val="10B470D6"/>
    <w:multiLevelType w:val="multilevel"/>
    <w:tmpl w:val="221259FC"/>
    <w:lvl w:ilvl="0">
      <w:start w:val="1"/>
      <w:numFmt w:val="decimal"/>
      <w:lvlText w:val="%1."/>
      <w:lvlJc w:val="left"/>
      <w:pPr>
        <w:ind w:left="360" w:hanging="360"/>
      </w:pPr>
      <w:rPr>
        <w:b/>
      </w:rPr>
    </w:lvl>
    <w:lvl w:ilvl="1">
      <w:start w:val="1"/>
      <w:numFmt w:val="decimal"/>
      <w:lvlText w:val="%1.%2"/>
      <w:lvlJc w:val="left"/>
      <w:pPr>
        <w:ind w:left="0" w:firstLine="0"/>
      </w:pPr>
      <w:rPr>
        <w:rFonts w:ascii="Times New Roman" w:eastAsia="Times New Roman" w:hAnsi="Times New Roman" w:cs="Times New Roman"/>
        <w:b/>
      </w:rPr>
    </w:lvl>
    <w:lvl w:ilvl="2">
      <w:start w:val="1"/>
      <w:numFmt w:val="decimal"/>
      <w:lvlText w:val="%1.%2.%3"/>
      <w:lvlJc w:val="left"/>
      <w:pPr>
        <w:ind w:left="1860" w:hanging="720"/>
      </w:pPr>
      <w:rPr>
        <w:rFonts w:ascii="Times New Roman" w:eastAsia="Times New Roman" w:hAnsi="Times New Roman" w:cs="Times New Roman"/>
        <w:sz w:val="24"/>
      </w:rPr>
    </w:lvl>
    <w:lvl w:ilvl="3">
      <w:start w:val="1"/>
      <w:numFmt w:val="decimal"/>
      <w:lvlText w:val="%1.%2.%3.%4"/>
      <w:lvlJc w:val="left"/>
      <w:pPr>
        <w:ind w:left="2415" w:hanging="720"/>
      </w:pPr>
      <w:rPr>
        <w:rFonts w:ascii="Times New Roman" w:eastAsia="Times New Roman" w:hAnsi="Times New Roman" w:cs="Times New Roman"/>
        <w:sz w:val="24"/>
      </w:rPr>
    </w:lvl>
    <w:lvl w:ilvl="4">
      <w:start w:val="1"/>
      <w:numFmt w:val="decimal"/>
      <w:lvlText w:val="%1.%2.%3.%4.%5"/>
      <w:lvlJc w:val="left"/>
      <w:pPr>
        <w:ind w:left="3345" w:hanging="1080"/>
      </w:pPr>
      <w:rPr>
        <w:rFonts w:ascii="Times New Roman" w:eastAsia="Times New Roman" w:hAnsi="Times New Roman" w:cs="Times New Roman"/>
        <w:sz w:val="24"/>
      </w:rPr>
    </w:lvl>
    <w:lvl w:ilvl="5">
      <w:start w:val="1"/>
      <w:numFmt w:val="decimal"/>
      <w:lvlText w:val="%1.%2.%3.%4.%5.%6"/>
      <w:lvlJc w:val="left"/>
      <w:pPr>
        <w:ind w:left="3915" w:hanging="1080"/>
      </w:pPr>
      <w:rPr>
        <w:rFonts w:ascii="Times New Roman" w:eastAsia="Times New Roman" w:hAnsi="Times New Roman" w:cs="Times New Roman"/>
        <w:sz w:val="24"/>
      </w:rPr>
    </w:lvl>
    <w:lvl w:ilvl="6">
      <w:start w:val="1"/>
      <w:numFmt w:val="decimal"/>
      <w:lvlText w:val="%1.%2.%3.%4.%5.%6.%7"/>
      <w:lvlJc w:val="left"/>
      <w:pPr>
        <w:ind w:left="4845" w:hanging="1440"/>
      </w:pPr>
      <w:rPr>
        <w:rFonts w:ascii="Times New Roman" w:eastAsia="Times New Roman" w:hAnsi="Times New Roman" w:cs="Times New Roman"/>
        <w:sz w:val="24"/>
      </w:rPr>
    </w:lvl>
    <w:lvl w:ilvl="7">
      <w:start w:val="1"/>
      <w:numFmt w:val="decimal"/>
      <w:lvlText w:val="%1.%2.%3.%4.%5.%6.%7.%8"/>
      <w:lvlJc w:val="left"/>
      <w:pPr>
        <w:ind w:left="5415" w:hanging="1440"/>
      </w:pPr>
      <w:rPr>
        <w:rFonts w:ascii="Times New Roman" w:eastAsia="Times New Roman" w:hAnsi="Times New Roman" w:cs="Times New Roman"/>
        <w:sz w:val="24"/>
      </w:rPr>
    </w:lvl>
    <w:lvl w:ilvl="8">
      <w:start w:val="1"/>
      <w:numFmt w:val="decimal"/>
      <w:lvlText w:val="%1.%2.%3.%4.%5.%6.%7.%8.%9"/>
      <w:lvlJc w:val="left"/>
      <w:pPr>
        <w:ind w:left="6330" w:hanging="1800"/>
      </w:pPr>
      <w:rPr>
        <w:rFonts w:ascii="Times New Roman" w:eastAsia="Times New Roman" w:hAnsi="Times New Roman" w:cs="Times New Roman"/>
        <w:sz w:val="24"/>
      </w:rPr>
    </w:lvl>
  </w:abstractNum>
  <w:abstractNum w:abstractNumId="5" w15:restartNumberingAfterBreak="0">
    <w:nsid w:val="12D53580"/>
    <w:multiLevelType w:val="multilevel"/>
    <w:tmpl w:val="3FDC63E8"/>
    <w:lvl w:ilvl="0">
      <w:start w:val="1"/>
      <w:numFmt w:val="decimal"/>
      <w:lvlText w:val="%1."/>
      <w:lvlJc w:val="left"/>
      <w:pPr>
        <w:ind w:left="0" w:firstLine="0"/>
      </w:pPr>
      <w:rPr>
        <w:rFonts w:ascii="Times New Roman" w:eastAsia="Times New Roman" w:hAnsi="Times New Roman" w:cs="Times New Roman"/>
        <w:b/>
        <w:color w:val="000000"/>
        <w:sz w:val="16"/>
      </w:rPr>
    </w:lvl>
    <w:lvl w:ilvl="1">
      <w:start w:val="1"/>
      <w:numFmt w:val="decimal"/>
      <w:lvlText w:val="%1.%2."/>
      <w:lvlJc w:val="left"/>
      <w:pPr>
        <w:ind w:left="0" w:firstLine="0"/>
      </w:pPr>
      <w:rPr>
        <w:rFonts w:ascii="Bookman Old Style" w:eastAsia="Bookman Old Style" w:hAnsi="Bookman Old Style" w:cs="Bookman Old Style"/>
        <w:b/>
        <w:sz w:val="16"/>
      </w:rPr>
    </w:lvl>
    <w:lvl w:ilvl="2">
      <w:start w:val="1"/>
      <w:numFmt w:val="decimal"/>
      <w:lvlText w:val="%1.%2.%3."/>
      <w:lvlJc w:val="left"/>
      <w:pPr>
        <w:ind w:left="0" w:firstLine="0"/>
      </w:pPr>
      <w:rPr>
        <w:rFonts w:ascii="Times New Roman" w:eastAsia="Times New Roman" w:hAnsi="Times New Roman" w:cs="Times New Roman"/>
        <w:b/>
        <w:sz w:val="16"/>
      </w:rPr>
    </w:lvl>
    <w:lvl w:ilvl="3">
      <w:start w:val="1"/>
      <w:numFmt w:val="decimal"/>
      <w:lvlText w:val="%1.%2.%3.%4."/>
      <w:lvlJc w:val="left"/>
      <w:pPr>
        <w:ind w:left="0" w:firstLine="0"/>
      </w:pPr>
      <w:rPr>
        <w:rFonts w:ascii="Times New Roman" w:eastAsia="Times New Roman" w:hAnsi="Times New Roman" w:cs="Times New Roman"/>
        <w:sz w:val="16"/>
      </w:rPr>
    </w:lvl>
    <w:lvl w:ilvl="4">
      <w:start w:val="1"/>
      <w:numFmt w:val="decimal"/>
      <w:lvlText w:val="%1.%2.%3.%4.%5."/>
      <w:lvlJc w:val="left"/>
      <w:pPr>
        <w:ind w:left="1140" w:firstLine="0"/>
      </w:pPr>
      <w:rPr>
        <w:rFonts w:ascii="Times New Roman" w:eastAsia="Times New Roman" w:hAnsi="Times New Roman" w:cs="Times New Roman"/>
        <w:b/>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6" w15:restartNumberingAfterBreak="0">
    <w:nsid w:val="1B6B1AE7"/>
    <w:multiLevelType w:val="multilevel"/>
    <w:tmpl w:val="9B6AB364"/>
    <w:lvl w:ilvl="0">
      <w:start w:val="1"/>
      <w:numFmt w:val="lowerLetter"/>
      <w:lvlText w:val="%1)"/>
      <w:lvlJc w:val="left"/>
      <w:pPr>
        <w:ind w:left="0" w:firstLine="0"/>
      </w:pPr>
      <w:rPr>
        <w:rFonts w:ascii="Times New Roman" w:eastAsia="Times New Roman" w:hAnsi="Times New Roman" w:cs="Times New Roman"/>
        <w:sz w:val="16"/>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7" w15:restartNumberingAfterBreak="0">
    <w:nsid w:val="1D35417E"/>
    <w:multiLevelType w:val="hybridMultilevel"/>
    <w:tmpl w:val="8E44525E"/>
    <w:lvl w:ilvl="0" w:tplc="04160017">
      <w:start w:val="1"/>
      <w:numFmt w:val="lowerLetter"/>
      <w:lvlText w:val="%1)"/>
      <w:lvlJc w:val="left"/>
      <w:pPr>
        <w:ind w:left="1428" w:hanging="360"/>
      </w:pPr>
      <w:rPr>
        <w:rFonts w:cs="Times New Roman"/>
      </w:rPr>
    </w:lvl>
    <w:lvl w:ilvl="1" w:tplc="04160019">
      <w:start w:val="1"/>
      <w:numFmt w:val="lowerLetter"/>
      <w:lvlText w:val="%2."/>
      <w:lvlJc w:val="left"/>
      <w:pPr>
        <w:ind w:left="2148" w:hanging="360"/>
      </w:pPr>
      <w:rPr>
        <w:rFonts w:cs="Times New Roman"/>
      </w:rPr>
    </w:lvl>
    <w:lvl w:ilvl="2" w:tplc="0416001B">
      <w:start w:val="1"/>
      <w:numFmt w:val="lowerRoman"/>
      <w:lvlText w:val="%3."/>
      <w:lvlJc w:val="right"/>
      <w:pPr>
        <w:ind w:left="2868" w:hanging="180"/>
      </w:pPr>
      <w:rPr>
        <w:rFonts w:cs="Times New Roman"/>
      </w:rPr>
    </w:lvl>
    <w:lvl w:ilvl="3" w:tplc="0416000F">
      <w:start w:val="1"/>
      <w:numFmt w:val="decimal"/>
      <w:lvlText w:val="%4."/>
      <w:lvlJc w:val="left"/>
      <w:pPr>
        <w:ind w:left="3588" w:hanging="360"/>
      </w:pPr>
      <w:rPr>
        <w:rFonts w:cs="Times New Roman"/>
      </w:rPr>
    </w:lvl>
    <w:lvl w:ilvl="4" w:tplc="04160019">
      <w:start w:val="1"/>
      <w:numFmt w:val="lowerLetter"/>
      <w:lvlText w:val="%5."/>
      <w:lvlJc w:val="left"/>
      <w:pPr>
        <w:ind w:left="4308" w:hanging="360"/>
      </w:pPr>
      <w:rPr>
        <w:rFonts w:cs="Times New Roman"/>
      </w:rPr>
    </w:lvl>
    <w:lvl w:ilvl="5" w:tplc="0416001B">
      <w:start w:val="1"/>
      <w:numFmt w:val="lowerRoman"/>
      <w:lvlText w:val="%6."/>
      <w:lvlJc w:val="right"/>
      <w:pPr>
        <w:ind w:left="5028" w:hanging="180"/>
      </w:pPr>
      <w:rPr>
        <w:rFonts w:cs="Times New Roman"/>
      </w:rPr>
    </w:lvl>
    <w:lvl w:ilvl="6" w:tplc="0416000F">
      <w:start w:val="1"/>
      <w:numFmt w:val="decimal"/>
      <w:lvlText w:val="%7."/>
      <w:lvlJc w:val="left"/>
      <w:pPr>
        <w:ind w:left="5748" w:hanging="360"/>
      </w:pPr>
      <w:rPr>
        <w:rFonts w:cs="Times New Roman"/>
      </w:rPr>
    </w:lvl>
    <w:lvl w:ilvl="7" w:tplc="04160019">
      <w:start w:val="1"/>
      <w:numFmt w:val="lowerLetter"/>
      <w:lvlText w:val="%8."/>
      <w:lvlJc w:val="left"/>
      <w:pPr>
        <w:ind w:left="6468" w:hanging="360"/>
      </w:pPr>
      <w:rPr>
        <w:rFonts w:cs="Times New Roman"/>
      </w:rPr>
    </w:lvl>
    <w:lvl w:ilvl="8" w:tplc="0416001B">
      <w:start w:val="1"/>
      <w:numFmt w:val="lowerRoman"/>
      <w:lvlText w:val="%9."/>
      <w:lvlJc w:val="right"/>
      <w:pPr>
        <w:ind w:left="7188" w:hanging="180"/>
      </w:pPr>
      <w:rPr>
        <w:rFonts w:cs="Times New Roman"/>
      </w:rPr>
    </w:lvl>
  </w:abstractNum>
  <w:abstractNum w:abstractNumId="8" w15:restartNumberingAfterBreak="0">
    <w:nsid w:val="1D5C100D"/>
    <w:multiLevelType w:val="multilevel"/>
    <w:tmpl w:val="DA4051C8"/>
    <w:lvl w:ilvl="0">
      <w:start w:val="1"/>
      <w:numFmt w:val="decimal"/>
      <w:pStyle w:val="Nivel01"/>
      <w:lvlText w:val="%1."/>
      <w:lvlJc w:val="left"/>
      <w:pPr>
        <w:ind w:left="360" w:hanging="360"/>
      </w:pPr>
      <w:rPr>
        <w:rFonts w:ascii="Bookman Old Style" w:eastAsiaTheme="majorEastAsia" w:hAnsi="Bookman Old Style" w:cs="Arial"/>
        <w:b/>
      </w:rPr>
    </w:lvl>
    <w:lvl w:ilvl="1">
      <w:start w:val="1"/>
      <w:numFmt w:val="lowerLetter"/>
      <w:pStyle w:val="Nivel2"/>
      <w:lvlText w:val="%2)"/>
      <w:lvlJc w:val="left"/>
      <w:pPr>
        <w:ind w:left="1142" w:hanging="432"/>
      </w:pPr>
      <w:rPr>
        <w:rFonts w:ascii="Arial" w:eastAsiaTheme="minorEastAsia" w:hAnsi="Arial" w:cs="Arial"/>
        <w:b/>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rFonts w:cs="Times New Roman"/>
      </w:rPr>
    </w:lvl>
    <w:lvl w:ilvl="4">
      <w:start w:val="1"/>
      <w:numFmt w:val="decimal"/>
      <w:pStyle w:val="Nivel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DDC3011"/>
    <w:multiLevelType w:val="multilevel"/>
    <w:tmpl w:val="5DD656C0"/>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2."/>
      <w:lvlJc w:val="left"/>
      <w:pPr>
        <w:ind w:left="0" w:hanging="15"/>
      </w:pPr>
      <w:rPr>
        <w:rFonts w:ascii="Bookman Old Style" w:eastAsia="Bookman Old Style" w:hAnsi="Bookman Old Style" w:cs="Bookman Old Style"/>
        <w:b/>
      </w:rPr>
    </w:lvl>
    <w:lvl w:ilvl="2">
      <w:start w:val="1"/>
      <w:numFmt w:val="decimal"/>
      <w:lvlText w:val="%1.%2.%3."/>
      <w:lvlJc w:val="left"/>
      <w:pPr>
        <w:ind w:left="0" w:firstLine="0"/>
      </w:pPr>
      <w:rPr>
        <w:rFonts w:ascii="Bookman Old Style" w:eastAsia="Bookman Old Style" w:hAnsi="Bookman Old Style" w:cs="Bookman Old Style"/>
        <w:b/>
      </w:rPr>
    </w:lvl>
    <w:lvl w:ilvl="3">
      <w:start w:val="1"/>
      <w:numFmt w:val="decimal"/>
      <w:lvlText w:val="%1.%2.%3.%4."/>
      <w:lvlJc w:val="left"/>
      <w:pPr>
        <w:ind w:left="0" w:firstLine="0"/>
      </w:pPr>
      <w:rPr>
        <w:rFonts w:ascii="Times New Roman" w:eastAsia="Times New Roman" w:hAnsi="Times New Roman" w:cs="Times New Roman"/>
        <w:b/>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0" w15:restartNumberingAfterBreak="0">
    <w:nsid w:val="26B65461"/>
    <w:multiLevelType w:val="multilevel"/>
    <w:tmpl w:val="B448C438"/>
    <w:lvl w:ilvl="0">
      <w:start w:val="1"/>
      <w:numFmt w:val="decimal"/>
      <w:lvlText w:val="%1."/>
      <w:lvlJc w:val="left"/>
      <w:pPr>
        <w:ind w:left="0" w:firstLine="0"/>
      </w:pPr>
      <w:rPr>
        <w:rFonts w:ascii="Bookman Old Style" w:eastAsia="Times New Roman" w:hAnsi="Bookman Old Style" w:cs="Times New Roman" w:hint="default"/>
        <w:b/>
      </w:rPr>
    </w:lvl>
    <w:lvl w:ilvl="1">
      <w:start w:val="1"/>
      <w:numFmt w:val="decimal"/>
      <w:lvlText w:val="%1.%2."/>
      <w:lvlJc w:val="left"/>
      <w:pPr>
        <w:ind w:left="0" w:hanging="15"/>
      </w:pPr>
      <w:rPr>
        <w:rFonts w:ascii="Bookman Old Style" w:eastAsia="Bookman Old Style" w:hAnsi="Bookman Old Style" w:cs="Bookman Old Style"/>
        <w:b/>
      </w:rPr>
    </w:lvl>
    <w:lvl w:ilvl="2">
      <w:start w:val="1"/>
      <w:numFmt w:val="decimal"/>
      <w:lvlText w:val="%1.%2.%3."/>
      <w:lvlJc w:val="left"/>
      <w:pPr>
        <w:ind w:left="0" w:firstLine="0"/>
      </w:pPr>
      <w:rPr>
        <w:rFonts w:ascii="Bookman Old Style" w:eastAsia="Bookman Old Style" w:hAnsi="Bookman Old Style" w:cs="Bookman Old Style"/>
        <w:b/>
      </w:rPr>
    </w:lvl>
    <w:lvl w:ilvl="3">
      <w:start w:val="1"/>
      <w:numFmt w:val="decimal"/>
      <w:lvlText w:val="%1.%2.%3.%4."/>
      <w:lvlJc w:val="left"/>
      <w:pPr>
        <w:ind w:left="0" w:firstLine="0"/>
      </w:pPr>
      <w:rPr>
        <w:rFonts w:ascii="Times New Roman" w:eastAsia="Times New Roman" w:hAnsi="Times New Roman" w:cs="Times New Roman"/>
        <w:b/>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1" w15:restartNumberingAfterBreak="0">
    <w:nsid w:val="2CA27B06"/>
    <w:multiLevelType w:val="multilevel"/>
    <w:tmpl w:val="E110C636"/>
    <w:lvl w:ilvl="0">
      <w:start w:val="1"/>
      <w:numFmt w:val="lowerLetter"/>
      <w:lvlText w:val="%1)"/>
      <w:lvlJc w:val="left"/>
      <w:pPr>
        <w:ind w:left="0" w:firstLine="0"/>
      </w:pPr>
      <w:rPr>
        <w:rFonts w:ascii="Times New Roman" w:eastAsia="Times New Roman" w:hAnsi="Times New Roman" w:cs="Times New Roman"/>
        <w:color w:val="000000"/>
        <w:sz w:val="16"/>
      </w:rPr>
    </w:lvl>
    <w:lvl w:ilvl="1">
      <w:start w:val="1"/>
      <w:numFmt w:val="lowerLetter"/>
      <w:lvlText w:val="%2."/>
      <w:lvlJc w:val="left"/>
      <w:pPr>
        <w:ind w:left="3705" w:hanging="360"/>
      </w:pPr>
      <w:rPr>
        <w:rFonts w:ascii="Times New Roman" w:eastAsia="Times New Roman" w:hAnsi="Times New Roman" w:cs="Times New Roman"/>
        <w:sz w:val="24"/>
      </w:rPr>
    </w:lvl>
    <w:lvl w:ilvl="2">
      <w:start w:val="1"/>
      <w:numFmt w:val="lowerRoman"/>
      <w:lvlText w:val="%3."/>
      <w:lvlJc w:val="right"/>
      <w:pPr>
        <w:ind w:left="4425" w:hanging="180"/>
      </w:pPr>
      <w:rPr>
        <w:rFonts w:ascii="Times New Roman" w:eastAsia="Times New Roman" w:hAnsi="Times New Roman" w:cs="Times New Roman"/>
        <w:sz w:val="24"/>
      </w:rPr>
    </w:lvl>
    <w:lvl w:ilvl="3">
      <w:start w:val="1"/>
      <w:numFmt w:val="decimal"/>
      <w:lvlText w:val="%4."/>
      <w:lvlJc w:val="left"/>
      <w:pPr>
        <w:ind w:left="5145" w:hanging="360"/>
      </w:pPr>
      <w:rPr>
        <w:rFonts w:ascii="Times New Roman" w:eastAsia="Times New Roman" w:hAnsi="Times New Roman" w:cs="Times New Roman"/>
        <w:sz w:val="24"/>
      </w:rPr>
    </w:lvl>
    <w:lvl w:ilvl="4">
      <w:start w:val="1"/>
      <w:numFmt w:val="lowerLetter"/>
      <w:lvlText w:val="%5."/>
      <w:lvlJc w:val="left"/>
      <w:pPr>
        <w:ind w:left="5865" w:hanging="360"/>
      </w:pPr>
      <w:rPr>
        <w:rFonts w:ascii="Times New Roman" w:eastAsia="Times New Roman" w:hAnsi="Times New Roman" w:cs="Times New Roman"/>
        <w:sz w:val="24"/>
      </w:rPr>
    </w:lvl>
    <w:lvl w:ilvl="5">
      <w:start w:val="1"/>
      <w:numFmt w:val="lowerRoman"/>
      <w:lvlText w:val="%6."/>
      <w:lvlJc w:val="right"/>
      <w:pPr>
        <w:ind w:left="6585" w:hanging="180"/>
      </w:pPr>
      <w:rPr>
        <w:rFonts w:ascii="Times New Roman" w:eastAsia="Times New Roman" w:hAnsi="Times New Roman" w:cs="Times New Roman"/>
        <w:sz w:val="24"/>
      </w:rPr>
    </w:lvl>
    <w:lvl w:ilvl="6">
      <w:start w:val="1"/>
      <w:numFmt w:val="decimal"/>
      <w:lvlText w:val="%7."/>
      <w:lvlJc w:val="left"/>
      <w:pPr>
        <w:ind w:left="7305" w:hanging="360"/>
      </w:pPr>
      <w:rPr>
        <w:rFonts w:ascii="Times New Roman" w:eastAsia="Times New Roman" w:hAnsi="Times New Roman" w:cs="Times New Roman"/>
        <w:sz w:val="24"/>
      </w:rPr>
    </w:lvl>
    <w:lvl w:ilvl="7">
      <w:start w:val="1"/>
      <w:numFmt w:val="lowerLetter"/>
      <w:lvlText w:val="%8."/>
      <w:lvlJc w:val="left"/>
      <w:pPr>
        <w:ind w:left="8025" w:hanging="360"/>
      </w:pPr>
      <w:rPr>
        <w:rFonts w:ascii="Times New Roman" w:eastAsia="Times New Roman" w:hAnsi="Times New Roman" w:cs="Times New Roman"/>
        <w:sz w:val="24"/>
      </w:rPr>
    </w:lvl>
    <w:lvl w:ilvl="8">
      <w:start w:val="1"/>
      <w:numFmt w:val="lowerRoman"/>
      <w:lvlText w:val="%9."/>
      <w:lvlJc w:val="right"/>
      <w:pPr>
        <w:ind w:left="8745" w:hanging="180"/>
      </w:pPr>
      <w:rPr>
        <w:rFonts w:ascii="Times New Roman" w:eastAsia="Times New Roman" w:hAnsi="Times New Roman" w:cs="Times New Roman"/>
        <w:sz w:val="24"/>
      </w:rPr>
    </w:lvl>
  </w:abstractNum>
  <w:abstractNum w:abstractNumId="12" w15:restartNumberingAfterBreak="0">
    <w:nsid w:val="3EFC17F9"/>
    <w:multiLevelType w:val="multilevel"/>
    <w:tmpl w:val="A502E966"/>
    <w:lvl w:ilvl="0">
      <w:start w:val="7"/>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13" w15:restartNumberingAfterBreak="0">
    <w:nsid w:val="45DD7837"/>
    <w:multiLevelType w:val="multilevel"/>
    <w:tmpl w:val="4490DB02"/>
    <w:lvl w:ilvl="0">
      <w:start w:val="19"/>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795" w:hanging="435"/>
      </w:pPr>
      <w:rPr>
        <w:rFonts w:ascii="Times New Roman" w:eastAsia="Times New Roman" w:hAnsi="Times New Roman" w:cs="Times New Roman"/>
        <w:sz w:val="24"/>
      </w:rPr>
    </w:lvl>
    <w:lvl w:ilvl="2">
      <w:start w:val="1"/>
      <w:numFmt w:val="lowerLetter"/>
      <w:lvlText w:val="%3)"/>
      <w:lvlJc w:val="left"/>
      <w:pPr>
        <w:ind w:left="0" w:firstLine="0"/>
      </w:pPr>
      <w:rPr>
        <w:rFonts w:ascii="Times New Roman" w:eastAsia="Times New Roman" w:hAnsi="Times New Roman" w:cs="Times New Roman"/>
        <w:sz w:val="16"/>
      </w:rPr>
    </w:lvl>
    <w:lvl w:ilvl="3">
      <w:start w:val="1"/>
      <w:numFmt w:val="decimal"/>
      <w:lvlText w:val="%1.%2.%3.%4."/>
      <w:lvlJc w:val="left"/>
      <w:pPr>
        <w:ind w:left="1725" w:hanging="645"/>
      </w:pPr>
      <w:rPr>
        <w:rFonts w:ascii="Times New Roman" w:eastAsia="Times New Roman" w:hAnsi="Times New Roman" w:cs="Times New Roman"/>
        <w:sz w:val="24"/>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4" w15:restartNumberingAfterBreak="0">
    <w:nsid w:val="47C35366"/>
    <w:multiLevelType w:val="hybridMultilevel"/>
    <w:tmpl w:val="144045D0"/>
    <w:lvl w:ilvl="0" w:tplc="04160011">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4BF7157D"/>
    <w:multiLevelType w:val="multilevel"/>
    <w:tmpl w:val="3392CFF2"/>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0" w:firstLine="0"/>
      </w:pPr>
      <w:rPr>
        <w:rFonts w:ascii="Times New Roman" w:eastAsia="Times New Roman" w:hAnsi="Times New Roman" w:cs="Times New Roman"/>
        <w:sz w:val="16"/>
      </w:rPr>
    </w:lvl>
    <w:lvl w:ilvl="3">
      <w:start w:val="1"/>
      <w:numFmt w:val="decimal"/>
      <w:lvlText w:val="(%4)"/>
      <w:lvlJc w:val="left"/>
      <w:pPr>
        <w:ind w:left="0" w:firstLine="0"/>
      </w:pPr>
      <w:rPr>
        <w:rFonts w:ascii="Times New Roman" w:eastAsia="Times New Roman" w:hAnsi="Times New Roman" w:cs="Times New Roman"/>
        <w:sz w:val="16"/>
      </w:rPr>
    </w:lvl>
    <w:lvl w:ilvl="4">
      <w:start w:val="1"/>
      <w:numFmt w:val="lowerLetter"/>
      <w:lvlText w:val="(%5)"/>
      <w:lvlJc w:val="left"/>
      <w:pPr>
        <w:ind w:left="0" w:firstLine="0"/>
      </w:pPr>
      <w:rPr>
        <w:rFonts w:ascii="Times New Roman" w:eastAsia="Times New Roman" w:hAnsi="Times New Roman" w:cs="Times New Roman"/>
        <w:i/>
        <w:sz w:val="16"/>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16" w15:restartNumberingAfterBreak="0">
    <w:nsid w:val="51BE2618"/>
    <w:multiLevelType w:val="hybridMultilevel"/>
    <w:tmpl w:val="D3ACFDC8"/>
    <w:lvl w:ilvl="0" w:tplc="9F0C0506">
      <w:start w:val="1"/>
      <w:numFmt w:val="decimal"/>
      <w:lvlText w:val="%1)"/>
      <w:lvlJc w:val="left"/>
      <w:pPr>
        <w:ind w:left="720" w:hanging="360"/>
      </w:pPr>
      <w:rPr>
        <w:rFonts w:cs="Times New Roman"/>
        <w:b/>
        <w:i w:val="0"/>
        <w:sz w:val="2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5D72388C"/>
    <w:multiLevelType w:val="multilevel"/>
    <w:tmpl w:val="3B520164"/>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1.%2."/>
      <w:lvlJc w:val="left"/>
      <w:pPr>
        <w:ind w:left="0" w:hanging="15"/>
      </w:pPr>
      <w:rPr>
        <w:rFonts w:ascii="Bookman Old Style" w:eastAsia="Bookman Old Style" w:hAnsi="Bookman Old Style" w:cs="Bookman Old Style"/>
        <w:b/>
      </w:rPr>
    </w:lvl>
    <w:lvl w:ilvl="2">
      <w:start w:val="1"/>
      <w:numFmt w:val="decimal"/>
      <w:lvlText w:val="%1.%2.%3."/>
      <w:lvlJc w:val="left"/>
      <w:pPr>
        <w:ind w:left="0" w:firstLine="0"/>
      </w:pPr>
      <w:rPr>
        <w:rFonts w:ascii="Bookman Old Style" w:eastAsia="Bookman Old Style" w:hAnsi="Bookman Old Style" w:cs="Bookman Old Style"/>
        <w:b/>
        <w:sz w:val="24"/>
      </w:rPr>
    </w:lvl>
    <w:lvl w:ilvl="3">
      <w:start w:val="1"/>
      <w:numFmt w:val="decimal"/>
      <w:lvlText w:val="%1.%2.%3.%4."/>
      <w:lvlJc w:val="left"/>
      <w:pPr>
        <w:ind w:left="0" w:firstLine="0"/>
      </w:pPr>
      <w:rPr>
        <w:rFonts w:ascii="Times New Roman" w:eastAsia="Times New Roman" w:hAnsi="Times New Roman" w:cs="Times New Roman"/>
        <w:b/>
        <w:sz w:val="24"/>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8" w15:restartNumberingAfterBreak="0">
    <w:nsid w:val="63476D76"/>
    <w:multiLevelType w:val="multilevel"/>
    <w:tmpl w:val="754A1778"/>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425344"/>
    <w:multiLevelType w:val="multilevel"/>
    <w:tmpl w:val="48429302"/>
    <w:lvl w:ilvl="0">
      <w:start w:val="1"/>
      <w:numFmt w:val="lowerLetter"/>
      <w:lvlText w:val="%1)"/>
      <w:lvlJc w:val="left"/>
      <w:pPr>
        <w:ind w:left="0" w:firstLine="0"/>
      </w:pPr>
      <w:rPr>
        <w:rFonts w:ascii="Times New Roman" w:eastAsia="Times New Roman" w:hAnsi="Times New Roman" w:cs="Times New Roman"/>
        <w:sz w:val="16"/>
      </w:rPr>
    </w:lvl>
    <w:lvl w:ilvl="1">
      <w:start w:val="1"/>
      <w:numFmt w:val="lowerLetter"/>
      <w:lvlText w:val="%2."/>
      <w:lvlJc w:val="left"/>
      <w:pPr>
        <w:ind w:left="2160" w:hanging="360"/>
      </w:pPr>
      <w:rPr>
        <w:rFonts w:ascii="Times New Roman" w:eastAsia="Times New Roman" w:hAnsi="Times New Roman" w:cs="Times New Roman"/>
        <w:sz w:val="24"/>
      </w:rPr>
    </w:lvl>
    <w:lvl w:ilvl="2">
      <w:start w:val="1"/>
      <w:numFmt w:val="lowerRoman"/>
      <w:lvlText w:val="%3."/>
      <w:lvlJc w:val="right"/>
      <w:pPr>
        <w:ind w:left="2880" w:hanging="180"/>
      </w:pPr>
      <w:rPr>
        <w:rFonts w:ascii="Times New Roman" w:eastAsia="Times New Roman" w:hAnsi="Times New Roman" w:cs="Times New Roman"/>
        <w:sz w:val="24"/>
      </w:rPr>
    </w:lvl>
    <w:lvl w:ilvl="3">
      <w:start w:val="1"/>
      <w:numFmt w:val="decimal"/>
      <w:lvlText w:val="%4."/>
      <w:lvlJc w:val="left"/>
      <w:pPr>
        <w:ind w:left="3600" w:hanging="360"/>
      </w:pPr>
      <w:rPr>
        <w:rFonts w:ascii="Times New Roman" w:eastAsia="Times New Roman" w:hAnsi="Times New Roman" w:cs="Times New Roman"/>
        <w:sz w:val="24"/>
      </w:rPr>
    </w:lvl>
    <w:lvl w:ilvl="4">
      <w:start w:val="1"/>
      <w:numFmt w:val="lowerLetter"/>
      <w:lvlText w:val="%5."/>
      <w:lvlJc w:val="left"/>
      <w:pPr>
        <w:ind w:left="4320" w:hanging="360"/>
      </w:pPr>
      <w:rPr>
        <w:rFonts w:ascii="Times New Roman" w:eastAsia="Times New Roman" w:hAnsi="Times New Roman" w:cs="Times New Roman"/>
        <w:sz w:val="24"/>
      </w:rPr>
    </w:lvl>
    <w:lvl w:ilvl="5">
      <w:start w:val="1"/>
      <w:numFmt w:val="lowerRoman"/>
      <w:lvlText w:val="%6."/>
      <w:lvlJc w:val="right"/>
      <w:pPr>
        <w:ind w:left="5040" w:hanging="180"/>
      </w:pPr>
      <w:rPr>
        <w:rFonts w:ascii="Times New Roman" w:eastAsia="Times New Roman" w:hAnsi="Times New Roman" w:cs="Times New Roman"/>
        <w:sz w:val="24"/>
      </w:rPr>
    </w:lvl>
    <w:lvl w:ilvl="6">
      <w:start w:val="1"/>
      <w:numFmt w:val="decimal"/>
      <w:lvlText w:val="%7."/>
      <w:lvlJc w:val="left"/>
      <w:pPr>
        <w:ind w:left="5760" w:hanging="360"/>
      </w:pPr>
      <w:rPr>
        <w:rFonts w:ascii="Times New Roman" w:eastAsia="Times New Roman" w:hAnsi="Times New Roman" w:cs="Times New Roman"/>
        <w:sz w:val="24"/>
      </w:rPr>
    </w:lvl>
    <w:lvl w:ilvl="7">
      <w:start w:val="1"/>
      <w:numFmt w:val="lowerLetter"/>
      <w:lvlText w:val="%8."/>
      <w:lvlJc w:val="left"/>
      <w:pPr>
        <w:ind w:left="6480" w:hanging="360"/>
      </w:pPr>
      <w:rPr>
        <w:rFonts w:ascii="Times New Roman" w:eastAsia="Times New Roman" w:hAnsi="Times New Roman" w:cs="Times New Roman"/>
        <w:sz w:val="24"/>
      </w:rPr>
    </w:lvl>
    <w:lvl w:ilvl="8">
      <w:start w:val="1"/>
      <w:numFmt w:val="lowerRoman"/>
      <w:lvlText w:val="%9."/>
      <w:lvlJc w:val="right"/>
      <w:pPr>
        <w:ind w:left="7200" w:hanging="180"/>
      </w:pPr>
      <w:rPr>
        <w:rFonts w:ascii="Times New Roman" w:eastAsia="Times New Roman" w:hAnsi="Times New Roman" w:cs="Times New Roman"/>
        <w:sz w:val="24"/>
      </w:rPr>
    </w:lvl>
  </w:abstractNum>
  <w:abstractNum w:abstractNumId="20" w15:restartNumberingAfterBreak="0">
    <w:nsid w:val="6BBC5198"/>
    <w:multiLevelType w:val="hybridMultilevel"/>
    <w:tmpl w:val="58AC1394"/>
    <w:lvl w:ilvl="0" w:tplc="C4C2CB28">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1" w15:restartNumberingAfterBreak="0">
    <w:nsid w:val="6E0B77C4"/>
    <w:multiLevelType w:val="multilevel"/>
    <w:tmpl w:val="C7406406"/>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0" w:firstLine="0"/>
      </w:pPr>
      <w:rPr>
        <w:rFonts w:ascii="Times New Roman" w:eastAsia="Times New Roman" w:hAnsi="Times New Roman" w:cs="Times New Roman"/>
        <w:sz w:val="16"/>
      </w:rPr>
    </w:lvl>
    <w:lvl w:ilvl="3">
      <w:start w:val="1"/>
      <w:numFmt w:val="decimal"/>
      <w:lvlText w:val="(%4)"/>
      <w:lvlJc w:val="left"/>
      <w:pPr>
        <w:ind w:left="0" w:firstLine="0"/>
      </w:pPr>
      <w:rPr>
        <w:rFonts w:ascii="Times New Roman" w:eastAsia="Times New Roman" w:hAnsi="Times New Roman" w:cs="Times New Roman"/>
        <w:sz w:val="16"/>
      </w:rPr>
    </w:lvl>
    <w:lvl w:ilvl="4">
      <w:start w:val="1"/>
      <w:numFmt w:val="lowerLetter"/>
      <w:lvlText w:val="(%5)"/>
      <w:lvlJc w:val="left"/>
      <w:pPr>
        <w:ind w:left="0" w:firstLine="0"/>
      </w:pPr>
      <w:rPr>
        <w:rFonts w:ascii="Times New Roman" w:eastAsia="Times New Roman" w:hAnsi="Times New Roman" w:cs="Times New Roman"/>
        <w:i/>
        <w:sz w:val="16"/>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num w:numId="1">
    <w:abstractNumId w:val="10"/>
  </w:num>
  <w:num w:numId="2">
    <w:abstractNumId w:val="10"/>
    <w:lvlOverride w:ilvl="0">
      <w:startOverride w:val="1"/>
    </w:lvlOverride>
  </w:num>
  <w:num w:numId="3">
    <w:abstractNumId w:val="10"/>
    <w:lvlOverride w:ilvl="1">
      <w:startOverride w:val="2"/>
    </w:lvlOverride>
  </w:num>
  <w:num w:numId="4">
    <w:abstractNumId w:val="10"/>
    <w:lvlOverride w:ilvl="1">
      <w:startOverride w:val="1"/>
    </w:lvlOverride>
  </w:num>
  <w:num w:numId="5">
    <w:abstractNumId w:val="10"/>
    <w:lvlOverride w:ilvl="2">
      <w:startOverride w:val="1"/>
    </w:lvlOverride>
  </w:num>
  <w:num w:numId="6">
    <w:abstractNumId w:val="10"/>
    <w:lvlOverride w:ilvl="3">
      <w:startOverride w:val="1"/>
    </w:lvlOverride>
  </w:num>
  <w:num w:numId="7">
    <w:abstractNumId w:val="10"/>
    <w:lvlOverride w:ilvl="0">
      <w:startOverride w:val="2"/>
    </w:lvlOverride>
  </w:num>
  <w:num w:numId="8">
    <w:abstractNumId w:val="10"/>
    <w:lvlOverride w:ilvl="1">
      <w:startOverride w:val="1"/>
    </w:lvlOverride>
  </w:num>
  <w:num w:numId="9">
    <w:abstractNumId w:val="10"/>
    <w:lvlOverride w:ilvl="1">
      <w:startOverride w:val="1"/>
    </w:lvlOverride>
  </w:num>
  <w:num w:numId="10">
    <w:abstractNumId w:val="10"/>
    <w:lvlOverride w:ilvl="2">
      <w:startOverride w:val="1"/>
    </w:lvlOverride>
  </w:num>
  <w:num w:numId="11">
    <w:abstractNumId w:val="13"/>
  </w:num>
  <w:num w:numId="12">
    <w:abstractNumId w:val="13"/>
    <w:lvlOverride w:ilvl="2">
      <w:startOverride w:val="1"/>
    </w:lvlOverride>
  </w:num>
  <w:num w:numId="13">
    <w:abstractNumId w:val="11"/>
  </w:num>
  <w:num w:numId="14">
    <w:abstractNumId w:val="11"/>
    <w:lvlOverride w:ilvl="0">
      <w:startOverride w:val="1"/>
    </w:lvlOverride>
  </w:num>
  <w:num w:numId="15">
    <w:abstractNumId w:val="3"/>
  </w:num>
  <w:num w:numId="16">
    <w:abstractNumId w:val="3"/>
    <w:lvlOverride w:ilvl="0">
      <w:startOverride w:val="1"/>
    </w:lvlOverride>
  </w:num>
  <w:num w:numId="17">
    <w:abstractNumId w:val="1"/>
    <w:lvlOverride w:ilvl="0">
      <w:startOverride w:val="1"/>
    </w:lvlOverride>
  </w:num>
  <w:num w:numId="18">
    <w:abstractNumId w:val="5"/>
  </w:num>
  <w:num w:numId="19">
    <w:abstractNumId w:val="5"/>
    <w:lvlOverride w:ilvl="0">
      <w:startOverride w:val="1"/>
    </w:lvlOverride>
  </w:num>
  <w:num w:numId="20">
    <w:abstractNumId w:val="5"/>
    <w:lvlOverride w:ilvl="1">
      <w:startOverride w:val="1"/>
    </w:lvlOverride>
  </w:num>
  <w:num w:numId="21">
    <w:abstractNumId w:val="5"/>
    <w:lvlOverride w:ilvl="2">
      <w:startOverride w:val="1"/>
    </w:lvlOverride>
  </w:num>
  <w:num w:numId="22">
    <w:abstractNumId w:val="5"/>
    <w:lvlOverride w:ilvl="1">
      <w:startOverride w:val="1"/>
    </w:lvlOverride>
  </w:num>
  <w:num w:numId="23">
    <w:abstractNumId w:val="5"/>
    <w:lvlOverride w:ilvl="2">
      <w:startOverride w:val="1"/>
    </w:lvlOverride>
  </w:num>
  <w:num w:numId="24">
    <w:abstractNumId w:val="5"/>
    <w:lvlOverride w:ilvl="2">
      <w:startOverride w:val="1"/>
    </w:lvlOverride>
  </w:num>
  <w:num w:numId="25">
    <w:abstractNumId w:val="5"/>
    <w:lvlOverride w:ilvl="3">
      <w:startOverride w:val="1"/>
    </w:lvlOverride>
  </w:num>
  <w:num w:numId="26">
    <w:abstractNumId w:val="5"/>
    <w:lvlOverride w:ilvl="3">
      <w:startOverride w:val="1"/>
    </w:lvlOverride>
  </w:num>
  <w:num w:numId="27">
    <w:abstractNumId w:val="5"/>
    <w:lvlOverride w:ilvl="1">
      <w:startOverride w:val="1"/>
    </w:lvlOverride>
  </w:num>
  <w:num w:numId="28">
    <w:abstractNumId w:val="4"/>
  </w:num>
  <w:num w:numId="29">
    <w:abstractNumId w:val="4"/>
    <w:lvlOverride w:ilvl="0">
      <w:startOverride w:val="1"/>
    </w:lvlOverride>
  </w:num>
  <w:num w:numId="30">
    <w:abstractNumId w:val="4"/>
    <w:lvlOverride w:ilvl="1">
      <w:startOverride w:val="1"/>
    </w:lvlOverride>
  </w:num>
  <w:num w:numId="31">
    <w:abstractNumId w:val="15"/>
  </w:num>
  <w:num w:numId="32">
    <w:abstractNumId w:val="15"/>
    <w:lvlOverride w:ilvl="2">
      <w:startOverride w:val="1"/>
    </w:lvlOverride>
  </w:num>
  <w:num w:numId="33">
    <w:abstractNumId w:val="15"/>
    <w:lvlOverride w:ilvl="4">
      <w:startOverride w:val="1"/>
    </w:lvlOverride>
  </w:num>
  <w:num w:numId="34">
    <w:abstractNumId w:val="6"/>
  </w:num>
  <w:num w:numId="35">
    <w:abstractNumId w:val="6"/>
    <w:lvlOverride w:ilvl="0">
      <w:startOverride w:val="1"/>
    </w:lvlOverride>
  </w:num>
  <w:num w:numId="36">
    <w:abstractNumId w:val="19"/>
  </w:num>
  <w:num w:numId="37">
    <w:abstractNumId w:val="19"/>
    <w:lvlOverride w:ilvl="0">
      <w:startOverride w:val="1"/>
    </w:lvlOverride>
  </w:num>
  <w:num w:numId="38">
    <w:abstractNumId w:val="9"/>
  </w:num>
  <w:num w:numId="39">
    <w:abstractNumId w:val="21"/>
  </w:num>
  <w:num w:numId="40">
    <w:abstractNumId w:val="17"/>
  </w:num>
  <w:num w:numId="41">
    <w:abstractNumId w:val="0"/>
  </w:num>
  <w:num w:numId="42">
    <w:abstractNumId w:val="8"/>
  </w:num>
  <w:num w:numId="43">
    <w:abstractNumId w:val="1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2"/>
  </w:num>
  <w:num w:numId="52">
    <w:abstractNumId w:val="20"/>
  </w:num>
  <w:num w:numId="53">
    <w:abstractNumId w:val="7"/>
  </w:num>
  <w:num w:numId="54">
    <w:abstractNumId w:val="12"/>
  </w:num>
  <w:num w:numId="55">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2C"/>
    <w:rsid w:val="00065307"/>
    <w:rsid w:val="00184A7C"/>
    <w:rsid w:val="00204EC9"/>
    <w:rsid w:val="002B2D6C"/>
    <w:rsid w:val="00306066"/>
    <w:rsid w:val="006B672C"/>
    <w:rsid w:val="006C0D72"/>
    <w:rsid w:val="007243C9"/>
    <w:rsid w:val="009321CC"/>
    <w:rsid w:val="009846A0"/>
    <w:rsid w:val="009D7803"/>
    <w:rsid w:val="00A5116A"/>
    <w:rsid w:val="00D916BB"/>
    <w:rsid w:val="00DD5699"/>
    <w:rsid w:val="00E25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CB04C"/>
  <w15:docId w15:val="{5C23E4FC-FF62-4923-8B51-45594571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C0D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3C9"/>
    <w:pPr>
      <w:tabs>
        <w:tab w:val="center" w:pos="4252"/>
        <w:tab w:val="right" w:pos="8504"/>
      </w:tabs>
    </w:pPr>
  </w:style>
  <w:style w:type="character" w:customStyle="1" w:styleId="CabealhoChar">
    <w:name w:val="Cabeçalho Char"/>
    <w:basedOn w:val="Fontepargpadro"/>
    <w:link w:val="Cabealho"/>
    <w:uiPriority w:val="99"/>
    <w:rsid w:val="007243C9"/>
  </w:style>
  <w:style w:type="paragraph" w:styleId="Rodap">
    <w:name w:val="footer"/>
    <w:basedOn w:val="Normal"/>
    <w:link w:val="RodapChar"/>
    <w:uiPriority w:val="99"/>
    <w:unhideWhenUsed/>
    <w:rsid w:val="007243C9"/>
    <w:pPr>
      <w:tabs>
        <w:tab w:val="center" w:pos="4252"/>
        <w:tab w:val="right" w:pos="8504"/>
      </w:tabs>
    </w:pPr>
  </w:style>
  <w:style w:type="character" w:customStyle="1" w:styleId="RodapChar">
    <w:name w:val="Rodapé Char"/>
    <w:basedOn w:val="Fontepargpadro"/>
    <w:link w:val="Rodap"/>
    <w:uiPriority w:val="99"/>
    <w:rsid w:val="007243C9"/>
  </w:style>
  <w:style w:type="character" w:styleId="Hyperlink">
    <w:name w:val="Hyperlink"/>
    <w:basedOn w:val="Fontepargpadro"/>
    <w:uiPriority w:val="99"/>
    <w:semiHidden/>
    <w:unhideWhenUsed/>
    <w:rsid w:val="007243C9"/>
    <w:rPr>
      <w:color w:val="0563C1"/>
      <w:u w:val="single"/>
    </w:rPr>
  </w:style>
  <w:style w:type="paragraph" w:styleId="PargrafodaLista">
    <w:name w:val="List Paragraph"/>
    <w:basedOn w:val="Normal"/>
    <w:link w:val="PargrafodaListaChar"/>
    <w:uiPriority w:val="34"/>
    <w:qFormat/>
    <w:rsid w:val="00306066"/>
    <w:pPr>
      <w:widowControl/>
      <w:spacing w:after="160" w:line="259" w:lineRule="auto"/>
      <w:ind w:left="708"/>
    </w:pPr>
    <w:rPr>
      <w:rFonts w:asciiTheme="minorHAnsi" w:eastAsiaTheme="minorEastAsia" w:hAnsiTheme="minorHAnsi" w:cs="Times New Roman"/>
      <w:sz w:val="22"/>
      <w:szCs w:val="22"/>
    </w:rPr>
  </w:style>
  <w:style w:type="character" w:customStyle="1" w:styleId="PargrafodaListaChar">
    <w:name w:val="Parágrafo da Lista Char"/>
    <w:link w:val="PargrafodaLista"/>
    <w:uiPriority w:val="34"/>
    <w:locked/>
    <w:rsid w:val="00306066"/>
    <w:rPr>
      <w:rFonts w:asciiTheme="minorHAnsi" w:eastAsiaTheme="minorEastAsia" w:hAnsiTheme="minorHAnsi" w:cs="Times New Roman"/>
      <w:sz w:val="22"/>
      <w:szCs w:val="22"/>
    </w:rPr>
  </w:style>
  <w:style w:type="paragraph" w:customStyle="1" w:styleId="Nivel01">
    <w:name w:val="Nivel 01"/>
    <w:basedOn w:val="Ttulo1"/>
    <w:next w:val="Normal"/>
    <w:link w:val="Nivel01Char"/>
    <w:qFormat/>
    <w:rsid w:val="006C0D72"/>
    <w:pPr>
      <w:widowControl/>
      <w:numPr>
        <w:numId w:val="42"/>
      </w:numPr>
      <w:tabs>
        <w:tab w:val="left" w:pos="567"/>
      </w:tabs>
      <w:ind w:left="0" w:firstLine="0"/>
      <w:jc w:val="both"/>
    </w:pPr>
    <w:rPr>
      <w:rFonts w:ascii="Arial" w:hAnsi="Arial" w:cs="Arial"/>
      <w:b/>
      <w:bCs/>
      <w:color w:val="auto"/>
      <w:sz w:val="20"/>
      <w:szCs w:val="20"/>
    </w:rPr>
  </w:style>
  <w:style w:type="paragraph" w:customStyle="1" w:styleId="Nivel2">
    <w:name w:val="Nivel 2"/>
    <w:basedOn w:val="Normal"/>
    <w:link w:val="Nivel2Char"/>
    <w:uiPriority w:val="99"/>
    <w:qFormat/>
    <w:rsid w:val="006C0D72"/>
    <w:pPr>
      <w:widowControl/>
      <w:numPr>
        <w:ilvl w:val="1"/>
        <w:numId w:val="42"/>
      </w:numPr>
      <w:tabs>
        <w:tab w:val="num" w:pos="1920"/>
      </w:tabs>
      <w:spacing w:before="120" w:after="120" w:line="276" w:lineRule="auto"/>
      <w:jc w:val="both"/>
    </w:pPr>
    <w:rPr>
      <w:rFonts w:eastAsiaTheme="minorEastAsia"/>
      <w:color w:val="000000"/>
    </w:rPr>
  </w:style>
  <w:style w:type="paragraph" w:customStyle="1" w:styleId="Nivel3">
    <w:name w:val="Nivel 3"/>
    <w:basedOn w:val="Normal"/>
    <w:link w:val="Nivel3Char"/>
    <w:uiPriority w:val="99"/>
    <w:qFormat/>
    <w:rsid w:val="006C0D72"/>
    <w:pPr>
      <w:widowControl/>
      <w:numPr>
        <w:ilvl w:val="2"/>
        <w:numId w:val="42"/>
      </w:numPr>
      <w:spacing w:before="120" w:after="120" w:line="276" w:lineRule="auto"/>
      <w:ind w:left="425"/>
      <w:jc w:val="both"/>
    </w:pPr>
    <w:rPr>
      <w:rFonts w:eastAsiaTheme="minorEastAsia"/>
      <w:color w:val="000000"/>
    </w:rPr>
  </w:style>
  <w:style w:type="paragraph" w:customStyle="1" w:styleId="Nivel4">
    <w:name w:val="Nivel 4"/>
    <w:basedOn w:val="Nivel3"/>
    <w:qFormat/>
    <w:rsid w:val="006C0D72"/>
    <w:pPr>
      <w:numPr>
        <w:ilvl w:val="3"/>
      </w:numPr>
      <w:ind w:left="851" w:hanging="360"/>
    </w:pPr>
    <w:rPr>
      <w:color w:val="auto"/>
    </w:rPr>
  </w:style>
  <w:style w:type="paragraph" w:customStyle="1" w:styleId="Nivel5">
    <w:name w:val="Nivel 5"/>
    <w:basedOn w:val="Nivel4"/>
    <w:uiPriority w:val="99"/>
    <w:qFormat/>
    <w:rsid w:val="006C0D72"/>
    <w:pPr>
      <w:numPr>
        <w:ilvl w:val="4"/>
      </w:numPr>
      <w:tabs>
        <w:tab w:val="num" w:pos="4320"/>
      </w:tabs>
      <w:ind w:left="1276" w:hanging="360"/>
    </w:pPr>
  </w:style>
  <w:style w:type="character" w:customStyle="1" w:styleId="Nivel2Char">
    <w:name w:val="Nivel 2 Char"/>
    <w:link w:val="Nivel2"/>
    <w:uiPriority w:val="99"/>
    <w:locked/>
    <w:rsid w:val="006C0D72"/>
    <w:rPr>
      <w:rFonts w:eastAsiaTheme="minorEastAsia"/>
      <w:color w:val="000000"/>
    </w:rPr>
  </w:style>
  <w:style w:type="character" w:customStyle="1" w:styleId="Nivel3Char">
    <w:name w:val="Nivel 3 Char"/>
    <w:link w:val="Nivel3"/>
    <w:uiPriority w:val="99"/>
    <w:locked/>
    <w:rsid w:val="006C0D72"/>
    <w:rPr>
      <w:rFonts w:eastAsiaTheme="minorEastAsia"/>
      <w:color w:val="000000"/>
    </w:rPr>
  </w:style>
  <w:style w:type="character" w:customStyle="1" w:styleId="Ttulo1Char">
    <w:name w:val="Título 1 Char"/>
    <w:basedOn w:val="Fontepargpadro"/>
    <w:link w:val="Ttulo1"/>
    <w:uiPriority w:val="9"/>
    <w:rsid w:val="006C0D72"/>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uiPriority w:val="1"/>
    <w:semiHidden/>
    <w:unhideWhenUsed/>
    <w:qFormat/>
    <w:rsid w:val="00A5116A"/>
    <w:rPr>
      <w:rFonts w:ascii="Times New Roman" w:eastAsiaTheme="minorEastAsia" w:hAnsi="Times New Roman" w:cs="Times New Roman"/>
      <w:sz w:val="24"/>
      <w:szCs w:val="24"/>
      <w:lang w:val="pt-PT" w:eastAsia="en-US"/>
    </w:rPr>
  </w:style>
  <w:style w:type="character" w:customStyle="1" w:styleId="CorpodetextoChar">
    <w:name w:val="Corpo de texto Char"/>
    <w:basedOn w:val="Fontepargpadro"/>
    <w:link w:val="Corpodetexto"/>
    <w:uiPriority w:val="1"/>
    <w:semiHidden/>
    <w:rsid w:val="00A5116A"/>
    <w:rPr>
      <w:rFonts w:ascii="Times New Roman" w:eastAsiaTheme="minorEastAsia" w:hAnsi="Times New Roman" w:cs="Times New Roman"/>
      <w:sz w:val="24"/>
      <w:szCs w:val="24"/>
      <w:lang w:val="pt-PT" w:eastAsia="en-US"/>
    </w:rPr>
  </w:style>
  <w:style w:type="paragraph" w:customStyle="1" w:styleId="ParagraphStyle">
    <w:name w:val="Paragraph Style"/>
    <w:rsid w:val="00A5116A"/>
    <w:pPr>
      <w:autoSpaceDE w:val="0"/>
      <w:autoSpaceDN w:val="0"/>
      <w:adjustRightInd w:val="0"/>
    </w:pPr>
    <w:rPr>
      <w:rFonts w:eastAsiaTheme="minorEastAsia"/>
      <w:sz w:val="24"/>
      <w:szCs w:val="24"/>
    </w:rPr>
  </w:style>
  <w:style w:type="character" w:customStyle="1" w:styleId="Nivel01Char">
    <w:name w:val="Nivel 01 Char"/>
    <w:link w:val="Nivel01"/>
    <w:locked/>
    <w:rsid w:val="00A5116A"/>
    <w:rPr>
      <w:rFonts w:eastAsiaTheme="majorEastAsia"/>
      <w:b/>
      <w:bCs/>
    </w:rPr>
  </w:style>
  <w:style w:type="table" w:styleId="Tabelacomgrade">
    <w:name w:val="Table Grid"/>
    <w:basedOn w:val="Tabelanormal"/>
    <w:uiPriority w:val="59"/>
    <w:rsid w:val="00A5116A"/>
    <w:pPr>
      <w:widowControl/>
    </w:pPr>
    <w:rPr>
      <w:rFonts w:asciiTheme="minorHAnsi" w:eastAsiaTheme="minorEastAsia" w:hAnsiTheme="minorHAns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Y:\LICITA&#199;&#213;ES\LICITA&#199;&#213;ES%202023\PREG&#195;O\PE%20035%20%202023%20ITENS%20DESERTO%20AMBULAT&#211;RIO\EDITAL%20PE%20035%202023.docx" TargetMode="External"/><Relationship Id="rId21" Type="http://schemas.openxmlformats.org/officeDocument/2006/relationships/hyperlink" Target="file:///Y:\LICITA&#199;&#213;ES\LICITA&#199;&#213;ES%202023\PREG&#195;O\PE%20035%20%202023%20ITENS%20DESERTO%20AMBULAT&#211;RIO\EDITAL%20PE%20035%202023.docx" TargetMode="External"/><Relationship Id="rId42" Type="http://schemas.openxmlformats.org/officeDocument/2006/relationships/hyperlink" Target="https://www.planalto.gov.br/ccivil_03/constituicao/constituicaocompilado.htm"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file:///Y:\LICITA&#199;&#213;ES\LICITA&#199;&#213;ES%202023\PREG&#195;O\PE%20035%20%202023%20ITENS%20DESERTO%20AMBULAT&#211;RIO\EDITAL%20PE%20035%202023.docx" TargetMode="External"/><Relationship Id="rId29" Type="http://schemas.openxmlformats.org/officeDocument/2006/relationships/hyperlink" Target="file:///Y:\LICITA&#199;&#213;ES\LICITA&#199;&#213;ES%202023\PREG&#195;O\PE%20035%20%202023%20ITENS%20DESERTO%20AMBULAT&#211;RIO\EDITAL%20PE%20035%202023.docx" TargetMode="External"/><Relationship Id="rId11" Type="http://schemas.openxmlformats.org/officeDocument/2006/relationships/hyperlink" Target="file:///Y:\LICITA&#199;&#213;ES\LICITA&#199;&#213;ES%202023\PREG&#195;O\PE%20035%20%202023%20ITENS%20DESERTO%20AMBULAT&#211;RIO\EDITAL%20PE%20035%202023.docx" TargetMode="External"/><Relationship Id="rId24" Type="http://schemas.openxmlformats.org/officeDocument/2006/relationships/hyperlink" Target="file:///Y:\LICITA&#199;&#213;ES\LICITA&#199;&#213;ES%202023\PREG&#195;O\PE%20035%20%202023%20ITENS%20DESERTO%20AMBULAT&#211;RIO\EDITAL%20PE%20035%202023.docx" TargetMode="External"/><Relationship Id="rId32" Type="http://schemas.openxmlformats.org/officeDocument/2006/relationships/footer" Target="footer1.xm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www.gov.br/compras/pt-br/acesso-a-informacao/legislacao/instrucoes-normativas/instrucao-normativa-no-3-de-26-de-abril-de-2018" TargetMode="External"/><Relationship Id="rId58" Type="http://schemas.openxmlformats.org/officeDocument/2006/relationships/hyperlink" Target="https://www.gov.br/compras/pt-br/acesso-a-informacao/legislacao/instrucoes-normativas/instrucao-normativa-no-3-de-26-de-abril-de-2018"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s://www.planalto.gov.br/ccivil_03/_ato2015-2018/2015/decreto/d8538.htm" TargetMode="External"/><Relationship Id="rId19" Type="http://schemas.openxmlformats.org/officeDocument/2006/relationships/hyperlink" Target="file:///Y:\LICITA&#199;&#213;ES\LICITA&#199;&#213;ES%202023\PREG&#195;O\PE%20035%20%202023%20ITENS%20DESERTO%20AMBULAT&#211;RIO\EDITAL%20PE%20035%202023.docx" TargetMode="External"/><Relationship Id="rId14" Type="http://schemas.openxmlformats.org/officeDocument/2006/relationships/hyperlink" Target="file:///Y:\LICITA&#199;&#213;ES\LICITA&#199;&#213;ES%202023\PREG&#195;O\PE%20035%20%202023%20ITENS%20DESERTO%20AMBULAT&#211;RIO\EDITAL%20PE%20035%202023.docx" TargetMode="External"/><Relationship Id="rId22" Type="http://schemas.openxmlformats.org/officeDocument/2006/relationships/hyperlink" Target="file:///Y:\LICITA&#199;&#213;ES\LICITA&#199;&#213;ES%202023\PREG&#195;O\PE%20035%20%202023%20ITENS%20DESERTO%20AMBULAT&#211;RIO\EDITAL%20PE%20035%202023.docx" TargetMode="External"/><Relationship Id="rId27" Type="http://schemas.openxmlformats.org/officeDocument/2006/relationships/hyperlink" Target="file:///Y:\LICITA&#199;&#213;ES\LICITA&#199;&#213;ES%202023\PREG&#195;O\PE%20035%20%202023%20ITENS%20DESERTO%20AMBULAT&#211;RIO\EDITAL%20PE%20035%202023.docx" TargetMode="External"/><Relationship Id="rId30" Type="http://schemas.openxmlformats.org/officeDocument/2006/relationships/hyperlink" Target="file:///Y:\LICITA&#199;&#213;ES\LICITA&#199;&#213;ES%202023\PREG&#195;O\PE%20035%20%202023%20ITENS%20DESERTO%20AMBULAT&#211;RIO\EDITAL%20PE%20035%202023.docx" TargetMode="External"/><Relationship Id="rId35" Type="http://schemas.openxmlformats.org/officeDocument/2006/relationships/hyperlink" Target="https://www.gov.br/compra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no-3-de-26-de-abril-de-2018" TargetMode="External"/><Relationship Id="rId64" Type="http://schemas.openxmlformats.org/officeDocument/2006/relationships/hyperlink" Target="http://www.pmsas.pr.gov.br" TargetMode="External"/><Relationship Id="rId69" Type="http://schemas.openxmlformats.org/officeDocument/2006/relationships/hyperlink" Target="http://www.comprasgovernamentais.gov.br" TargetMode="External"/><Relationship Id="rId8" Type="http://schemas.openxmlformats.org/officeDocument/2006/relationships/hyperlink" Target="file:///Y:\LICITA&#199;&#213;ES\LICITA&#199;&#213;ES%202023\PREG&#195;O\PE%20035%20%202023%20ITENS%20DESERTO%20AMBULAT&#211;RIO\EDITAL%20PE%20035%202023.docx" TargetMode="External"/><Relationship Id="rId51" Type="http://schemas.openxmlformats.org/officeDocument/2006/relationships/hyperlink" Target="https://www.planalto.gov.br/ccivil_03/leis/l8429.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Y:\LICITA&#199;&#213;ES\LICITA&#199;&#213;ES%202023\PREG&#195;O\PE%20035%20%202023%20ITENS%20DESERTO%20AMBULAT&#211;RIO\EDITAL%20PE%20035%202023.docx" TargetMode="External"/><Relationship Id="rId17" Type="http://schemas.openxmlformats.org/officeDocument/2006/relationships/hyperlink" Target="file:///Y:\LICITA&#199;&#213;ES\LICITA&#199;&#213;ES%202023\PREG&#195;O\PE%20035%20%202023%20ITENS%20DESERTO%20AMBULAT&#211;RIO\EDITAL%20PE%20035%202023.docx" TargetMode="External"/><Relationship Id="rId25" Type="http://schemas.openxmlformats.org/officeDocument/2006/relationships/hyperlink" Target="file:///Y:\LICITA&#199;&#213;ES\LICITA&#199;&#213;ES%202023\PREG&#195;O\PE%20035%20%202023%20ITENS%20DESERTO%20AMBULAT&#211;RIO\EDITAL%20PE%20035%202023.docx"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file:///Y:\LICITA&#199;&#213;ES\LICITA&#199;&#213;ES%202023\PREG&#195;O\PE%20035%20%202023%20ITENS%20DESERTO%20AMBULAT&#211;RIO\EDITAL%20PE%20035%202023.docx" TargetMode="External"/><Relationship Id="rId41" Type="http://schemas.openxmlformats.org/officeDocument/2006/relationships/hyperlink" Target="https://www.planalto.gov.br/ccivil_03/constituicao/constituicaocompilado.htm" TargetMode="External"/><Relationship Id="rId54" Type="http://schemas.openxmlformats.org/officeDocument/2006/relationships/hyperlink" Target="https://www.gov.br/compras/pt-br/acesso-a-informacao/legislacao/instrucoes-normativas/instrucao-normativa-no-3-de-26-de-abril-de-2018"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Y:\LICITA&#199;&#213;ES\LICITA&#199;&#213;ES%202023\PREG&#195;O\PE%20035%20%202023%20ITENS%20DESERTO%20AMBULAT&#211;RIO\EDITAL%20PE%20035%202023.docx" TargetMode="External"/><Relationship Id="rId23" Type="http://schemas.openxmlformats.org/officeDocument/2006/relationships/hyperlink" Target="file:///Y:\LICITA&#199;&#213;ES\LICITA&#199;&#213;ES%202023\PREG&#195;O\PE%20035%20%202023%20ITENS%20DESERTO%20AMBULAT&#211;RIO\EDITAL%20PE%20035%202023.docx" TargetMode="External"/><Relationship Id="rId28" Type="http://schemas.openxmlformats.org/officeDocument/2006/relationships/hyperlink" Target="file:///Y:\LICITA&#199;&#213;ES\LICITA&#199;&#213;ES%202023\PREG&#195;O\PE%20035%20%202023%20ITENS%20DESERTO%20AMBULAT&#211;RIO\EDITAL%20PE%20035%202023.docx" TargetMode="External"/><Relationship Id="rId36" Type="http://schemas.openxmlformats.org/officeDocument/2006/relationships/hyperlink" Target="https://www.gov.br/compras" TargetMode="External"/><Relationship Id="rId49" Type="http://schemas.openxmlformats.org/officeDocument/2006/relationships/hyperlink" Target="https://www.planalto.gov.br/ccivil_03/constituicao/constituicaocompilado.htm" TargetMode="External"/><Relationship Id="rId57" Type="http://schemas.openxmlformats.org/officeDocument/2006/relationships/hyperlink" Target="https://www.gov.br/compras/pt-br/acesso-a-informacao/legislacao/instrucoes-normativas/instrucao-normativa-no-3-de-26-de-abril-de-2018" TargetMode="External"/><Relationship Id="rId10" Type="http://schemas.openxmlformats.org/officeDocument/2006/relationships/hyperlink" Target="file:///Y:\LICITA&#199;&#213;ES\LICITA&#199;&#213;ES%202023\PREG&#195;O\PE%20050%202023%20COMPUTADORES%20EDUCA&#199;&#195;O\EDITAL%20PE%20%20047%202023.doc" TargetMode="External"/><Relationship Id="rId31" Type="http://schemas.openxmlformats.org/officeDocument/2006/relationships/header" Target="header1.xml"/><Relationship Id="rId44" Type="http://schemas.openxmlformats.org/officeDocument/2006/relationships/hyperlink" Target="https://www.planalto.gov.br/ccivil_03/leis/lcp/lcp123.htm" TargetMode="External"/><Relationship Id="rId52" Type="http://schemas.openxmlformats.org/officeDocument/2006/relationships/hyperlink" Target="https://www.gov.br/compras/pt-br/acesso-a-informacao/legislacao/instrucoes-normativas/instrucao-normativa-no-3-de-26-de-abril-de-2018" TargetMode="External"/><Relationship Id="rId60" Type="http://schemas.openxmlformats.org/officeDocument/2006/relationships/hyperlink" Target="https://www.gov.br/compras/pt-br/acesso-a-informacao/legislacao/instrucoes-normativas/instrucao-normativa-seges-me-no-73-de-30-de-setembro-de-2022"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Y:\LICITA&#199;&#213;ES\LICITA&#199;&#213;ES%202023\PREG&#195;O\PE%20035%20%202023%20ITENS%20DESERTO%20AMBULAT&#211;RIO\EDITAL%20PE%20035%202023.docx" TargetMode="External"/><Relationship Id="rId13" Type="http://schemas.openxmlformats.org/officeDocument/2006/relationships/hyperlink" Target="file:///Y:\LICITA&#199;&#213;ES\LICITA&#199;&#213;ES%202023\PREG&#195;O\PE%20035%20%202023%20ITENS%20DESERTO%20AMBULAT&#211;RIO\EDITAL%20PE%20035%202023.docx" TargetMode="External"/><Relationship Id="rId18" Type="http://schemas.openxmlformats.org/officeDocument/2006/relationships/hyperlink" Target="file:///Y:\LICITA&#199;&#213;ES\LICITA&#199;&#213;ES%202023\PREG&#195;O\PE%20035%20%202023%20ITENS%20DESERTO%20AMBULAT&#211;RIO\EDITAL%20PE%20035%202023.docx"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image" Target="media/image1.png"/><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36</Pages>
  <Words>17917</Words>
  <Characters>96756</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cp:lastModifiedBy>
  <cp:revision>8</cp:revision>
  <dcterms:created xsi:type="dcterms:W3CDTF">2024-10-16T17:47:00Z</dcterms:created>
  <dcterms:modified xsi:type="dcterms:W3CDTF">2024-10-16T18:25:00Z</dcterms:modified>
</cp:coreProperties>
</file>