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0A" w:rsidRPr="00924175" w:rsidRDefault="00396C0A" w:rsidP="00396C0A">
      <w:pPr>
        <w:pStyle w:val="Ttulo1"/>
        <w:spacing w:before="0" w:line="240" w:lineRule="auto"/>
        <w:ind w:right="-1"/>
        <w:jc w:val="center"/>
        <w:rPr>
          <w:rFonts w:ascii="Bookman Old Style" w:hAnsi="Bookman Old Style" w:cstheme="minorHAnsi"/>
          <w:b/>
          <w:color w:val="000000" w:themeColor="text1"/>
          <w:spacing w:val="-1"/>
          <w:sz w:val="20"/>
          <w:szCs w:val="20"/>
        </w:rPr>
      </w:pPr>
      <w:r w:rsidRPr="00924175">
        <w:rPr>
          <w:rFonts w:ascii="Bookman Old Style" w:hAnsi="Bookman Old Style" w:cstheme="minorHAnsi"/>
          <w:b/>
          <w:color w:val="000000" w:themeColor="text1"/>
          <w:sz w:val="20"/>
          <w:szCs w:val="20"/>
        </w:rPr>
        <w:t>ESTUDO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TÉCNICO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 xml:space="preserve">PRELIMINAR – ETP </w:t>
      </w:r>
    </w:p>
    <w:p w:rsidR="00396C0A" w:rsidRDefault="00396C0A" w:rsidP="00396C0A">
      <w:pPr>
        <w:spacing w:after="0" w:line="240" w:lineRule="auto"/>
        <w:ind w:right="-1" w:firstLine="708"/>
        <w:jc w:val="both"/>
        <w:rPr>
          <w:rFonts w:ascii="Bookman Old Style" w:hAnsi="Bookman Old Style" w:cstheme="minorHAnsi"/>
          <w:b/>
          <w:color w:val="000000" w:themeColor="text1"/>
          <w:sz w:val="20"/>
          <w:szCs w:val="20"/>
        </w:rPr>
      </w:pPr>
    </w:p>
    <w:p w:rsidR="00396C0A" w:rsidRDefault="00396C0A" w:rsidP="00396C0A">
      <w:pPr>
        <w:spacing w:after="0" w:line="240" w:lineRule="auto"/>
        <w:ind w:right="-1" w:firstLine="708"/>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INTRODUÇÃO</w:t>
      </w:r>
    </w:p>
    <w:p w:rsidR="00396C0A" w:rsidRPr="00924175" w:rsidRDefault="00396C0A" w:rsidP="00396C0A">
      <w:pPr>
        <w:spacing w:after="0" w:line="240" w:lineRule="auto"/>
        <w:ind w:right="-1"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Conforme a Lei nº 14.133, de 2021, o</w:t>
      </w:r>
      <w:r w:rsidRPr="00924175">
        <w:rPr>
          <w:rFonts w:ascii="Bookman Old Style" w:hAnsi="Bookman Old Style" w:cstheme="minorHAnsi"/>
          <w:color w:val="000000" w:themeColor="text1"/>
          <w:sz w:val="20"/>
          <w:szCs w:val="20"/>
          <w:shd w:val="clear" w:color="auto" w:fill="FFFFFF"/>
        </w:rPr>
        <w:t xml:space="preserve">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subsidiar o respectivo processo de </w:t>
      </w:r>
      <w:r w:rsidR="001611AD" w:rsidRPr="001611AD">
        <w:rPr>
          <w:rFonts w:ascii="Bookman Old Style" w:hAnsi="Bookman Old Style" w:cstheme="minorHAnsi"/>
          <w:color w:val="000000" w:themeColor="text1"/>
          <w:sz w:val="20"/>
          <w:szCs w:val="20"/>
          <w:shd w:val="clear" w:color="auto" w:fill="FFFFFF"/>
        </w:rPr>
        <w:t>Aquisição de tubos de concreto simples e armado, canaletas, meio fios, blocos e bloquetes tátil, para atender as demandas da Secretaria de Obras e Serviços Públicos</w:t>
      </w:r>
      <w:r w:rsidRPr="00924175">
        <w:rPr>
          <w:rFonts w:ascii="Bookman Old Style" w:hAnsi="Bookman Old Style" w:cstheme="minorHAnsi"/>
          <w:color w:val="000000" w:themeColor="text1"/>
          <w:sz w:val="20"/>
          <w:szCs w:val="20"/>
          <w:shd w:val="clear" w:color="auto" w:fill="FFFFFF"/>
        </w:rPr>
        <w:t>.</w:t>
      </w:r>
    </w:p>
    <w:p w:rsidR="00396C0A" w:rsidRPr="00924175" w:rsidRDefault="00396C0A" w:rsidP="00396C0A">
      <w:pPr>
        <w:pStyle w:val="Corpodetexto"/>
        <w:ind w:right="-1"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Neste sentido, 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presente</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documento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 xml:space="preserve">contempla </w:t>
      </w:r>
      <w:r w:rsidRPr="00924175">
        <w:rPr>
          <w:rFonts w:ascii="Bookman Old Style" w:hAnsi="Bookman Old Style" w:cstheme="minorHAnsi"/>
          <w:color w:val="000000" w:themeColor="text1"/>
          <w:spacing w:val="-1"/>
          <w:sz w:val="20"/>
          <w:szCs w:val="20"/>
        </w:rPr>
        <w:t>estudos</w:t>
      </w:r>
      <w:r w:rsidRPr="00924175">
        <w:rPr>
          <w:rFonts w:ascii="Bookman Old Style" w:hAnsi="Bookman Old Style" w:cstheme="minorHAnsi"/>
          <w:color w:val="000000" w:themeColor="text1"/>
          <w:spacing w:val="-13"/>
          <w:sz w:val="20"/>
          <w:szCs w:val="20"/>
        </w:rPr>
        <w:t xml:space="preserve"> </w:t>
      </w:r>
      <w:r w:rsidRPr="00924175">
        <w:rPr>
          <w:rFonts w:ascii="Bookman Old Style" w:hAnsi="Bookman Old Style" w:cstheme="minorHAnsi"/>
          <w:color w:val="000000" w:themeColor="text1"/>
          <w:spacing w:val="-1"/>
          <w:sz w:val="20"/>
          <w:szCs w:val="20"/>
        </w:rPr>
        <w:t>para</w:t>
      </w:r>
      <w:r w:rsidRPr="00924175">
        <w:rPr>
          <w:rFonts w:ascii="Bookman Old Style" w:hAnsi="Bookman Old Style" w:cstheme="minorHAnsi"/>
          <w:color w:val="000000" w:themeColor="text1"/>
          <w:spacing w:val="-10"/>
          <w:sz w:val="20"/>
          <w:szCs w:val="20"/>
        </w:rPr>
        <w:t xml:space="preserve"> </w:t>
      </w:r>
      <w:r w:rsidRPr="00924175">
        <w:rPr>
          <w:rFonts w:ascii="Bookman Old Style" w:hAnsi="Bookman Old Style" w:cstheme="minorHAnsi"/>
          <w:color w:val="000000" w:themeColor="text1"/>
          <w:spacing w:val="-1"/>
          <w:sz w:val="20"/>
          <w:szCs w:val="20"/>
        </w:rPr>
        <w:t>a</w:t>
      </w:r>
      <w:r w:rsidRPr="00924175">
        <w:rPr>
          <w:rFonts w:ascii="Bookman Old Style" w:hAnsi="Bookman Old Style" w:cstheme="minorHAnsi"/>
          <w:color w:val="000000" w:themeColor="text1"/>
          <w:spacing w:val="-14"/>
          <w:sz w:val="20"/>
          <w:szCs w:val="20"/>
        </w:rPr>
        <w:t xml:space="preserve"> </w:t>
      </w:r>
      <w:r w:rsidRPr="00924175">
        <w:rPr>
          <w:rFonts w:ascii="Bookman Old Style" w:hAnsi="Bookman Old Style" w:cstheme="minorHAnsi"/>
          <w:color w:val="000000" w:themeColor="text1"/>
          <w:spacing w:val="-1"/>
          <w:sz w:val="20"/>
          <w:szCs w:val="20"/>
        </w:rPr>
        <w:t>contratação</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de</w:t>
      </w:r>
      <w:r w:rsidRPr="00924175">
        <w:rPr>
          <w:rFonts w:ascii="Bookman Old Style" w:hAnsi="Bookman Old Style" w:cstheme="minorHAnsi"/>
          <w:color w:val="000000" w:themeColor="text1"/>
          <w:spacing w:val="-11"/>
          <w:sz w:val="20"/>
          <w:szCs w:val="20"/>
        </w:rPr>
        <w:t xml:space="preserve"> </w:t>
      </w:r>
      <w:r w:rsidRPr="00924175">
        <w:rPr>
          <w:rFonts w:ascii="Bookman Old Style" w:hAnsi="Bookman Old Style" w:cstheme="minorHAnsi"/>
          <w:color w:val="000000" w:themeColor="text1"/>
          <w:sz w:val="20"/>
          <w:szCs w:val="20"/>
        </w:rPr>
        <w:t>solução</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que</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atenderá</w:t>
      </w:r>
      <w:r w:rsidRPr="00924175">
        <w:rPr>
          <w:rFonts w:ascii="Bookman Old Style" w:hAnsi="Bookman Old Style" w:cstheme="minorHAnsi"/>
          <w:color w:val="000000" w:themeColor="text1"/>
          <w:spacing w:val="-14"/>
          <w:sz w:val="20"/>
          <w:szCs w:val="20"/>
        </w:rPr>
        <w:t xml:space="preserve"> </w:t>
      </w:r>
      <w:r w:rsidRPr="00924175">
        <w:rPr>
          <w:rFonts w:ascii="Bookman Old Style" w:hAnsi="Bookman Old Style" w:cstheme="minorHAnsi"/>
          <w:color w:val="000000" w:themeColor="text1"/>
          <w:sz w:val="20"/>
          <w:szCs w:val="20"/>
        </w:rPr>
        <w:t>à</w:t>
      </w:r>
      <w:r w:rsidRPr="00924175">
        <w:rPr>
          <w:rFonts w:ascii="Bookman Old Style" w:hAnsi="Bookman Old Style" w:cstheme="minorHAnsi"/>
          <w:color w:val="000000" w:themeColor="text1"/>
          <w:spacing w:val="-10"/>
          <w:sz w:val="20"/>
          <w:szCs w:val="20"/>
        </w:rPr>
        <w:t xml:space="preserve"> </w:t>
      </w:r>
      <w:r w:rsidRPr="00924175">
        <w:rPr>
          <w:rFonts w:ascii="Bookman Old Style" w:hAnsi="Bookman Old Style" w:cstheme="minorHAnsi"/>
          <w:color w:val="000000" w:themeColor="text1"/>
          <w:sz w:val="20"/>
          <w:szCs w:val="20"/>
        </w:rPr>
        <w:t xml:space="preserve">necessidade </w:t>
      </w:r>
      <w:r w:rsidRPr="00924175">
        <w:rPr>
          <w:rFonts w:ascii="Bookman Old Style" w:hAnsi="Bookman Old Style" w:cstheme="minorHAnsi"/>
          <w:color w:val="000000" w:themeColor="text1"/>
          <w:spacing w:val="-52"/>
          <w:sz w:val="20"/>
          <w:szCs w:val="20"/>
        </w:rPr>
        <w:t xml:space="preserve"> </w:t>
      </w:r>
      <w:r w:rsidRPr="00924175">
        <w:rPr>
          <w:rFonts w:ascii="Bookman Old Style" w:hAnsi="Bookman Old Style" w:cstheme="minorHAnsi"/>
          <w:color w:val="000000" w:themeColor="text1"/>
          <w:sz w:val="20"/>
          <w:szCs w:val="20"/>
        </w:rPr>
        <w:t>especificada no documento de formalização da demanda anexo, e tem por finalidade estudá-la detalhadamente e identificar a</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melhor</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solução</w:t>
      </w:r>
      <w:r w:rsidRPr="00924175">
        <w:rPr>
          <w:rFonts w:ascii="Bookman Old Style" w:hAnsi="Bookman Old Style" w:cstheme="minorHAnsi"/>
          <w:color w:val="000000" w:themeColor="text1"/>
          <w:spacing w:val="-5"/>
          <w:sz w:val="20"/>
          <w:szCs w:val="20"/>
        </w:rPr>
        <w:t xml:space="preserve"> existente </w:t>
      </w:r>
      <w:r w:rsidRPr="00924175">
        <w:rPr>
          <w:rFonts w:ascii="Bookman Old Style" w:hAnsi="Bookman Old Style" w:cstheme="minorHAnsi"/>
          <w:color w:val="000000" w:themeColor="text1"/>
          <w:sz w:val="20"/>
          <w:szCs w:val="20"/>
        </w:rPr>
        <w:t>no mercado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para</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supri-la,</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em</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conformidade com as</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normas</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e</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princípios</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 xml:space="preserve">que </w:t>
      </w:r>
      <w:r w:rsidRPr="00924175">
        <w:rPr>
          <w:rFonts w:ascii="Bookman Old Style" w:hAnsi="Bookman Old Style" w:cstheme="minorHAnsi"/>
          <w:color w:val="000000" w:themeColor="text1"/>
          <w:spacing w:val="-52"/>
          <w:sz w:val="20"/>
          <w:szCs w:val="20"/>
        </w:rPr>
        <w:t xml:space="preserve"> </w:t>
      </w:r>
      <w:r w:rsidRPr="00924175">
        <w:rPr>
          <w:rFonts w:ascii="Bookman Old Style" w:hAnsi="Bookman Old Style" w:cstheme="minorHAnsi"/>
          <w:color w:val="000000" w:themeColor="text1"/>
          <w:sz w:val="20"/>
          <w:szCs w:val="20"/>
        </w:rPr>
        <w:t>regem a</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Administração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Pública.</w:t>
      </w:r>
    </w:p>
    <w:p w:rsidR="00396C0A" w:rsidRDefault="00396C0A" w:rsidP="00396C0A">
      <w:pPr>
        <w:pStyle w:val="Ttulo1"/>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rsidR="00396C0A" w:rsidRPr="00243A7D" w:rsidRDefault="00396C0A" w:rsidP="00396C0A">
      <w:pPr>
        <w:pStyle w:val="Ttulo1"/>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DESCRIÇÃO</w:t>
      </w:r>
      <w:r w:rsidRPr="00924175">
        <w:rPr>
          <w:rFonts w:ascii="Bookman Old Style" w:hAnsi="Bookman Old Style" w:cstheme="minorHAnsi"/>
          <w:b/>
          <w:color w:val="000000" w:themeColor="text1"/>
          <w:spacing w:val="-4"/>
          <w:sz w:val="20"/>
          <w:szCs w:val="20"/>
        </w:rPr>
        <w:t xml:space="preserve"> </w:t>
      </w:r>
      <w:r w:rsidRPr="00924175">
        <w:rPr>
          <w:rFonts w:ascii="Bookman Old Style" w:hAnsi="Bookman Old Style" w:cstheme="minorHAnsi"/>
          <w:b/>
          <w:color w:val="000000" w:themeColor="text1"/>
          <w:sz w:val="20"/>
          <w:szCs w:val="20"/>
        </w:rPr>
        <w:t>DA</w:t>
      </w:r>
      <w:r w:rsidRPr="00924175">
        <w:rPr>
          <w:rFonts w:ascii="Bookman Old Style" w:hAnsi="Bookman Old Style" w:cstheme="minorHAnsi"/>
          <w:b/>
          <w:color w:val="000000" w:themeColor="text1"/>
          <w:spacing w:val="-4"/>
          <w:sz w:val="20"/>
          <w:szCs w:val="20"/>
        </w:rPr>
        <w:t xml:space="preserve"> </w:t>
      </w:r>
      <w:r w:rsidRPr="00924175">
        <w:rPr>
          <w:rFonts w:ascii="Bookman Old Style" w:hAnsi="Bookman Old Style" w:cstheme="minorHAnsi"/>
          <w:b/>
          <w:color w:val="000000" w:themeColor="text1"/>
          <w:sz w:val="20"/>
          <w:szCs w:val="20"/>
        </w:rPr>
        <w:t>NECESSIDADE (inciso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I do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1°</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do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art.</w:t>
      </w:r>
      <w:r w:rsidRPr="00924175">
        <w:rPr>
          <w:rFonts w:ascii="Bookman Old Style" w:hAnsi="Bookman Old Style" w:cstheme="minorHAnsi"/>
          <w:b/>
          <w:color w:val="000000" w:themeColor="text1"/>
          <w:spacing w:val="-3"/>
          <w:sz w:val="20"/>
          <w:szCs w:val="20"/>
        </w:rPr>
        <w:t xml:space="preserve"> </w:t>
      </w:r>
      <w:r w:rsidRPr="00924175">
        <w:rPr>
          <w:rFonts w:ascii="Bookman Old Style" w:hAnsi="Bookman Old Style" w:cstheme="minorHAnsi"/>
          <w:b/>
          <w:color w:val="000000" w:themeColor="text1"/>
          <w:sz w:val="20"/>
          <w:szCs w:val="20"/>
        </w:rPr>
        <w:t>18</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da Lei nº 14.133, de 2021).</w:t>
      </w:r>
    </w:p>
    <w:p w:rsidR="00396C0A" w:rsidRPr="00396C0A" w:rsidRDefault="00396C0A" w:rsidP="00396C0A">
      <w:pPr>
        <w:spacing w:after="0" w:line="240" w:lineRule="auto"/>
        <w:ind w:firstLine="709"/>
        <w:jc w:val="both"/>
        <w:rPr>
          <w:rFonts w:ascii="Bookman Old Style" w:hAnsi="Bookman Old Style"/>
          <w:b/>
          <w:sz w:val="20"/>
          <w:szCs w:val="20"/>
        </w:rPr>
      </w:pPr>
      <w:r w:rsidRPr="00396C0A">
        <w:rPr>
          <w:rFonts w:ascii="Bookman Old Style" w:hAnsi="Bookman Old Style"/>
          <w:b/>
          <w:sz w:val="20"/>
          <w:szCs w:val="20"/>
        </w:rPr>
        <w:t>DEFINIÇÃO DO OBJETO (Art. 6º, inciso XXIII, alínea ‘a’, da Lei nº 14.133/2021).</w:t>
      </w:r>
    </w:p>
    <w:p w:rsidR="001611AD" w:rsidRPr="00396C0A" w:rsidRDefault="00396C0A" w:rsidP="001611AD">
      <w:pPr>
        <w:spacing w:after="0" w:line="240" w:lineRule="auto"/>
        <w:jc w:val="both"/>
        <w:rPr>
          <w:rFonts w:ascii="Bookman Old Style" w:hAnsi="Bookman Old Style"/>
          <w:sz w:val="20"/>
          <w:szCs w:val="20"/>
        </w:rPr>
      </w:pPr>
      <w:r w:rsidRPr="0095677E">
        <w:rPr>
          <w:rFonts w:ascii="Bookman Old Style" w:hAnsi="Bookman Old Style"/>
          <w:sz w:val="20"/>
          <w:szCs w:val="20"/>
        </w:rPr>
        <w:t xml:space="preserve"> </w:t>
      </w:r>
    </w:p>
    <w:p w:rsidR="001611AD" w:rsidRPr="001611AD" w:rsidRDefault="001611AD" w:rsidP="001611AD">
      <w:pPr>
        <w:spacing w:after="0" w:line="240" w:lineRule="auto"/>
        <w:jc w:val="both"/>
        <w:rPr>
          <w:rFonts w:ascii="Bookman Old Style" w:hAnsi="Bookman Old Style"/>
          <w:sz w:val="20"/>
          <w:szCs w:val="20"/>
        </w:rPr>
      </w:pPr>
      <w:r>
        <w:rPr>
          <w:rFonts w:ascii="Bookman Old Style" w:hAnsi="Bookman Old Style"/>
          <w:sz w:val="20"/>
          <w:szCs w:val="20"/>
        </w:rPr>
        <w:tab/>
      </w:r>
      <w:r w:rsidRPr="001611AD">
        <w:rPr>
          <w:rFonts w:ascii="Bookman Old Style" w:hAnsi="Bookman Old Style"/>
          <w:sz w:val="20"/>
          <w:szCs w:val="20"/>
        </w:rPr>
        <w:t>A Secretaria de Obras e Serviços Públicos visa a aquisição de uma variedade de materiais de construção civil para atender às demandas operacionais e de infraestrutura pública. O objeto deste estudo técnico preliminar é a obtenção de tubos de concreto simples e armado, canaletas, meio-fios, blocos e bloquetes táteis.</w:t>
      </w:r>
    </w:p>
    <w:p w:rsidR="001611AD" w:rsidRPr="001611AD" w:rsidRDefault="001611AD" w:rsidP="001611AD">
      <w:pPr>
        <w:spacing w:after="0" w:line="240" w:lineRule="auto"/>
        <w:jc w:val="both"/>
        <w:rPr>
          <w:rFonts w:ascii="Bookman Old Style" w:hAnsi="Bookman Old Style"/>
          <w:sz w:val="20"/>
          <w:szCs w:val="20"/>
        </w:rPr>
      </w:pPr>
      <w:r>
        <w:rPr>
          <w:rFonts w:ascii="Bookman Old Style" w:hAnsi="Bookman Old Style"/>
          <w:sz w:val="20"/>
          <w:szCs w:val="20"/>
        </w:rPr>
        <w:tab/>
      </w:r>
      <w:r w:rsidRPr="001611AD">
        <w:rPr>
          <w:rFonts w:ascii="Bookman Old Style" w:hAnsi="Bookman Old Style"/>
          <w:sz w:val="20"/>
          <w:szCs w:val="20"/>
        </w:rPr>
        <w:t>Esses materiais desempenham papéis fundamentais na construção e manutenção de vias públicas, calçadas, e demais estruturas urbanas. Os tubos de concreto são essenciais para a instalação de sistemas de drenagem pluvial, garantindo o escoamento adequado das águas da chuva e prevenindo enchentes e alagamentos. As canaletas e meio-fios são utilizados para o direcionamento do fluxo de veículos e pedestres, proporcionando segurança e organização no tráfego urbano. Por sua vez, os blocos e bloquetes táteis são empregados na construção de rampas e passagens acessíveis para pessoas com deficiência visual, contribuindo para a promoção da inclusão e mobilidade urbana.</w:t>
      </w:r>
    </w:p>
    <w:p w:rsidR="001611AD" w:rsidRPr="001611AD" w:rsidRDefault="001611AD" w:rsidP="001611AD">
      <w:pPr>
        <w:spacing w:after="0" w:line="240" w:lineRule="auto"/>
        <w:jc w:val="both"/>
        <w:rPr>
          <w:rFonts w:ascii="Bookman Old Style" w:hAnsi="Bookman Old Style"/>
          <w:sz w:val="20"/>
          <w:szCs w:val="20"/>
        </w:rPr>
      </w:pPr>
      <w:r>
        <w:rPr>
          <w:rFonts w:ascii="Bookman Old Style" w:hAnsi="Bookman Old Style"/>
          <w:sz w:val="20"/>
          <w:szCs w:val="20"/>
        </w:rPr>
        <w:tab/>
      </w:r>
      <w:r w:rsidRPr="001611AD">
        <w:rPr>
          <w:rFonts w:ascii="Bookman Old Style" w:hAnsi="Bookman Old Style"/>
          <w:sz w:val="20"/>
          <w:szCs w:val="20"/>
        </w:rPr>
        <w:t>Portanto, a aquisição desses materiais é de suma importância para garantir a adequada execução de projetos de infraestrutura urbana, promovendo a qualidade de vida da população e o desenvolvimento sustentável do município</w:t>
      </w:r>
    </w:p>
    <w:p w:rsidR="00396C0A" w:rsidRPr="00924175" w:rsidRDefault="00396C0A" w:rsidP="00396C0A">
      <w:pPr>
        <w:pStyle w:val="Corpodetexto"/>
        <w:ind w:right="-1"/>
        <w:jc w:val="both"/>
        <w:rPr>
          <w:rFonts w:ascii="Bookman Old Style" w:hAnsi="Bookman Old Style" w:cstheme="minorHAnsi"/>
          <w:color w:val="000000" w:themeColor="text1"/>
          <w:sz w:val="20"/>
          <w:szCs w:val="20"/>
        </w:rPr>
      </w:pPr>
    </w:p>
    <w:p w:rsidR="00396C0A" w:rsidRDefault="00396C0A" w:rsidP="00396C0A">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ALINHAMENTO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COM</w:t>
      </w:r>
      <w:r w:rsidRPr="00924175">
        <w:rPr>
          <w:rFonts w:ascii="Bookman Old Style" w:hAnsi="Bookman Old Style" w:cstheme="minorHAnsi"/>
          <w:b/>
          <w:color w:val="000000" w:themeColor="text1"/>
          <w:spacing w:val="-3"/>
          <w:sz w:val="20"/>
          <w:szCs w:val="20"/>
        </w:rPr>
        <w:t xml:space="preserve"> </w:t>
      </w:r>
      <w:r w:rsidRPr="00924175">
        <w:rPr>
          <w:rFonts w:ascii="Bookman Old Style" w:hAnsi="Bookman Old Style" w:cstheme="minorHAnsi"/>
          <w:b/>
          <w:color w:val="000000" w:themeColor="text1"/>
          <w:sz w:val="20"/>
          <w:szCs w:val="20"/>
        </w:rPr>
        <w:t xml:space="preserve">PCA </w:t>
      </w:r>
      <w:r w:rsidRPr="00ED0911">
        <w:rPr>
          <w:rFonts w:ascii="Bookman Old Style" w:hAnsi="Bookman Old Style" w:cstheme="minorHAnsi"/>
          <w:b/>
          <w:color w:val="000000" w:themeColor="text1"/>
          <w:sz w:val="20"/>
          <w:szCs w:val="20"/>
        </w:rPr>
        <w:t>(inciso</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II do</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w:t>
      </w:r>
      <w:r w:rsidRPr="00ED0911">
        <w:rPr>
          <w:rFonts w:ascii="Bookman Old Style" w:hAnsi="Bookman Old Style" w:cstheme="minorHAnsi"/>
          <w:b/>
          <w:color w:val="000000" w:themeColor="text1"/>
          <w:spacing w:val="-2"/>
          <w:sz w:val="20"/>
          <w:szCs w:val="20"/>
        </w:rPr>
        <w:t xml:space="preserve"> </w:t>
      </w:r>
      <w:r w:rsidRPr="00ED0911">
        <w:rPr>
          <w:rFonts w:ascii="Bookman Old Style" w:hAnsi="Bookman Old Style" w:cstheme="minorHAnsi"/>
          <w:b/>
          <w:color w:val="000000" w:themeColor="text1"/>
          <w:sz w:val="20"/>
          <w:szCs w:val="20"/>
        </w:rPr>
        <w:t>1°</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do</w:t>
      </w:r>
      <w:r w:rsidRPr="00ED0911">
        <w:rPr>
          <w:rFonts w:ascii="Bookman Old Style" w:hAnsi="Bookman Old Style" w:cstheme="minorHAnsi"/>
          <w:b/>
          <w:color w:val="000000" w:themeColor="text1"/>
          <w:spacing w:val="-2"/>
          <w:sz w:val="20"/>
          <w:szCs w:val="20"/>
        </w:rPr>
        <w:t xml:space="preserve"> </w:t>
      </w:r>
      <w:r w:rsidRPr="00ED0911">
        <w:rPr>
          <w:rFonts w:ascii="Bookman Old Style" w:hAnsi="Bookman Old Style" w:cstheme="minorHAnsi"/>
          <w:b/>
          <w:color w:val="000000" w:themeColor="text1"/>
          <w:sz w:val="20"/>
          <w:szCs w:val="20"/>
        </w:rPr>
        <w:t>art.</w:t>
      </w:r>
      <w:r w:rsidRPr="00ED0911">
        <w:rPr>
          <w:rFonts w:ascii="Bookman Old Style" w:hAnsi="Bookman Old Style" w:cstheme="minorHAnsi"/>
          <w:b/>
          <w:color w:val="000000" w:themeColor="text1"/>
          <w:spacing w:val="-3"/>
          <w:sz w:val="20"/>
          <w:szCs w:val="20"/>
        </w:rPr>
        <w:t xml:space="preserve"> </w:t>
      </w:r>
      <w:r w:rsidRPr="00ED0911">
        <w:rPr>
          <w:rFonts w:ascii="Bookman Old Style" w:hAnsi="Bookman Old Style" w:cstheme="minorHAnsi"/>
          <w:b/>
          <w:color w:val="000000" w:themeColor="text1"/>
          <w:sz w:val="20"/>
          <w:szCs w:val="20"/>
        </w:rPr>
        <w:t>18</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da Lei nº 14.133, de 2021)</w:t>
      </w:r>
    </w:p>
    <w:p w:rsidR="001611AD" w:rsidRDefault="001611AD" w:rsidP="00396C0A">
      <w:pPr>
        <w:pStyle w:val="Corpodetexto"/>
        <w:ind w:right="-1" w:firstLine="708"/>
        <w:jc w:val="both"/>
        <w:rPr>
          <w:rFonts w:ascii="Bookman Old Style" w:hAnsi="Bookman Old Style" w:cstheme="minorHAnsi"/>
          <w:color w:val="000000" w:themeColor="text1"/>
          <w:sz w:val="20"/>
          <w:szCs w:val="20"/>
        </w:rPr>
      </w:pPr>
    </w:p>
    <w:p w:rsidR="00396C0A" w:rsidRDefault="001611AD" w:rsidP="001611AD">
      <w:pPr>
        <w:pStyle w:val="Corpodetexto"/>
        <w:ind w:right="-1"/>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b/>
      </w:r>
      <w:r w:rsidR="00396C0A">
        <w:rPr>
          <w:rFonts w:ascii="Bookman Old Style" w:hAnsi="Bookman Old Style" w:cstheme="minorHAnsi"/>
          <w:color w:val="000000" w:themeColor="text1"/>
          <w:sz w:val="20"/>
          <w:szCs w:val="20"/>
        </w:rPr>
        <w:t>A presente contratração está alinhada com o PCA, conforme Plano de contratação anual.</w:t>
      </w:r>
    </w:p>
    <w:p w:rsidR="00396C0A" w:rsidRDefault="00396C0A" w:rsidP="00396C0A">
      <w:pPr>
        <w:pStyle w:val="Ttulo1"/>
        <w:keepNext w:val="0"/>
        <w:keepLines w:val="0"/>
        <w:widowControl w:val="0"/>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rsidR="00465486" w:rsidRPr="004724C7" w:rsidRDefault="00396C0A" w:rsidP="00465486">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E7420C">
        <w:rPr>
          <w:rFonts w:ascii="Bookman Old Style" w:hAnsi="Bookman Old Style" w:cstheme="minorHAnsi"/>
          <w:b/>
          <w:color w:val="000000" w:themeColor="text1"/>
          <w:sz w:val="20"/>
          <w:szCs w:val="20"/>
        </w:rPr>
        <w:t>REQUISITOS</w:t>
      </w:r>
      <w:r w:rsidRPr="00E7420C">
        <w:rPr>
          <w:rFonts w:ascii="Bookman Old Style" w:hAnsi="Bookman Old Style" w:cstheme="minorHAnsi"/>
          <w:b/>
          <w:color w:val="000000" w:themeColor="text1"/>
          <w:spacing w:val="-4"/>
          <w:sz w:val="20"/>
          <w:szCs w:val="20"/>
        </w:rPr>
        <w:t xml:space="preserve"> </w:t>
      </w:r>
      <w:r w:rsidRPr="00E7420C">
        <w:rPr>
          <w:rFonts w:ascii="Bookman Old Style" w:hAnsi="Bookman Old Style" w:cstheme="minorHAnsi"/>
          <w:b/>
          <w:color w:val="000000" w:themeColor="text1"/>
          <w:sz w:val="20"/>
          <w:szCs w:val="20"/>
        </w:rPr>
        <w:t>DA</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CONTRATAÇÃO (inciso</w:t>
      </w:r>
      <w:r w:rsidRPr="00E7420C">
        <w:rPr>
          <w:rFonts w:ascii="Bookman Old Style" w:hAnsi="Bookman Old Style" w:cstheme="minorHAnsi"/>
          <w:b/>
          <w:color w:val="000000" w:themeColor="text1"/>
          <w:spacing w:val="1"/>
          <w:sz w:val="20"/>
          <w:szCs w:val="20"/>
        </w:rPr>
        <w:t xml:space="preserve"> II</w:t>
      </w:r>
      <w:r w:rsidRPr="00E7420C">
        <w:rPr>
          <w:rFonts w:ascii="Bookman Old Style" w:hAnsi="Bookman Old Style" w:cstheme="minorHAnsi"/>
          <w:b/>
          <w:color w:val="000000" w:themeColor="text1"/>
          <w:sz w:val="20"/>
          <w:szCs w:val="20"/>
        </w:rPr>
        <w:t>I do</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1°</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do</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art.</w:t>
      </w:r>
      <w:r w:rsidRPr="00E7420C">
        <w:rPr>
          <w:rFonts w:ascii="Bookman Old Style" w:hAnsi="Bookman Old Style" w:cstheme="minorHAnsi"/>
          <w:b/>
          <w:color w:val="000000" w:themeColor="text1"/>
          <w:spacing w:val="-3"/>
          <w:sz w:val="20"/>
          <w:szCs w:val="20"/>
        </w:rPr>
        <w:t xml:space="preserve"> </w:t>
      </w:r>
      <w:r w:rsidRPr="00E7420C">
        <w:rPr>
          <w:rFonts w:ascii="Bookman Old Style" w:hAnsi="Bookman Old Style" w:cstheme="minorHAnsi"/>
          <w:b/>
          <w:color w:val="000000" w:themeColor="text1"/>
          <w:sz w:val="20"/>
          <w:szCs w:val="20"/>
        </w:rPr>
        <w:t>18</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da Lei nº 14.133, de 2021)</w:t>
      </w:r>
      <w:r w:rsidRPr="004724C7">
        <w:rPr>
          <w:rFonts w:ascii="Bookman Old Style" w:eastAsia="Times New Roman" w:hAnsi="Bookman Old Style" w:cstheme="minorHAnsi"/>
          <w:color w:val="000000" w:themeColor="text1"/>
          <w:sz w:val="20"/>
          <w:szCs w:val="20"/>
          <w:lang w:val="pt-PT"/>
        </w:rPr>
        <w:tab/>
      </w:r>
      <w:r w:rsidRPr="004724C7">
        <w:rPr>
          <w:rFonts w:ascii="Bookman Old Style" w:eastAsia="Times New Roman" w:hAnsi="Bookman Old Style" w:cstheme="minorHAnsi"/>
          <w:color w:val="000000" w:themeColor="text1"/>
          <w:sz w:val="20"/>
          <w:szCs w:val="20"/>
          <w:lang w:val="pt-PT"/>
        </w:rPr>
        <w:tab/>
      </w:r>
    </w:p>
    <w:p w:rsidR="00D26F1A" w:rsidRPr="00465486" w:rsidRDefault="004724C7" w:rsidP="004724C7">
      <w:pPr>
        <w:pStyle w:val="Ttulo1"/>
        <w:keepNext w:val="0"/>
        <w:keepLines w:val="0"/>
        <w:widowControl w:val="0"/>
        <w:tabs>
          <w:tab w:val="left" w:pos="142"/>
        </w:tabs>
        <w:spacing w:before="0" w:line="240" w:lineRule="auto"/>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rPr>
        <w:tab/>
      </w:r>
      <w:r>
        <w:rPr>
          <w:rFonts w:ascii="Bookman Old Style" w:eastAsia="Times New Roman" w:hAnsi="Bookman Old Style" w:cstheme="minorHAnsi"/>
          <w:color w:val="000000" w:themeColor="text1"/>
          <w:sz w:val="20"/>
          <w:szCs w:val="20"/>
        </w:rPr>
        <w:tab/>
      </w:r>
      <w:r w:rsidR="00465486" w:rsidRPr="00465486">
        <w:rPr>
          <w:rFonts w:ascii="Bookman Old Style" w:eastAsia="Times New Roman" w:hAnsi="Bookman Old Style" w:cstheme="minorHAnsi"/>
          <w:color w:val="000000" w:themeColor="text1"/>
          <w:sz w:val="20"/>
          <w:szCs w:val="20"/>
        </w:rPr>
        <w:t>Os materiais fornecidos devem estar em conformidade com as normas técnicas e regulamentações vigentes no âmbito da construção civil, garantindo qualidade, segurança e durabilidade.</w:t>
      </w:r>
    </w:p>
    <w:p w:rsidR="00D26F1A" w:rsidRDefault="00465486" w:rsidP="004724C7">
      <w:pPr>
        <w:tabs>
          <w:tab w:val="left" w:pos="142"/>
        </w:tabs>
        <w:spacing w:after="0" w:line="240" w:lineRule="auto"/>
        <w:jc w:val="both"/>
        <w:rPr>
          <w:rFonts w:ascii="Bookman Old Style" w:hAnsi="Bookman Old Style"/>
          <w:sz w:val="20"/>
          <w:szCs w:val="20"/>
        </w:rPr>
      </w:pPr>
      <w:r w:rsidRPr="00465486">
        <w:rPr>
          <w:rFonts w:ascii="Bookman Old Style" w:hAnsi="Bookman Old Style"/>
          <w:sz w:val="20"/>
          <w:szCs w:val="20"/>
        </w:rPr>
        <w:t>O fornecedor deve apresentar todas as certificações e documentações necessárias que atestem a qualidade dos materiais, bem como a regularidade da empresa perante os órgãos competentes</w:t>
      </w:r>
      <w:r>
        <w:rPr>
          <w:rFonts w:ascii="Bookman Old Style" w:hAnsi="Bookman Old Style"/>
          <w:sz w:val="20"/>
          <w:szCs w:val="20"/>
        </w:rPr>
        <w:t>.</w:t>
      </w:r>
    </w:p>
    <w:p w:rsidR="00465486" w:rsidRDefault="00465486" w:rsidP="004724C7">
      <w:pPr>
        <w:tabs>
          <w:tab w:val="left" w:pos="142"/>
        </w:tabs>
        <w:spacing w:after="0" w:line="240" w:lineRule="auto"/>
        <w:jc w:val="both"/>
        <w:rPr>
          <w:rFonts w:ascii="Bookman Old Style" w:hAnsi="Bookman Old Style"/>
          <w:sz w:val="20"/>
          <w:szCs w:val="20"/>
        </w:rPr>
      </w:pPr>
      <w:r w:rsidRPr="00465486">
        <w:rPr>
          <w:rFonts w:ascii="Bookman Old Style" w:hAnsi="Bookman Old Style"/>
          <w:sz w:val="20"/>
          <w:szCs w:val="20"/>
        </w:rPr>
        <w:t>O fornecedor deve possuir capacidade produtiva suficiente para atender à demanda da Secretaria de Obras e Serviços Públicos dentro dos prazos estipulados, garantindo assim a continuidade das obras e serviços públicos</w:t>
      </w:r>
      <w:r>
        <w:rPr>
          <w:rFonts w:ascii="Bookman Old Style" w:hAnsi="Bookman Old Style"/>
          <w:sz w:val="20"/>
          <w:szCs w:val="20"/>
        </w:rPr>
        <w:t>.</w:t>
      </w:r>
    </w:p>
    <w:p w:rsidR="00465486" w:rsidRDefault="00465486" w:rsidP="004724C7">
      <w:pPr>
        <w:tabs>
          <w:tab w:val="left" w:pos="142"/>
        </w:tabs>
        <w:spacing w:after="0" w:line="240" w:lineRule="auto"/>
        <w:jc w:val="both"/>
        <w:rPr>
          <w:rFonts w:ascii="Bookman Old Style" w:hAnsi="Bookman Old Style"/>
          <w:sz w:val="20"/>
          <w:szCs w:val="20"/>
        </w:rPr>
      </w:pPr>
      <w:r w:rsidRPr="00465486">
        <w:rPr>
          <w:rFonts w:ascii="Bookman Old Style" w:hAnsi="Bookman Old Style"/>
          <w:sz w:val="20"/>
          <w:szCs w:val="20"/>
        </w:rPr>
        <w:t>É imprescindível que o fornecedor tenha uma logística eficiente de distribuição, assegurando a entrega dos materiais nos locais indicados pela Secretaria de forma pontual e sem prejuízos à execução das obras</w:t>
      </w:r>
      <w:r>
        <w:rPr>
          <w:rFonts w:ascii="Bookman Old Style" w:hAnsi="Bookman Old Style"/>
          <w:sz w:val="20"/>
          <w:szCs w:val="20"/>
        </w:rPr>
        <w:t>.</w:t>
      </w:r>
    </w:p>
    <w:p w:rsidR="00465486" w:rsidRDefault="00465486" w:rsidP="004724C7">
      <w:pPr>
        <w:tabs>
          <w:tab w:val="left" w:pos="142"/>
        </w:tabs>
        <w:spacing w:after="0" w:line="240" w:lineRule="auto"/>
        <w:jc w:val="both"/>
        <w:rPr>
          <w:rFonts w:ascii="Bookman Old Style" w:hAnsi="Bookman Old Style"/>
          <w:sz w:val="20"/>
          <w:szCs w:val="20"/>
        </w:rPr>
      </w:pPr>
      <w:r w:rsidRPr="00465486">
        <w:rPr>
          <w:rFonts w:ascii="Bookman Old Style" w:hAnsi="Bookman Old Style"/>
          <w:sz w:val="20"/>
          <w:szCs w:val="20"/>
        </w:rPr>
        <w:t>Os preços dos materiais devem ser competitivos e compatíveis com o mercado, levando-se em consideração a relação custo-benefício e a qualidade dos produtos oferecidos</w:t>
      </w:r>
      <w:r>
        <w:rPr>
          <w:rFonts w:ascii="Bookman Old Style" w:hAnsi="Bookman Old Style"/>
          <w:sz w:val="20"/>
          <w:szCs w:val="20"/>
        </w:rPr>
        <w:t>.</w:t>
      </w:r>
    </w:p>
    <w:p w:rsidR="00465486" w:rsidRDefault="00465486" w:rsidP="004724C7">
      <w:pPr>
        <w:tabs>
          <w:tab w:val="left" w:pos="142"/>
        </w:tabs>
        <w:spacing w:after="0" w:line="240" w:lineRule="auto"/>
        <w:jc w:val="both"/>
        <w:rPr>
          <w:rFonts w:ascii="Bookman Old Style" w:hAnsi="Bookman Old Style"/>
          <w:sz w:val="20"/>
          <w:szCs w:val="20"/>
        </w:rPr>
      </w:pPr>
      <w:r w:rsidRPr="00465486">
        <w:rPr>
          <w:rFonts w:ascii="Bookman Old Style" w:hAnsi="Bookman Old Style"/>
          <w:sz w:val="20"/>
          <w:szCs w:val="20"/>
        </w:rPr>
        <w:t>Dá-se preferência a fornecedores que adotem práticas sustentáveis em suas operações, incluindo a utilização de materiais reciclados, processos de produção ecoeficientes e minimização do impacto ambiental</w:t>
      </w:r>
      <w:r>
        <w:rPr>
          <w:rFonts w:ascii="Bookman Old Style" w:hAnsi="Bookman Old Style"/>
          <w:sz w:val="20"/>
          <w:szCs w:val="20"/>
        </w:rPr>
        <w:t>.</w:t>
      </w:r>
    </w:p>
    <w:p w:rsidR="00465486" w:rsidRDefault="00465486" w:rsidP="004724C7">
      <w:pPr>
        <w:tabs>
          <w:tab w:val="left" w:pos="142"/>
        </w:tabs>
        <w:spacing w:after="0" w:line="240" w:lineRule="auto"/>
        <w:jc w:val="both"/>
        <w:rPr>
          <w:rFonts w:ascii="Bookman Old Style" w:hAnsi="Bookman Old Style"/>
          <w:sz w:val="20"/>
          <w:szCs w:val="20"/>
        </w:rPr>
      </w:pPr>
      <w:r w:rsidRPr="00465486">
        <w:rPr>
          <w:rFonts w:ascii="Bookman Old Style" w:hAnsi="Bookman Old Style"/>
          <w:sz w:val="20"/>
          <w:szCs w:val="20"/>
        </w:rPr>
        <w:lastRenderedPageBreak/>
        <w:t>O fornecedor deve comprometer-se a cumprir os prazos estabelecidos no cronograma de execução das obras, contribuindo para o bom andamento dos projetos e evitando atrasos desnecessários</w:t>
      </w:r>
      <w:r>
        <w:rPr>
          <w:rFonts w:ascii="Bookman Old Style" w:hAnsi="Bookman Old Style"/>
          <w:sz w:val="20"/>
          <w:szCs w:val="20"/>
        </w:rPr>
        <w:t>.</w:t>
      </w:r>
    </w:p>
    <w:p w:rsidR="00465486" w:rsidRPr="00D26F1A" w:rsidRDefault="00465486" w:rsidP="00465486">
      <w:pPr>
        <w:spacing w:after="0" w:line="240" w:lineRule="auto"/>
        <w:jc w:val="both"/>
        <w:rPr>
          <w:rFonts w:ascii="Bookman Old Style" w:hAnsi="Bookman Old Style"/>
          <w:sz w:val="20"/>
          <w:szCs w:val="20"/>
        </w:rPr>
      </w:pPr>
      <w:r>
        <w:rPr>
          <w:rFonts w:ascii="Bookman Old Style" w:hAnsi="Bookman Old Style"/>
          <w:sz w:val="20"/>
          <w:szCs w:val="20"/>
        </w:rPr>
        <w:tab/>
      </w:r>
    </w:p>
    <w:p w:rsidR="00396C0A" w:rsidRPr="00127C0F" w:rsidRDefault="00396C0A" w:rsidP="00396C0A">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auto"/>
          <w:sz w:val="20"/>
          <w:szCs w:val="20"/>
        </w:rPr>
      </w:pPr>
      <w:r w:rsidRPr="00127C0F">
        <w:rPr>
          <w:rFonts w:ascii="Bookman Old Style" w:hAnsi="Bookman Old Style" w:cstheme="minorHAnsi"/>
          <w:b/>
          <w:color w:val="auto"/>
          <w:sz w:val="20"/>
          <w:szCs w:val="20"/>
        </w:rPr>
        <w:t>ESTIMATIVA</w:t>
      </w:r>
      <w:r w:rsidRPr="00127C0F">
        <w:rPr>
          <w:rFonts w:ascii="Bookman Old Style" w:hAnsi="Bookman Old Style" w:cstheme="minorHAnsi"/>
          <w:b/>
          <w:color w:val="auto"/>
          <w:spacing w:val="-5"/>
          <w:sz w:val="20"/>
          <w:szCs w:val="20"/>
        </w:rPr>
        <w:t xml:space="preserve"> </w:t>
      </w:r>
      <w:r w:rsidRPr="00127C0F">
        <w:rPr>
          <w:rFonts w:ascii="Bookman Old Style" w:hAnsi="Bookman Old Style" w:cstheme="minorHAnsi"/>
          <w:b/>
          <w:color w:val="auto"/>
          <w:sz w:val="20"/>
          <w:szCs w:val="20"/>
        </w:rPr>
        <w:t>DAS</w:t>
      </w:r>
      <w:r w:rsidRPr="00127C0F">
        <w:rPr>
          <w:rFonts w:ascii="Bookman Old Style" w:hAnsi="Bookman Old Style" w:cstheme="minorHAnsi"/>
          <w:b/>
          <w:color w:val="auto"/>
          <w:spacing w:val="-3"/>
          <w:sz w:val="20"/>
          <w:szCs w:val="20"/>
        </w:rPr>
        <w:t xml:space="preserve"> </w:t>
      </w:r>
      <w:r w:rsidRPr="00127C0F">
        <w:rPr>
          <w:rFonts w:ascii="Bookman Old Style" w:hAnsi="Bookman Old Style" w:cstheme="minorHAnsi"/>
          <w:b/>
          <w:color w:val="auto"/>
          <w:sz w:val="20"/>
          <w:szCs w:val="20"/>
        </w:rPr>
        <w:t>QUANTIDADES (inciso</w:t>
      </w:r>
      <w:r w:rsidRPr="00127C0F">
        <w:rPr>
          <w:rFonts w:ascii="Bookman Old Style" w:hAnsi="Bookman Old Style" w:cstheme="minorHAnsi"/>
          <w:b/>
          <w:color w:val="auto"/>
          <w:spacing w:val="1"/>
          <w:sz w:val="20"/>
          <w:szCs w:val="20"/>
        </w:rPr>
        <w:t xml:space="preserve"> IV</w:t>
      </w:r>
      <w:r w:rsidRPr="00127C0F">
        <w:rPr>
          <w:rFonts w:ascii="Bookman Old Style" w:hAnsi="Bookman Old Style" w:cstheme="minorHAnsi"/>
          <w:b/>
          <w:color w:val="auto"/>
          <w:sz w:val="20"/>
          <w:szCs w:val="20"/>
        </w:rPr>
        <w:t xml:space="preserve"> do</w:t>
      </w:r>
      <w:r w:rsidRPr="00127C0F">
        <w:rPr>
          <w:rFonts w:ascii="Bookman Old Style" w:hAnsi="Bookman Old Style" w:cstheme="minorHAnsi"/>
          <w:b/>
          <w:color w:val="auto"/>
          <w:spacing w:val="1"/>
          <w:sz w:val="20"/>
          <w:szCs w:val="20"/>
        </w:rPr>
        <w:t xml:space="preserve"> </w:t>
      </w:r>
      <w:r w:rsidRPr="00127C0F">
        <w:rPr>
          <w:rFonts w:ascii="Bookman Old Style" w:hAnsi="Bookman Old Style" w:cstheme="minorHAnsi"/>
          <w:b/>
          <w:color w:val="auto"/>
          <w:sz w:val="20"/>
          <w:szCs w:val="20"/>
        </w:rPr>
        <w:t>§</w:t>
      </w:r>
      <w:r w:rsidRPr="00127C0F">
        <w:rPr>
          <w:rFonts w:ascii="Bookman Old Style" w:hAnsi="Bookman Old Style" w:cstheme="minorHAnsi"/>
          <w:b/>
          <w:color w:val="auto"/>
          <w:spacing w:val="-2"/>
          <w:sz w:val="20"/>
          <w:szCs w:val="20"/>
        </w:rPr>
        <w:t xml:space="preserve"> </w:t>
      </w:r>
      <w:r w:rsidRPr="00127C0F">
        <w:rPr>
          <w:rFonts w:ascii="Bookman Old Style" w:hAnsi="Bookman Old Style" w:cstheme="minorHAnsi"/>
          <w:b/>
          <w:color w:val="auto"/>
          <w:sz w:val="20"/>
          <w:szCs w:val="20"/>
        </w:rPr>
        <w:t>1°</w:t>
      </w:r>
      <w:r w:rsidRPr="00127C0F">
        <w:rPr>
          <w:rFonts w:ascii="Bookman Old Style" w:hAnsi="Bookman Old Style" w:cstheme="minorHAnsi"/>
          <w:b/>
          <w:color w:val="auto"/>
          <w:spacing w:val="-1"/>
          <w:sz w:val="20"/>
          <w:szCs w:val="20"/>
        </w:rPr>
        <w:t xml:space="preserve"> </w:t>
      </w:r>
      <w:r w:rsidRPr="00127C0F">
        <w:rPr>
          <w:rFonts w:ascii="Bookman Old Style" w:hAnsi="Bookman Old Style" w:cstheme="minorHAnsi"/>
          <w:b/>
          <w:color w:val="auto"/>
          <w:sz w:val="20"/>
          <w:szCs w:val="20"/>
        </w:rPr>
        <w:t>do</w:t>
      </w:r>
      <w:r w:rsidRPr="00127C0F">
        <w:rPr>
          <w:rFonts w:ascii="Bookman Old Style" w:hAnsi="Bookman Old Style" w:cstheme="minorHAnsi"/>
          <w:b/>
          <w:color w:val="auto"/>
          <w:spacing w:val="-2"/>
          <w:sz w:val="20"/>
          <w:szCs w:val="20"/>
        </w:rPr>
        <w:t xml:space="preserve"> </w:t>
      </w:r>
      <w:r w:rsidRPr="00127C0F">
        <w:rPr>
          <w:rFonts w:ascii="Bookman Old Style" w:hAnsi="Bookman Old Style" w:cstheme="minorHAnsi"/>
          <w:b/>
          <w:color w:val="auto"/>
          <w:sz w:val="20"/>
          <w:szCs w:val="20"/>
        </w:rPr>
        <w:t>art.</w:t>
      </w:r>
      <w:r w:rsidRPr="00127C0F">
        <w:rPr>
          <w:rFonts w:ascii="Bookman Old Style" w:hAnsi="Bookman Old Style" w:cstheme="minorHAnsi"/>
          <w:b/>
          <w:color w:val="auto"/>
          <w:spacing w:val="-3"/>
          <w:sz w:val="20"/>
          <w:szCs w:val="20"/>
        </w:rPr>
        <w:t xml:space="preserve"> </w:t>
      </w:r>
      <w:r w:rsidRPr="00127C0F">
        <w:rPr>
          <w:rFonts w:ascii="Bookman Old Style" w:hAnsi="Bookman Old Style" w:cstheme="minorHAnsi"/>
          <w:b/>
          <w:color w:val="auto"/>
          <w:sz w:val="20"/>
          <w:szCs w:val="20"/>
        </w:rPr>
        <w:t>18</w:t>
      </w:r>
      <w:r w:rsidRPr="00127C0F">
        <w:rPr>
          <w:rFonts w:ascii="Bookman Old Style" w:hAnsi="Bookman Old Style" w:cstheme="minorHAnsi"/>
          <w:b/>
          <w:color w:val="auto"/>
          <w:spacing w:val="-1"/>
          <w:sz w:val="20"/>
          <w:szCs w:val="20"/>
        </w:rPr>
        <w:t xml:space="preserve"> </w:t>
      </w:r>
      <w:r w:rsidRPr="00127C0F">
        <w:rPr>
          <w:rFonts w:ascii="Bookman Old Style" w:hAnsi="Bookman Old Style" w:cstheme="minorHAnsi"/>
          <w:b/>
          <w:color w:val="auto"/>
          <w:sz w:val="20"/>
          <w:szCs w:val="20"/>
        </w:rPr>
        <w:t>da Lei nº 14.133, de 2021)</w:t>
      </w:r>
    </w:p>
    <w:p w:rsidR="00396C0A" w:rsidRPr="00127C0F" w:rsidRDefault="00396C0A" w:rsidP="001E2334">
      <w:pPr>
        <w:pStyle w:val="Corpodetexto"/>
        <w:ind w:firstLine="708"/>
        <w:jc w:val="both"/>
        <w:rPr>
          <w:rFonts w:ascii="Bookman Old Style" w:hAnsi="Bookman Old Style" w:cstheme="minorHAnsi"/>
          <w:sz w:val="20"/>
          <w:szCs w:val="20"/>
        </w:rPr>
      </w:pPr>
      <w:r w:rsidRPr="00127C0F">
        <w:rPr>
          <w:rFonts w:ascii="Bookman Old Style" w:hAnsi="Bookman Old Style" w:cstheme="minorHAnsi"/>
          <w:sz w:val="20"/>
          <w:szCs w:val="20"/>
        </w:rPr>
        <w:t>Estimativas das quantidades para a contratação, acompanhadas das memórias de cálculo e dos documentos que lhes dão suporte, que considerem interdependências com outras contratações, de modo a possibilitar economia de escala;</w:t>
      </w:r>
      <w:r w:rsidRPr="00127C0F">
        <w:rPr>
          <w:rFonts w:ascii="Bookman Old Style" w:hAnsi="Bookman Old Style" w:cstheme="minorHAnsi"/>
          <w:b/>
          <w:sz w:val="20"/>
          <w:szCs w:val="20"/>
        </w:rPr>
        <w:t xml:space="preserve"> </w:t>
      </w:r>
      <w:r w:rsidRPr="00127C0F">
        <w:rPr>
          <w:rFonts w:ascii="Bookman Old Style" w:hAnsi="Bookman Old Style" w:cstheme="minorHAnsi"/>
          <w:sz w:val="20"/>
          <w:szCs w:val="20"/>
        </w:rPr>
        <w:t>(inciso</w:t>
      </w:r>
      <w:r w:rsidRPr="00127C0F">
        <w:rPr>
          <w:rFonts w:ascii="Bookman Old Style" w:hAnsi="Bookman Old Style" w:cstheme="minorHAnsi"/>
          <w:spacing w:val="1"/>
          <w:sz w:val="20"/>
          <w:szCs w:val="20"/>
        </w:rPr>
        <w:t xml:space="preserve"> IV</w:t>
      </w:r>
      <w:r w:rsidRPr="00127C0F">
        <w:rPr>
          <w:rFonts w:ascii="Bookman Old Style" w:hAnsi="Bookman Old Style" w:cstheme="minorHAnsi"/>
          <w:sz w:val="20"/>
          <w:szCs w:val="20"/>
        </w:rPr>
        <w:t xml:space="preserve"> do</w:t>
      </w:r>
      <w:r w:rsidRPr="00127C0F">
        <w:rPr>
          <w:rFonts w:ascii="Bookman Old Style" w:hAnsi="Bookman Old Style" w:cstheme="minorHAnsi"/>
          <w:spacing w:val="1"/>
          <w:sz w:val="20"/>
          <w:szCs w:val="20"/>
        </w:rPr>
        <w:t xml:space="preserve"> </w:t>
      </w:r>
      <w:r w:rsidRPr="00127C0F">
        <w:rPr>
          <w:rFonts w:ascii="Bookman Old Style" w:hAnsi="Bookman Old Style" w:cstheme="minorHAnsi"/>
          <w:sz w:val="20"/>
          <w:szCs w:val="20"/>
        </w:rPr>
        <w:t>§</w:t>
      </w:r>
      <w:r w:rsidRPr="00127C0F">
        <w:rPr>
          <w:rFonts w:ascii="Bookman Old Style" w:hAnsi="Bookman Old Style" w:cstheme="minorHAnsi"/>
          <w:spacing w:val="-2"/>
          <w:sz w:val="20"/>
          <w:szCs w:val="20"/>
        </w:rPr>
        <w:t xml:space="preserve"> </w:t>
      </w:r>
      <w:r w:rsidRPr="00127C0F">
        <w:rPr>
          <w:rFonts w:ascii="Bookman Old Style" w:hAnsi="Bookman Old Style" w:cstheme="minorHAnsi"/>
          <w:sz w:val="20"/>
          <w:szCs w:val="20"/>
        </w:rPr>
        <w:t>1°</w:t>
      </w:r>
      <w:r w:rsidRPr="00127C0F">
        <w:rPr>
          <w:rFonts w:ascii="Bookman Old Style" w:hAnsi="Bookman Old Style" w:cstheme="minorHAnsi"/>
          <w:spacing w:val="-1"/>
          <w:sz w:val="20"/>
          <w:szCs w:val="20"/>
        </w:rPr>
        <w:t xml:space="preserve"> </w:t>
      </w:r>
      <w:r w:rsidRPr="00127C0F">
        <w:rPr>
          <w:rFonts w:ascii="Bookman Old Style" w:hAnsi="Bookman Old Style" w:cstheme="minorHAnsi"/>
          <w:sz w:val="20"/>
          <w:szCs w:val="20"/>
        </w:rPr>
        <w:t>do</w:t>
      </w:r>
      <w:r w:rsidRPr="00127C0F">
        <w:rPr>
          <w:rFonts w:ascii="Bookman Old Style" w:hAnsi="Bookman Old Style" w:cstheme="minorHAnsi"/>
          <w:spacing w:val="-2"/>
          <w:sz w:val="20"/>
          <w:szCs w:val="20"/>
        </w:rPr>
        <w:t xml:space="preserve"> </w:t>
      </w:r>
      <w:r w:rsidRPr="00127C0F">
        <w:rPr>
          <w:rFonts w:ascii="Bookman Old Style" w:hAnsi="Bookman Old Style" w:cstheme="minorHAnsi"/>
          <w:sz w:val="20"/>
          <w:szCs w:val="20"/>
        </w:rPr>
        <w:t>art.</w:t>
      </w:r>
      <w:r w:rsidRPr="00127C0F">
        <w:rPr>
          <w:rFonts w:ascii="Bookman Old Style" w:hAnsi="Bookman Old Style" w:cstheme="minorHAnsi"/>
          <w:spacing w:val="-3"/>
          <w:sz w:val="20"/>
          <w:szCs w:val="20"/>
        </w:rPr>
        <w:t xml:space="preserve"> </w:t>
      </w:r>
      <w:r w:rsidRPr="00127C0F">
        <w:rPr>
          <w:rFonts w:ascii="Bookman Old Style" w:hAnsi="Bookman Old Style" w:cstheme="minorHAnsi"/>
          <w:sz w:val="20"/>
          <w:szCs w:val="20"/>
        </w:rPr>
        <w:t>18</w:t>
      </w:r>
      <w:r w:rsidRPr="00127C0F">
        <w:rPr>
          <w:rFonts w:ascii="Bookman Old Style" w:hAnsi="Bookman Old Style" w:cstheme="minorHAnsi"/>
          <w:spacing w:val="-1"/>
          <w:sz w:val="20"/>
          <w:szCs w:val="20"/>
        </w:rPr>
        <w:t xml:space="preserve"> </w:t>
      </w:r>
      <w:r w:rsidRPr="00127C0F">
        <w:rPr>
          <w:rFonts w:ascii="Bookman Old Style" w:hAnsi="Bookman Old Style" w:cstheme="minorHAnsi"/>
          <w:sz w:val="20"/>
          <w:szCs w:val="20"/>
        </w:rPr>
        <w:t>da Lei nº 14.133, de 2021).</w:t>
      </w:r>
    </w:p>
    <w:p w:rsidR="00396C0A" w:rsidRPr="0081547F" w:rsidRDefault="00396C0A" w:rsidP="001E2334">
      <w:pPr>
        <w:widowControl w:val="0"/>
        <w:tabs>
          <w:tab w:val="left" w:pos="1245"/>
        </w:tabs>
        <w:spacing w:after="0" w:line="240" w:lineRule="auto"/>
        <w:rPr>
          <w:color w:val="FF0000"/>
          <w:lang w:val="pt-PT"/>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666"/>
        <w:gridCol w:w="996"/>
        <w:gridCol w:w="5100"/>
        <w:gridCol w:w="1728"/>
        <w:gridCol w:w="1286"/>
      </w:tblGrid>
      <w:tr w:rsidR="006411B4" w:rsidRPr="00BA6A3D" w:rsidTr="005E04DC">
        <w:tc>
          <w:tcPr>
            <w:tcW w:w="655" w:type="dxa"/>
            <w:shd w:val="clear" w:color="auto" w:fill="C0C0C0"/>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Item</w:t>
            </w:r>
          </w:p>
        </w:tc>
        <w:tc>
          <w:tcPr>
            <w:tcW w:w="980" w:type="dxa"/>
            <w:shd w:val="clear" w:color="auto" w:fill="C0C0C0"/>
          </w:tcPr>
          <w:p w:rsidR="006411B4" w:rsidRDefault="006411B4" w:rsidP="005E04DC">
            <w:pPr>
              <w:rPr>
                <w:rFonts w:ascii="Bookman Old Style" w:hAnsi="Bookman Old Style"/>
                <w:sz w:val="16"/>
                <w:szCs w:val="16"/>
              </w:rPr>
            </w:pPr>
            <w:r w:rsidRPr="00BA6A3D">
              <w:rPr>
                <w:rFonts w:ascii="Bookman Old Style" w:hAnsi="Bookman Old Style"/>
                <w:sz w:val="16"/>
                <w:szCs w:val="16"/>
              </w:rPr>
              <w:t>Código do produto</w:t>
            </w:r>
          </w:p>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/serviço</w:t>
            </w:r>
          </w:p>
        </w:tc>
        <w:tc>
          <w:tcPr>
            <w:tcW w:w="5020" w:type="dxa"/>
            <w:shd w:val="clear" w:color="auto" w:fill="C0C0C0"/>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Nome do produto/serviço</w:t>
            </w:r>
          </w:p>
        </w:tc>
        <w:tc>
          <w:tcPr>
            <w:tcW w:w="1701" w:type="dxa"/>
            <w:shd w:val="clear" w:color="auto" w:fill="C0C0C0"/>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Quantidade</w:t>
            </w:r>
          </w:p>
        </w:tc>
        <w:tc>
          <w:tcPr>
            <w:tcW w:w="1266" w:type="dxa"/>
            <w:shd w:val="clear" w:color="auto" w:fill="C0C0C0"/>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Unidade</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14000</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BLOCO DE CONCRETO "MEIO" Com medidas de 19x14x19cm.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2.000,00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14001</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BLOCO DE CONCRETO CANALETA  Com medidas de 19x14x39cm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3.000,00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10522</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BLOCO DE CONCRETO SIMPLES Com medidas de 14 x 19 x 39cm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20.000,00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13998</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BLOQUETE PARA PISO TÁTIL TIPO BRAILE 4CM Para piso Inter travado tátil tipo braile, tipo "paver", 20x10x4cm, pigmentado vermelho. Resistência mínima 35 Mpa.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250,00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M2</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13999</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BLOQUETE PARA PISO TÁTIL TIPO BRAILE 6CM Para piso Inter travado tátil tipo braile, tipo "paver", 20x10x6cm, pigmentado vermelho. Resistência mínima 35 Mpa.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250,00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M2</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9782</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CANALETA DE CONCRETO SIMPLES COM 60 CM DE DIÂMETRO, macho e fêmea, tipo meio tubo, PS1, com 1,00 m de comprimento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200,00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13390</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CANALETA DE CONCRETO SIMPLES COM 80 CM DE DIÂMETRO,  macho e fêmea, tipo meio tubo, PS1, com 1,00 m de comprimento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200,00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9783</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CANELATA DE CONCRETO SIMPLES COM 40 CM DE DIÂMETRO, macho e fêmea, tipo meio tubo, PS1, com 1,00 m de comprimento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200,00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1044</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MEIO FIO RETO, com 25 cm de base, 10 cm de altura, 11 cm de espessura, com 80 cm de comprimento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1.000,00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1045</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MEIO FIO SARGETA, com 25 cm de base, 21 cm de altura, 11 cm de espessura, com 80 cm de comprimento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3.000,00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14002</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PALANQUE PRE - FABRICADO, reto ou curvo em concreto armado, com medidas mínimas base 11x11 com 2,0M de altura.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600,00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14003</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PALANQUE PRE - FABRICADO, reto ou curvo em concreto armado, com medidas mínimas base 11x11 com 2,50M de altura.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400,00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14004</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PALANQUE PRE - FABRICADO, reto ou curvo em concreto armado, com medidas mínimas base 11x11 com 3,0M altura.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300,00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7239</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TUBO DE CONCRETO SIMPLES COM 20 CM DE DIÂMETRO, macho e fêmea, PS1, com 1,00m de comprimento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300,00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7238</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TUBO DE CONCRETO SIMPLES COM 30 CM DE DIÂMETRO,  macho e fêmea, PS1, com 1,00 m de comprimento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500,00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5450</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TUBO DE CONCRETO SIMPLES COM 40 CM DE DIÂMETRO, macho e fêmea, PS1, com 1,00m de comprimento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1.000,00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13997</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BLOQUETE PARA PISO TIPO PAVER 4CM Para piso Inter travado tipo "paver",20x10x4cm, cor natural. Resistência mínima 35 Mpa.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650,00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M2</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13996</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BLOQUETE PARA PISO TIPO PAVER 6CM Para piso Inter travado tipo "paver",20x10x6cm, cor natural. Resistência mínima 35 Mpa.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375,00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M2</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21304</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TUBO CONCRETO ARMADO 1,20M DE DIÂMETRO macho e fêmea , 1,00m de comprimento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50,00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9784</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TUBO DE CONCRETO ARMADO COM 1,50 M DE DIÂMETRO, macho e fêmea, PA1, com 1,00 m de comprimento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35,00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17993</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TUBO DE CONCRETO SIMPLES COM 60 CM DE DIÂMETRO macho e fêmea, PS1, com 1,00m de comprimento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250,00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21303</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TUBO DE CONCRETO SIMPLES COM 80 CM DE DIÂMETRO macho e fêmea, PS1, com 1,00 de comprimento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250,00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24496</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TUBO DE CONCRETO SIMPLES COM 1,00 M DE DIÂMETRO, macho e fêmea, PS1, com 1,00 de comprimento.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250,00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13997</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BLOQUETE PARA PISO TIPO PAVER 4CM Para piso Inter travado tipo "paver",20x10x4cm, cor natural. Resistência mínima 35 Mpa.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1.950,00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M2</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13996</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BLOQUETE PARA PISO TIPO PAVER 6CM Para piso Inter travado tipo "paver",20x10x6cm, cor natural. Resistência mínima 35 Mpa.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1.125,00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M2</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21304</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TUBO CONCRETO ARMADO 1,20M DE DIÂMETRO macho e fêmea , 1,00m de comprimento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150,00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9784</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TUBO DE CONCRETO ARMADO COM 1,50 M DE DIÂMETRO, macho e fêmea, PA1, com 1,00 m de comprimento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105,00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17993</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TUBO DE CONCRETO SIMPLES COM 60 CM DE DIÂMETRO macho e fêmea, PS1, com 1,00m de comprimento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750,00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21303</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TUBO DE CONCRETO SIMPLES COM 80 CM DE DIÂMETRO macho e fêmea, PS1, com 1,00 de comprimento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750,00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6411B4" w:rsidRPr="00BA6A3D" w:rsidTr="005E04DC">
        <w:tc>
          <w:tcPr>
            <w:tcW w:w="655"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24496</w:t>
            </w:r>
          </w:p>
        </w:tc>
        <w:tc>
          <w:tcPr>
            <w:tcW w:w="5020"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TUBO DE CONCRETO SIMPLES COM 1,00 M DE DIÂMETRO, macho e fêmea, PS1, com 1,00 de comprimento.  </w:t>
            </w:r>
          </w:p>
        </w:tc>
        <w:tc>
          <w:tcPr>
            <w:tcW w:w="1701"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750,00</w:t>
            </w:r>
          </w:p>
        </w:tc>
        <w:tc>
          <w:tcPr>
            <w:tcW w:w="12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r>
      <w:tr w:rsidR="005E04DC" w:rsidRPr="00BA6A3D" w:rsidTr="005E04DC">
        <w:tc>
          <w:tcPr>
            <w:tcW w:w="655" w:type="dxa"/>
            <w:shd w:val="clear" w:color="auto" w:fill="FFFFFF"/>
          </w:tcPr>
          <w:p w:rsidR="005E04DC" w:rsidRPr="00BA6A3D" w:rsidRDefault="00994D7D" w:rsidP="005E04DC">
            <w:pPr>
              <w:rPr>
                <w:rFonts w:ascii="Bookman Old Style" w:hAnsi="Bookman Old Style"/>
                <w:sz w:val="16"/>
                <w:szCs w:val="16"/>
              </w:rPr>
            </w:pPr>
            <w:r>
              <w:rPr>
                <w:rFonts w:ascii="Bookman Old Style" w:hAnsi="Bookman Old Style"/>
                <w:sz w:val="16"/>
                <w:szCs w:val="16"/>
              </w:rPr>
              <w:t>1</w:t>
            </w:r>
          </w:p>
        </w:tc>
        <w:tc>
          <w:tcPr>
            <w:tcW w:w="980" w:type="dxa"/>
            <w:shd w:val="clear" w:color="auto" w:fill="FFFFFF"/>
          </w:tcPr>
          <w:p w:rsidR="005E04DC" w:rsidRPr="00BA6A3D" w:rsidRDefault="00994D7D" w:rsidP="005E04DC">
            <w:pPr>
              <w:rPr>
                <w:rFonts w:ascii="Bookman Old Style" w:hAnsi="Bookman Old Style"/>
                <w:sz w:val="16"/>
                <w:szCs w:val="16"/>
              </w:rPr>
            </w:pPr>
            <w:r>
              <w:rPr>
                <w:rFonts w:ascii="Bookman Old Style" w:hAnsi="Bookman Old Style"/>
                <w:sz w:val="16"/>
                <w:szCs w:val="16"/>
              </w:rPr>
              <w:t>24808</w:t>
            </w:r>
          </w:p>
        </w:tc>
        <w:tc>
          <w:tcPr>
            <w:tcW w:w="5020" w:type="dxa"/>
            <w:shd w:val="clear" w:color="auto" w:fill="FFFFFF"/>
          </w:tcPr>
          <w:p w:rsidR="005E04DC" w:rsidRPr="00BA6A3D" w:rsidRDefault="00994D7D" w:rsidP="005E04DC">
            <w:pPr>
              <w:rPr>
                <w:rFonts w:ascii="Bookman Old Style" w:hAnsi="Bookman Old Style"/>
                <w:sz w:val="16"/>
                <w:szCs w:val="16"/>
              </w:rPr>
            </w:pPr>
            <w:r w:rsidRPr="00497EF8">
              <w:rPr>
                <w:rFonts w:ascii="Bookman Old Style" w:hAnsi="Bookman Old Style"/>
                <w:sz w:val="16"/>
                <w:szCs w:val="16"/>
              </w:rPr>
              <w:t xml:space="preserve">TUBO DE CONCRETO ARMADO 80 CM DE DIÂMETRO   </w:t>
            </w:r>
          </w:p>
        </w:tc>
        <w:tc>
          <w:tcPr>
            <w:tcW w:w="1701" w:type="dxa"/>
            <w:shd w:val="clear" w:color="auto" w:fill="FFFFFF"/>
          </w:tcPr>
          <w:p w:rsidR="005E04DC" w:rsidRPr="00BA6A3D" w:rsidRDefault="00994D7D" w:rsidP="005E04DC">
            <w:pPr>
              <w:rPr>
                <w:rFonts w:ascii="Bookman Old Style" w:hAnsi="Bookman Old Style"/>
                <w:sz w:val="16"/>
                <w:szCs w:val="16"/>
              </w:rPr>
            </w:pPr>
            <w:r>
              <w:rPr>
                <w:rFonts w:ascii="Bookman Old Style" w:hAnsi="Bookman Old Style"/>
                <w:sz w:val="16"/>
                <w:szCs w:val="16"/>
              </w:rPr>
              <w:t>1000</w:t>
            </w:r>
          </w:p>
        </w:tc>
        <w:tc>
          <w:tcPr>
            <w:tcW w:w="1266" w:type="dxa"/>
            <w:shd w:val="clear" w:color="auto" w:fill="FFFFFF"/>
          </w:tcPr>
          <w:p w:rsidR="005E04DC" w:rsidRPr="00BA6A3D" w:rsidRDefault="00994D7D" w:rsidP="005E04DC">
            <w:pPr>
              <w:rPr>
                <w:rFonts w:ascii="Bookman Old Style" w:hAnsi="Bookman Old Style"/>
                <w:sz w:val="16"/>
                <w:szCs w:val="16"/>
              </w:rPr>
            </w:pPr>
            <w:r>
              <w:rPr>
                <w:rFonts w:ascii="Bookman Old Style" w:hAnsi="Bookman Old Style"/>
                <w:sz w:val="16"/>
                <w:szCs w:val="16"/>
              </w:rPr>
              <w:t>un</w:t>
            </w:r>
          </w:p>
        </w:tc>
      </w:tr>
    </w:tbl>
    <w:p w:rsidR="00396C0A" w:rsidRPr="009075DF" w:rsidRDefault="00396C0A" w:rsidP="00396C0A">
      <w:pPr>
        <w:pStyle w:val="Ttulo1"/>
        <w:keepNext w:val="0"/>
        <w:keepLines w:val="0"/>
        <w:widowControl w:val="0"/>
        <w:tabs>
          <w:tab w:val="left" w:pos="280"/>
        </w:tabs>
        <w:spacing w:before="0" w:line="276" w:lineRule="auto"/>
        <w:ind w:right="-1"/>
        <w:jc w:val="both"/>
        <w:rPr>
          <w:rFonts w:ascii="Bookman Old Style" w:eastAsia="Calibri" w:hAnsi="Bookman Old Style" w:cstheme="minorHAnsi"/>
          <w:b/>
          <w:color w:val="auto"/>
          <w:sz w:val="20"/>
          <w:szCs w:val="20"/>
        </w:rPr>
      </w:pPr>
    </w:p>
    <w:p w:rsidR="00396C0A" w:rsidRPr="009075DF" w:rsidRDefault="00396C0A" w:rsidP="00396C0A">
      <w:pPr>
        <w:pStyle w:val="Ttulo1"/>
        <w:numPr>
          <w:ilvl w:val="0"/>
          <w:numId w:val="1"/>
        </w:numPr>
        <w:tabs>
          <w:tab w:val="left" w:pos="280"/>
        </w:tabs>
        <w:spacing w:before="0" w:line="240" w:lineRule="auto"/>
        <w:jc w:val="both"/>
        <w:rPr>
          <w:rFonts w:ascii="Bookman Old Style" w:hAnsi="Bookman Old Style" w:cstheme="minorHAnsi"/>
          <w:b/>
          <w:color w:val="auto"/>
          <w:sz w:val="20"/>
          <w:szCs w:val="20"/>
        </w:rPr>
      </w:pPr>
      <w:r w:rsidRPr="009075DF">
        <w:rPr>
          <w:rFonts w:ascii="Bookman Old Style" w:hAnsi="Bookman Old Style" w:cstheme="minorHAnsi"/>
          <w:b/>
          <w:color w:val="auto"/>
          <w:sz w:val="20"/>
          <w:szCs w:val="20"/>
        </w:rPr>
        <w:t>LEVANTAMENTO</w:t>
      </w:r>
      <w:r w:rsidRPr="009075DF">
        <w:rPr>
          <w:rFonts w:ascii="Bookman Old Style" w:hAnsi="Bookman Old Style" w:cstheme="minorHAnsi"/>
          <w:b/>
          <w:color w:val="auto"/>
          <w:spacing w:val="-3"/>
          <w:sz w:val="20"/>
          <w:szCs w:val="20"/>
        </w:rPr>
        <w:t xml:space="preserve"> </w:t>
      </w:r>
      <w:r w:rsidRPr="009075DF">
        <w:rPr>
          <w:rFonts w:ascii="Bookman Old Style" w:hAnsi="Bookman Old Style" w:cstheme="minorHAnsi"/>
          <w:b/>
          <w:color w:val="auto"/>
          <w:sz w:val="20"/>
          <w:szCs w:val="20"/>
        </w:rPr>
        <w:t>DE</w:t>
      </w:r>
      <w:r w:rsidRPr="009075DF">
        <w:rPr>
          <w:rFonts w:ascii="Bookman Old Style" w:hAnsi="Bookman Old Style" w:cstheme="minorHAnsi"/>
          <w:b/>
          <w:color w:val="auto"/>
          <w:spacing w:val="-3"/>
          <w:sz w:val="20"/>
          <w:szCs w:val="20"/>
        </w:rPr>
        <w:t xml:space="preserve"> </w:t>
      </w:r>
      <w:r w:rsidRPr="009075DF">
        <w:rPr>
          <w:rFonts w:ascii="Bookman Old Style" w:hAnsi="Bookman Old Style" w:cstheme="minorHAnsi"/>
          <w:b/>
          <w:color w:val="auto"/>
          <w:sz w:val="20"/>
          <w:szCs w:val="20"/>
        </w:rPr>
        <w:t>MERCADO (inciso</w:t>
      </w:r>
      <w:r w:rsidRPr="009075DF">
        <w:rPr>
          <w:rFonts w:ascii="Bookman Old Style" w:hAnsi="Bookman Old Style" w:cstheme="minorHAnsi"/>
          <w:b/>
          <w:color w:val="auto"/>
          <w:spacing w:val="1"/>
          <w:sz w:val="20"/>
          <w:szCs w:val="20"/>
        </w:rPr>
        <w:t xml:space="preserve"> V</w:t>
      </w:r>
      <w:r w:rsidRPr="009075DF">
        <w:rPr>
          <w:rFonts w:ascii="Bookman Old Style" w:hAnsi="Bookman Old Style" w:cstheme="minorHAnsi"/>
          <w:b/>
          <w:color w:val="auto"/>
          <w:sz w:val="20"/>
          <w:szCs w:val="20"/>
        </w:rPr>
        <w:t xml:space="preserve"> do</w:t>
      </w:r>
      <w:r w:rsidRPr="009075DF">
        <w:rPr>
          <w:rFonts w:ascii="Bookman Old Style" w:hAnsi="Bookman Old Style" w:cstheme="minorHAnsi"/>
          <w:b/>
          <w:color w:val="auto"/>
          <w:spacing w:val="1"/>
          <w:sz w:val="20"/>
          <w:szCs w:val="20"/>
        </w:rPr>
        <w:t xml:space="preserve"> </w:t>
      </w:r>
      <w:r w:rsidRPr="009075DF">
        <w:rPr>
          <w:rFonts w:ascii="Bookman Old Style" w:hAnsi="Bookman Old Style" w:cstheme="minorHAnsi"/>
          <w:b/>
          <w:color w:val="auto"/>
          <w:sz w:val="20"/>
          <w:szCs w:val="20"/>
        </w:rPr>
        <w:t>§</w:t>
      </w:r>
      <w:r w:rsidRPr="009075DF">
        <w:rPr>
          <w:rFonts w:ascii="Bookman Old Style" w:hAnsi="Bookman Old Style" w:cstheme="minorHAnsi"/>
          <w:b/>
          <w:color w:val="auto"/>
          <w:spacing w:val="-2"/>
          <w:sz w:val="20"/>
          <w:szCs w:val="20"/>
        </w:rPr>
        <w:t xml:space="preserve"> </w:t>
      </w:r>
      <w:r w:rsidRPr="009075DF">
        <w:rPr>
          <w:rFonts w:ascii="Bookman Old Style" w:hAnsi="Bookman Old Style" w:cstheme="minorHAnsi"/>
          <w:b/>
          <w:color w:val="auto"/>
          <w:sz w:val="20"/>
          <w:szCs w:val="20"/>
        </w:rPr>
        <w:t>1°</w:t>
      </w:r>
      <w:r w:rsidRPr="009075DF">
        <w:rPr>
          <w:rFonts w:ascii="Bookman Old Style" w:hAnsi="Bookman Old Style" w:cstheme="minorHAnsi"/>
          <w:b/>
          <w:color w:val="auto"/>
          <w:spacing w:val="-1"/>
          <w:sz w:val="20"/>
          <w:szCs w:val="20"/>
        </w:rPr>
        <w:t xml:space="preserve"> </w:t>
      </w:r>
      <w:r w:rsidRPr="009075DF">
        <w:rPr>
          <w:rFonts w:ascii="Bookman Old Style" w:hAnsi="Bookman Old Style" w:cstheme="minorHAnsi"/>
          <w:b/>
          <w:color w:val="auto"/>
          <w:sz w:val="20"/>
          <w:szCs w:val="20"/>
        </w:rPr>
        <w:t>do</w:t>
      </w:r>
      <w:r w:rsidRPr="009075DF">
        <w:rPr>
          <w:rFonts w:ascii="Bookman Old Style" w:hAnsi="Bookman Old Style" w:cstheme="minorHAnsi"/>
          <w:b/>
          <w:color w:val="auto"/>
          <w:spacing w:val="-2"/>
          <w:sz w:val="20"/>
          <w:szCs w:val="20"/>
        </w:rPr>
        <w:t xml:space="preserve"> </w:t>
      </w:r>
      <w:r w:rsidRPr="009075DF">
        <w:rPr>
          <w:rFonts w:ascii="Bookman Old Style" w:hAnsi="Bookman Old Style" w:cstheme="minorHAnsi"/>
          <w:b/>
          <w:color w:val="auto"/>
          <w:sz w:val="20"/>
          <w:szCs w:val="20"/>
        </w:rPr>
        <w:t>art.</w:t>
      </w:r>
      <w:r w:rsidRPr="009075DF">
        <w:rPr>
          <w:rFonts w:ascii="Bookman Old Style" w:hAnsi="Bookman Old Style" w:cstheme="minorHAnsi"/>
          <w:b/>
          <w:color w:val="auto"/>
          <w:spacing w:val="-3"/>
          <w:sz w:val="20"/>
          <w:szCs w:val="20"/>
        </w:rPr>
        <w:t xml:space="preserve"> </w:t>
      </w:r>
      <w:r w:rsidRPr="009075DF">
        <w:rPr>
          <w:rFonts w:ascii="Bookman Old Style" w:hAnsi="Bookman Old Style" w:cstheme="minorHAnsi"/>
          <w:b/>
          <w:color w:val="auto"/>
          <w:sz w:val="20"/>
          <w:szCs w:val="20"/>
        </w:rPr>
        <w:t>18</w:t>
      </w:r>
      <w:r w:rsidRPr="009075DF">
        <w:rPr>
          <w:rFonts w:ascii="Bookman Old Style" w:hAnsi="Bookman Old Style" w:cstheme="minorHAnsi"/>
          <w:b/>
          <w:color w:val="auto"/>
          <w:spacing w:val="-1"/>
          <w:sz w:val="20"/>
          <w:szCs w:val="20"/>
        </w:rPr>
        <w:t xml:space="preserve"> </w:t>
      </w:r>
      <w:r w:rsidRPr="009075DF">
        <w:rPr>
          <w:rFonts w:ascii="Bookman Old Style" w:hAnsi="Bookman Old Style" w:cstheme="minorHAnsi"/>
          <w:b/>
          <w:color w:val="auto"/>
          <w:sz w:val="20"/>
          <w:szCs w:val="20"/>
        </w:rPr>
        <w:t>da Lei nº 14.133, de 2021)</w:t>
      </w:r>
    </w:p>
    <w:p w:rsidR="009075DF" w:rsidRPr="009075DF" w:rsidRDefault="009075DF" w:rsidP="009075DF">
      <w:pPr>
        <w:pStyle w:val="Corpodetexto"/>
        <w:ind w:firstLine="708"/>
        <w:jc w:val="both"/>
        <w:rPr>
          <w:rFonts w:ascii="Bookman Old Style" w:hAnsi="Bookman Old Style" w:cstheme="minorHAnsi"/>
          <w:sz w:val="20"/>
          <w:szCs w:val="20"/>
          <w:lang w:val="pt-BR"/>
        </w:rPr>
      </w:pPr>
    </w:p>
    <w:p w:rsidR="00396C0A" w:rsidRDefault="009075DF" w:rsidP="009075DF">
      <w:pPr>
        <w:pStyle w:val="Corpodetexto"/>
        <w:ind w:firstLine="708"/>
        <w:jc w:val="both"/>
        <w:rPr>
          <w:rFonts w:ascii="Bookman Old Style" w:hAnsi="Bookman Old Style" w:cstheme="minorHAnsi"/>
          <w:sz w:val="20"/>
          <w:szCs w:val="20"/>
          <w:lang w:val="pt-BR"/>
        </w:rPr>
      </w:pPr>
      <w:r w:rsidRPr="009075DF">
        <w:rPr>
          <w:rFonts w:ascii="Bookman Old Style" w:hAnsi="Bookman Old Style" w:cstheme="minorHAnsi"/>
          <w:sz w:val="20"/>
          <w:szCs w:val="20"/>
          <w:lang w:val="pt-BR"/>
        </w:rPr>
        <w:t>Pesquisar e identificar fornecedores de tubos de concreto simples e armado, canaletas, meio-fios, blocos e bloquetes táteis que atuem na região de interesse, levando em consideração sua reputação no mercado e experiência no fornecimento desses materiais</w:t>
      </w:r>
      <w:r>
        <w:rPr>
          <w:rFonts w:ascii="Bookman Old Style" w:hAnsi="Bookman Old Style" w:cstheme="minorHAnsi"/>
          <w:sz w:val="20"/>
          <w:szCs w:val="20"/>
          <w:lang w:val="pt-BR"/>
        </w:rPr>
        <w:t>.</w:t>
      </w:r>
    </w:p>
    <w:p w:rsidR="009075DF" w:rsidRDefault="009075DF" w:rsidP="009075DF">
      <w:pPr>
        <w:pStyle w:val="Corpodetexto"/>
        <w:ind w:firstLine="708"/>
        <w:jc w:val="both"/>
        <w:rPr>
          <w:rFonts w:ascii="Bookman Old Style" w:hAnsi="Bookman Old Style" w:cstheme="minorHAnsi"/>
          <w:sz w:val="20"/>
          <w:szCs w:val="20"/>
          <w:lang w:val="pt-BR"/>
        </w:rPr>
      </w:pPr>
      <w:r w:rsidRPr="009075DF">
        <w:rPr>
          <w:rFonts w:ascii="Bookman Old Style" w:hAnsi="Bookman Old Style" w:cstheme="minorHAnsi"/>
          <w:sz w:val="20"/>
          <w:szCs w:val="20"/>
          <w:lang w:val="pt-BR"/>
        </w:rPr>
        <w:t>Avaliar a capacidade produtiva dos fornecedores em relação à demanda prevista pela Secretaria, considerando sua capacidade de produção, estoque disponível e flexibilidade para atender a pedidos urgentes ou de grande volume</w:t>
      </w:r>
      <w:r>
        <w:rPr>
          <w:rFonts w:ascii="Bookman Old Style" w:hAnsi="Bookman Old Style" w:cstheme="minorHAnsi"/>
          <w:sz w:val="20"/>
          <w:szCs w:val="20"/>
          <w:lang w:val="pt-BR"/>
        </w:rPr>
        <w:t>.</w:t>
      </w:r>
    </w:p>
    <w:p w:rsidR="009075DF" w:rsidRDefault="009075DF" w:rsidP="009075DF">
      <w:pPr>
        <w:pStyle w:val="Corpodetexto"/>
        <w:ind w:firstLine="708"/>
        <w:jc w:val="both"/>
        <w:rPr>
          <w:rFonts w:ascii="Bookman Old Style" w:hAnsi="Bookman Old Style" w:cstheme="minorHAnsi"/>
          <w:sz w:val="20"/>
          <w:szCs w:val="20"/>
          <w:lang w:val="pt-BR"/>
        </w:rPr>
      </w:pPr>
      <w:r w:rsidRPr="009075DF">
        <w:rPr>
          <w:rFonts w:ascii="Bookman Old Style" w:hAnsi="Bookman Old Style" w:cstheme="minorHAnsi"/>
          <w:sz w:val="20"/>
          <w:szCs w:val="20"/>
          <w:lang w:val="pt-BR"/>
        </w:rPr>
        <w:t>Verificar a qualidade dos materiais fornecidos por cada empresa, analisando amostras</w:t>
      </w:r>
      <w:r>
        <w:rPr>
          <w:rFonts w:ascii="Bookman Old Style" w:hAnsi="Bookman Old Style" w:cstheme="minorHAnsi"/>
          <w:sz w:val="20"/>
          <w:szCs w:val="20"/>
          <w:lang w:val="pt-BR"/>
        </w:rPr>
        <w:t xml:space="preserve"> (caso necessário)</w:t>
      </w:r>
      <w:r w:rsidRPr="009075DF">
        <w:rPr>
          <w:rFonts w:ascii="Bookman Old Style" w:hAnsi="Bookman Old Style" w:cstheme="minorHAnsi"/>
          <w:sz w:val="20"/>
          <w:szCs w:val="20"/>
          <w:lang w:val="pt-BR"/>
        </w:rPr>
        <w:t>, certificações de qualidade e histórico de conformidade com as normas técnicas aplicáveis</w:t>
      </w:r>
      <w:r>
        <w:rPr>
          <w:rFonts w:ascii="Bookman Old Style" w:hAnsi="Bookman Old Style" w:cstheme="minorHAnsi"/>
          <w:sz w:val="20"/>
          <w:szCs w:val="20"/>
          <w:lang w:val="pt-BR"/>
        </w:rPr>
        <w:t>.</w:t>
      </w:r>
    </w:p>
    <w:p w:rsidR="009075DF" w:rsidRDefault="009075DF" w:rsidP="009075DF">
      <w:pPr>
        <w:pStyle w:val="Corpodetexto"/>
        <w:ind w:firstLine="708"/>
        <w:jc w:val="both"/>
        <w:rPr>
          <w:rFonts w:ascii="Bookman Old Style" w:hAnsi="Bookman Old Style" w:cstheme="minorHAnsi"/>
          <w:sz w:val="20"/>
          <w:szCs w:val="20"/>
          <w:lang w:val="pt-BR"/>
        </w:rPr>
      </w:pPr>
      <w:r w:rsidRPr="009075DF">
        <w:rPr>
          <w:rFonts w:ascii="Bookman Old Style" w:hAnsi="Bookman Old Style" w:cstheme="minorHAnsi"/>
          <w:sz w:val="20"/>
          <w:szCs w:val="20"/>
          <w:lang w:val="pt-BR"/>
        </w:rPr>
        <w:t>Comparar os preços praticados pelos fornecedores, levando em consideração não apenas o valor unitário dos materiais, mas também as condições de pagamento, descontos oferecidos para compras em gra</w:t>
      </w:r>
      <w:r>
        <w:rPr>
          <w:rFonts w:ascii="Bookman Old Style" w:hAnsi="Bookman Old Style" w:cstheme="minorHAnsi"/>
          <w:sz w:val="20"/>
          <w:szCs w:val="20"/>
          <w:lang w:val="pt-BR"/>
        </w:rPr>
        <w:t>nde volume.</w:t>
      </w:r>
    </w:p>
    <w:p w:rsidR="009075DF" w:rsidRPr="007D4B13" w:rsidRDefault="009075DF" w:rsidP="009075DF">
      <w:pPr>
        <w:pStyle w:val="Corpodetexto"/>
        <w:ind w:firstLine="708"/>
        <w:jc w:val="both"/>
        <w:rPr>
          <w:rFonts w:ascii="Bookman Old Style" w:hAnsi="Bookman Old Style" w:cstheme="minorHAnsi"/>
          <w:sz w:val="20"/>
          <w:szCs w:val="20"/>
          <w:lang w:val="pt-BR"/>
        </w:rPr>
      </w:pPr>
      <w:r w:rsidRPr="009075DF">
        <w:rPr>
          <w:rFonts w:ascii="Bookman Old Style" w:hAnsi="Bookman Old Style" w:cstheme="minorHAnsi"/>
          <w:sz w:val="20"/>
          <w:szCs w:val="20"/>
          <w:lang w:val="pt-BR"/>
        </w:rPr>
        <w:t>Avaliar a logística de distribuição de cada fornecedor, verificando sua capacidade de realizar entregas nos locais indicados pela Secretaria dentro dos prazos estipulados e sem comprometer a integridade dos materiais</w:t>
      </w:r>
      <w:r>
        <w:rPr>
          <w:rFonts w:ascii="Bookman Old Style" w:hAnsi="Bookman Old Style" w:cstheme="minorHAnsi"/>
          <w:sz w:val="20"/>
          <w:szCs w:val="20"/>
          <w:lang w:val="pt-BR"/>
        </w:rPr>
        <w:t>.</w:t>
      </w:r>
    </w:p>
    <w:p w:rsidR="009075DF" w:rsidRPr="007D4B13" w:rsidRDefault="009075DF" w:rsidP="009075DF">
      <w:pPr>
        <w:pStyle w:val="Corpodetexto"/>
        <w:ind w:firstLine="708"/>
        <w:jc w:val="both"/>
        <w:rPr>
          <w:rFonts w:ascii="Bookman Old Style" w:hAnsi="Bookman Old Style" w:cstheme="minorHAnsi"/>
          <w:sz w:val="20"/>
          <w:szCs w:val="20"/>
        </w:rPr>
      </w:pPr>
      <w:r w:rsidRPr="007D4B13">
        <w:rPr>
          <w:rFonts w:ascii="Bookman Old Style" w:hAnsi="Bookman Old Style" w:cstheme="minorHAnsi"/>
          <w:sz w:val="20"/>
          <w:szCs w:val="20"/>
          <w:lang w:val="pt-BR"/>
        </w:rPr>
        <w:t>Investigar a reputação e credibilidade de cada fornecedor no mercado, buscando referências junto a clientes anteriores, órgãos reguladores e associações do setor.</w:t>
      </w:r>
    </w:p>
    <w:p w:rsidR="00396C0A" w:rsidRPr="007D4B13" w:rsidRDefault="00396C0A" w:rsidP="00396C0A">
      <w:pPr>
        <w:pStyle w:val="Corpodetexto"/>
        <w:ind w:firstLine="708"/>
        <w:jc w:val="both"/>
        <w:rPr>
          <w:rFonts w:ascii="Bookman Old Style" w:hAnsi="Bookman Old Style" w:cstheme="minorHAnsi"/>
          <w:sz w:val="20"/>
          <w:szCs w:val="20"/>
        </w:rPr>
      </w:pPr>
    </w:p>
    <w:p w:rsidR="00396C0A" w:rsidRPr="007D4B13" w:rsidRDefault="00396C0A" w:rsidP="00396C0A">
      <w:pPr>
        <w:pStyle w:val="Ttulo1"/>
        <w:numPr>
          <w:ilvl w:val="0"/>
          <w:numId w:val="1"/>
        </w:numPr>
        <w:tabs>
          <w:tab w:val="left" w:pos="280"/>
        </w:tabs>
        <w:spacing w:before="0" w:line="240" w:lineRule="auto"/>
        <w:jc w:val="both"/>
        <w:rPr>
          <w:rFonts w:ascii="Bookman Old Style" w:hAnsi="Bookman Old Style" w:cstheme="minorHAnsi"/>
          <w:b/>
          <w:color w:val="auto"/>
          <w:sz w:val="20"/>
          <w:szCs w:val="20"/>
        </w:rPr>
      </w:pPr>
      <w:r w:rsidRPr="007D4B13">
        <w:rPr>
          <w:rFonts w:ascii="Bookman Old Style" w:hAnsi="Bookman Old Style" w:cstheme="minorHAnsi"/>
          <w:b/>
          <w:color w:val="auto"/>
          <w:sz w:val="20"/>
          <w:szCs w:val="20"/>
        </w:rPr>
        <w:t>ESTIMATIVA</w:t>
      </w:r>
      <w:r w:rsidRPr="007D4B13">
        <w:rPr>
          <w:rFonts w:ascii="Bookman Old Style" w:hAnsi="Bookman Old Style" w:cstheme="minorHAnsi"/>
          <w:b/>
          <w:color w:val="auto"/>
          <w:spacing w:val="-5"/>
          <w:sz w:val="20"/>
          <w:szCs w:val="20"/>
        </w:rPr>
        <w:t xml:space="preserve"> </w:t>
      </w:r>
      <w:r w:rsidRPr="007D4B13">
        <w:rPr>
          <w:rFonts w:ascii="Bookman Old Style" w:hAnsi="Bookman Old Style" w:cstheme="minorHAnsi"/>
          <w:b/>
          <w:color w:val="auto"/>
          <w:sz w:val="20"/>
          <w:szCs w:val="20"/>
        </w:rPr>
        <w:t>DO</w:t>
      </w:r>
      <w:r w:rsidRPr="007D4B13">
        <w:rPr>
          <w:rFonts w:ascii="Bookman Old Style" w:hAnsi="Bookman Old Style" w:cstheme="minorHAnsi"/>
          <w:b/>
          <w:color w:val="auto"/>
          <w:spacing w:val="-3"/>
          <w:sz w:val="20"/>
          <w:szCs w:val="20"/>
        </w:rPr>
        <w:t xml:space="preserve"> </w:t>
      </w:r>
      <w:r w:rsidRPr="007D4B13">
        <w:rPr>
          <w:rFonts w:ascii="Bookman Old Style" w:hAnsi="Bookman Old Style" w:cstheme="minorHAnsi"/>
          <w:b/>
          <w:color w:val="auto"/>
          <w:sz w:val="20"/>
          <w:szCs w:val="20"/>
        </w:rPr>
        <w:t>PREÇO</w:t>
      </w:r>
      <w:r w:rsidRPr="007D4B13">
        <w:rPr>
          <w:rFonts w:ascii="Bookman Old Style" w:hAnsi="Bookman Old Style" w:cstheme="minorHAnsi"/>
          <w:b/>
          <w:color w:val="auto"/>
          <w:spacing w:val="-2"/>
          <w:sz w:val="20"/>
          <w:szCs w:val="20"/>
        </w:rPr>
        <w:t xml:space="preserve"> </w:t>
      </w:r>
      <w:r w:rsidRPr="007D4B13">
        <w:rPr>
          <w:rFonts w:ascii="Bookman Old Style" w:hAnsi="Bookman Old Style" w:cstheme="minorHAnsi"/>
          <w:b/>
          <w:color w:val="auto"/>
          <w:sz w:val="20"/>
          <w:szCs w:val="20"/>
        </w:rPr>
        <w:t>DA</w:t>
      </w:r>
      <w:r w:rsidRPr="007D4B13">
        <w:rPr>
          <w:rFonts w:ascii="Bookman Old Style" w:hAnsi="Bookman Old Style" w:cstheme="minorHAnsi"/>
          <w:b/>
          <w:color w:val="auto"/>
          <w:spacing w:val="-4"/>
          <w:sz w:val="20"/>
          <w:szCs w:val="20"/>
        </w:rPr>
        <w:t xml:space="preserve"> </w:t>
      </w:r>
      <w:r w:rsidRPr="007D4B13">
        <w:rPr>
          <w:rFonts w:ascii="Bookman Old Style" w:hAnsi="Bookman Old Style" w:cstheme="minorHAnsi"/>
          <w:b/>
          <w:color w:val="auto"/>
          <w:sz w:val="20"/>
          <w:szCs w:val="20"/>
        </w:rPr>
        <w:t>CONTRATAÇÃO (inciso</w:t>
      </w:r>
      <w:r w:rsidRPr="007D4B13">
        <w:rPr>
          <w:rFonts w:ascii="Bookman Old Style" w:hAnsi="Bookman Old Style" w:cstheme="minorHAnsi"/>
          <w:b/>
          <w:color w:val="auto"/>
          <w:spacing w:val="1"/>
          <w:sz w:val="20"/>
          <w:szCs w:val="20"/>
        </w:rPr>
        <w:t xml:space="preserve"> </w:t>
      </w:r>
      <w:r w:rsidRPr="007D4B13">
        <w:rPr>
          <w:rFonts w:ascii="Bookman Old Style" w:hAnsi="Bookman Old Style" w:cstheme="minorHAnsi"/>
          <w:b/>
          <w:color w:val="auto"/>
          <w:sz w:val="20"/>
          <w:szCs w:val="20"/>
        </w:rPr>
        <w:t>VI</w:t>
      </w:r>
      <w:r w:rsidRPr="007D4B13">
        <w:rPr>
          <w:rFonts w:ascii="Bookman Old Style" w:hAnsi="Bookman Old Style" w:cstheme="minorHAnsi"/>
          <w:b/>
          <w:color w:val="auto"/>
          <w:spacing w:val="-3"/>
          <w:sz w:val="20"/>
          <w:szCs w:val="20"/>
        </w:rPr>
        <w:t xml:space="preserve"> </w:t>
      </w:r>
      <w:r w:rsidRPr="007D4B13">
        <w:rPr>
          <w:rFonts w:ascii="Bookman Old Style" w:hAnsi="Bookman Old Style" w:cstheme="minorHAnsi"/>
          <w:b/>
          <w:color w:val="auto"/>
          <w:sz w:val="20"/>
          <w:szCs w:val="20"/>
        </w:rPr>
        <w:t>do</w:t>
      </w:r>
      <w:r w:rsidRPr="007D4B13">
        <w:rPr>
          <w:rFonts w:ascii="Bookman Old Style" w:hAnsi="Bookman Old Style" w:cstheme="minorHAnsi"/>
          <w:b/>
          <w:color w:val="auto"/>
          <w:spacing w:val="-1"/>
          <w:sz w:val="20"/>
          <w:szCs w:val="20"/>
        </w:rPr>
        <w:t xml:space="preserve"> </w:t>
      </w:r>
      <w:r w:rsidRPr="007D4B13">
        <w:rPr>
          <w:rFonts w:ascii="Bookman Old Style" w:hAnsi="Bookman Old Style" w:cstheme="minorHAnsi"/>
          <w:b/>
          <w:color w:val="auto"/>
          <w:sz w:val="20"/>
          <w:szCs w:val="20"/>
        </w:rPr>
        <w:t>§</w:t>
      </w:r>
      <w:r w:rsidRPr="007D4B13">
        <w:rPr>
          <w:rFonts w:ascii="Bookman Old Style" w:hAnsi="Bookman Old Style" w:cstheme="minorHAnsi"/>
          <w:b/>
          <w:color w:val="auto"/>
          <w:spacing w:val="-1"/>
          <w:sz w:val="20"/>
          <w:szCs w:val="20"/>
        </w:rPr>
        <w:t xml:space="preserve"> </w:t>
      </w:r>
      <w:r w:rsidRPr="007D4B13">
        <w:rPr>
          <w:rFonts w:ascii="Bookman Old Style" w:hAnsi="Bookman Old Style" w:cstheme="minorHAnsi"/>
          <w:b/>
          <w:color w:val="auto"/>
          <w:sz w:val="20"/>
          <w:szCs w:val="20"/>
        </w:rPr>
        <w:t>1°</w:t>
      </w:r>
      <w:r w:rsidRPr="007D4B13">
        <w:rPr>
          <w:rFonts w:ascii="Bookman Old Style" w:hAnsi="Bookman Old Style" w:cstheme="minorHAnsi"/>
          <w:b/>
          <w:color w:val="auto"/>
          <w:spacing w:val="1"/>
          <w:sz w:val="20"/>
          <w:szCs w:val="20"/>
        </w:rPr>
        <w:t xml:space="preserve"> </w:t>
      </w:r>
      <w:r w:rsidRPr="007D4B13">
        <w:rPr>
          <w:rFonts w:ascii="Bookman Old Style" w:hAnsi="Bookman Old Style" w:cstheme="minorHAnsi"/>
          <w:b/>
          <w:color w:val="auto"/>
          <w:sz w:val="20"/>
          <w:szCs w:val="20"/>
        </w:rPr>
        <w:t>do art.</w:t>
      </w:r>
      <w:r w:rsidRPr="007D4B13">
        <w:rPr>
          <w:rFonts w:ascii="Bookman Old Style" w:hAnsi="Bookman Old Style" w:cstheme="minorHAnsi"/>
          <w:b/>
          <w:color w:val="auto"/>
          <w:spacing w:val="-1"/>
          <w:sz w:val="20"/>
          <w:szCs w:val="20"/>
        </w:rPr>
        <w:t xml:space="preserve"> </w:t>
      </w:r>
      <w:r w:rsidRPr="007D4B13">
        <w:rPr>
          <w:rFonts w:ascii="Bookman Old Style" w:hAnsi="Bookman Old Style" w:cstheme="minorHAnsi"/>
          <w:b/>
          <w:color w:val="auto"/>
          <w:sz w:val="20"/>
          <w:szCs w:val="20"/>
        </w:rPr>
        <w:t>18</w:t>
      </w:r>
      <w:r w:rsidRPr="007D4B13">
        <w:rPr>
          <w:rFonts w:ascii="Bookman Old Style" w:hAnsi="Bookman Old Style" w:cstheme="minorHAnsi"/>
          <w:b/>
          <w:color w:val="auto"/>
          <w:spacing w:val="-1"/>
          <w:sz w:val="20"/>
          <w:szCs w:val="20"/>
        </w:rPr>
        <w:t xml:space="preserve"> </w:t>
      </w:r>
      <w:r w:rsidRPr="007D4B13">
        <w:rPr>
          <w:rFonts w:ascii="Bookman Old Style" w:hAnsi="Bookman Old Style" w:cstheme="minorHAnsi"/>
          <w:b/>
          <w:color w:val="auto"/>
          <w:sz w:val="20"/>
          <w:szCs w:val="20"/>
        </w:rPr>
        <w:t>da Lei 14.133, de 2021)</w:t>
      </w:r>
    </w:p>
    <w:p w:rsidR="001E2334" w:rsidRPr="007D4B13" w:rsidRDefault="00396C0A" w:rsidP="00396C0A">
      <w:pPr>
        <w:pStyle w:val="Corpodetexto"/>
        <w:ind w:firstLine="708"/>
        <w:jc w:val="both"/>
        <w:rPr>
          <w:rFonts w:ascii="Bookman Old Style" w:hAnsi="Bookman Old Style" w:cstheme="minorHAnsi"/>
          <w:sz w:val="20"/>
          <w:szCs w:val="20"/>
        </w:rPr>
      </w:pPr>
      <w:r w:rsidRPr="007D4B13">
        <w:rPr>
          <w:rFonts w:ascii="Bookman Old Style" w:hAnsi="Bookman Old Style" w:cstheme="minorHAnsi"/>
          <w:sz w:val="20"/>
          <w:szCs w:val="20"/>
        </w:rPr>
        <w:t xml:space="preserve">O valor estimado da contratação, conforme documentos de pesquisa de preços anexos, para os ítens  é de </w:t>
      </w:r>
      <w:r w:rsidRPr="007D4B13">
        <w:rPr>
          <w:rFonts w:ascii="Bookman Old Style" w:hAnsi="Bookman Old Style" w:cstheme="minorHAnsi"/>
          <w:b/>
          <w:sz w:val="20"/>
          <w:szCs w:val="20"/>
        </w:rPr>
        <w:t xml:space="preserve">R$ </w:t>
      </w:r>
      <w:r w:rsidR="007D4B13">
        <w:rPr>
          <w:rFonts w:ascii="Bookman Old Style" w:hAnsi="Bookman Old Style" w:cstheme="minorHAnsi"/>
          <w:b/>
          <w:sz w:val="20"/>
          <w:szCs w:val="20"/>
        </w:rPr>
        <w:t>XXXXX</w:t>
      </w:r>
      <w:r w:rsidRPr="007D4B13">
        <w:rPr>
          <w:rFonts w:ascii="Bookman Old Style" w:hAnsi="Bookman Old Style" w:cstheme="minorHAnsi"/>
          <w:b/>
          <w:sz w:val="20"/>
          <w:szCs w:val="20"/>
        </w:rPr>
        <w:t xml:space="preserve"> (</w:t>
      </w:r>
      <w:r w:rsidR="007D4B13">
        <w:rPr>
          <w:rFonts w:ascii="Bookman Old Style" w:hAnsi="Bookman Old Style" w:cstheme="minorHAnsi"/>
          <w:b/>
          <w:sz w:val="20"/>
          <w:szCs w:val="20"/>
        </w:rPr>
        <w:t>XXXXXXXX</w:t>
      </w:r>
      <w:r w:rsidRPr="007D4B13">
        <w:rPr>
          <w:rFonts w:ascii="Bookman Old Style" w:hAnsi="Bookman Old Style" w:cstheme="minorHAnsi"/>
          <w:b/>
          <w:sz w:val="20"/>
          <w:szCs w:val="20"/>
        </w:rPr>
        <w:t>),</w:t>
      </w:r>
      <w:r w:rsidRPr="007D4B13">
        <w:rPr>
          <w:rFonts w:ascii="Bookman Old Style" w:hAnsi="Bookman Old Style" w:cstheme="minorHAnsi"/>
          <w:sz w:val="20"/>
          <w:szCs w:val="20"/>
        </w:rPr>
        <w:t xml:space="preserve"> conforme segue:</w:t>
      </w:r>
    </w:p>
    <w:p w:rsidR="00396C0A" w:rsidRPr="0081547F" w:rsidRDefault="00396C0A" w:rsidP="00396C0A">
      <w:pPr>
        <w:pStyle w:val="Corpodetexto"/>
        <w:ind w:right="-1" w:firstLine="708"/>
        <w:jc w:val="both"/>
        <w:rPr>
          <w:rFonts w:ascii="Bookman Old Style" w:hAnsi="Bookman Old Style" w:cstheme="minorHAnsi"/>
          <w:color w:val="FF0000"/>
          <w:sz w:val="20"/>
          <w:szCs w:val="20"/>
        </w:rPr>
      </w:pPr>
    </w:p>
    <w:tbl>
      <w:tblPr>
        <w:tblW w:w="494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666"/>
        <w:gridCol w:w="893"/>
        <w:gridCol w:w="4842"/>
        <w:gridCol w:w="997"/>
        <w:gridCol w:w="712"/>
        <w:gridCol w:w="1566"/>
      </w:tblGrid>
      <w:tr w:rsidR="006411B4" w:rsidRPr="00BA6A3D" w:rsidTr="00994D7D">
        <w:tc>
          <w:tcPr>
            <w:tcW w:w="666" w:type="dxa"/>
            <w:shd w:val="clear" w:color="auto" w:fill="C0C0C0"/>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Item</w:t>
            </w:r>
          </w:p>
        </w:tc>
        <w:tc>
          <w:tcPr>
            <w:tcW w:w="893" w:type="dxa"/>
            <w:shd w:val="clear" w:color="auto" w:fill="C0C0C0"/>
          </w:tcPr>
          <w:p w:rsidR="006411B4" w:rsidRDefault="006411B4" w:rsidP="005E04DC">
            <w:pPr>
              <w:rPr>
                <w:rFonts w:ascii="Bookman Old Style" w:hAnsi="Bookman Old Style"/>
                <w:sz w:val="16"/>
                <w:szCs w:val="16"/>
              </w:rPr>
            </w:pPr>
            <w:r w:rsidRPr="00BA6A3D">
              <w:rPr>
                <w:rFonts w:ascii="Bookman Old Style" w:hAnsi="Bookman Old Style"/>
                <w:sz w:val="16"/>
                <w:szCs w:val="16"/>
              </w:rPr>
              <w:t>Código do produto</w:t>
            </w:r>
          </w:p>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/serviço</w:t>
            </w:r>
          </w:p>
        </w:tc>
        <w:tc>
          <w:tcPr>
            <w:tcW w:w="4842" w:type="dxa"/>
            <w:shd w:val="clear" w:color="auto" w:fill="C0C0C0"/>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Nome do produto/serviço</w:t>
            </w:r>
          </w:p>
        </w:tc>
        <w:tc>
          <w:tcPr>
            <w:tcW w:w="997" w:type="dxa"/>
            <w:shd w:val="clear" w:color="auto" w:fill="C0C0C0"/>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Quantidade</w:t>
            </w:r>
          </w:p>
        </w:tc>
        <w:tc>
          <w:tcPr>
            <w:tcW w:w="712" w:type="dxa"/>
            <w:shd w:val="clear" w:color="auto" w:fill="C0C0C0"/>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Unidade</w:t>
            </w:r>
          </w:p>
        </w:tc>
        <w:tc>
          <w:tcPr>
            <w:tcW w:w="1566" w:type="dxa"/>
            <w:shd w:val="clear" w:color="auto" w:fill="C0C0C0"/>
          </w:tcPr>
          <w:p w:rsidR="006411B4" w:rsidRPr="00BA6A3D" w:rsidRDefault="006411B4" w:rsidP="005E04DC">
            <w:pPr>
              <w:rPr>
                <w:rFonts w:ascii="Bookman Old Style" w:hAnsi="Bookman Old Style"/>
                <w:sz w:val="16"/>
                <w:szCs w:val="16"/>
              </w:rPr>
            </w:pPr>
            <w:r>
              <w:rPr>
                <w:rFonts w:ascii="Bookman Old Style" w:hAnsi="Bookman Old Style"/>
                <w:sz w:val="16"/>
                <w:szCs w:val="16"/>
              </w:rPr>
              <w:t>Valor estimado</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14000</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BLOCO DE CONCRETO "MEIO" Com medidas de 19x14x19cm.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2.000,00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3,20</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2</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14001</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BLOCO DE CONCRETO CANALETA  Com medidas de 19x14x39cm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3.000,00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4,35</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3</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10522</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BLOCO DE CONCRETO SIMPLES Com medidas de 14 x 19 x 39cm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20.000,00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3,85</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4</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13998</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BLOQUETE PARA PISO TÁTIL TIPO BRAILE 4CM Para piso Inter travado tátil tipo braile, tipo "paver", 20x10x4cm, pigmentado vermelho. Resistência mínima 35 Mpa.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250,00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M2</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60,00</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5</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13999</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BLOQUETE PARA PISO TÁTIL TIPO BRAILE 6CM Para piso Inter travado tátil tipo braile, tipo "paver", 20x10x6cm, pigmentado vermelho. Resistência mínima 35 Mpa.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250,00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M2</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67,50</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6</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9782</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CANALETA DE CONCRETO SIMPLES COM 60 CM DE DIÂMETRO, macho e fêmea, tipo meio tubo, PS1, com 1,00 m de comprimento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200,00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67,38</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7</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13390</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CANALETA DE CONCRETO SIMPLES COM 80 CM DE DIÂMETRO,  macho e fêmea, tipo meio tubo, PS1, com 1,00 m de comprimento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200,00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165,55</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8</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9783</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CANELATA DE CONCRETO SIMPLES COM 40 CM DE DIÂMETRO, macho e fêmea, tipo meio tubo, PS1, com 1,00 m de comprimento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200,00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29,84</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9</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1044</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MEIO FIO RETO, com 25 cm de base, 10 cm de altura, 11 cm de espessura, com 80 cm de comprimento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1.000,00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27,00</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10</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1045</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MEIO FIO SARGETA, com 25 cm de base, 21 cm de altura, 11 cm de espessura, com 80 cm de comprimento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3.000,00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25,75</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r>
              <w:rPr>
                <w:rFonts w:ascii="Bookman Old Style" w:hAnsi="Bookman Old Style"/>
                <w:sz w:val="16"/>
                <w:szCs w:val="16"/>
              </w:rPr>
              <w:t>1</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14002</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PALANQUE PRE - FABRICADO, reto ou curvo em concreto armado, com medidas mínimas base 11x11 com 2,0M de altura.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600,00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75,00</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r>
              <w:rPr>
                <w:rFonts w:ascii="Bookman Old Style" w:hAnsi="Bookman Old Style"/>
                <w:sz w:val="16"/>
                <w:szCs w:val="16"/>
              </w:rPr>
              <w:t>2</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14003</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PALANQUE PRE - FABRICADO, reto ou curvo em concreto armado, com medidas mínimas base 11x11 com 2,50M de altura.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400,00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87,50</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r>
              <w:rPr>
                <w:rFonts w:ascii="Bookman Old Style" w:hAnsi="Bookman Old Style"/>
                <w:sz w:val="16"/>
                <w:szCs w:val="16"/>
              </w:rPr>
              <w:t>3</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14004</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PALANQUE PRE - FABRICADO, reto ou curvo em concreto armado, com medidas mínimas base 11x11 com 3,0M altura.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300,00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97,50</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r>
              <w:rPr>
                <w:rFonts w:ascii="Bookman Old Style" w:hAnsi="Bookman Old Style"/>
                <w:sz w:val="16"/>
                <w:szCs w:val="16"/>
              </w:rPr>
              <w:t>4</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7239</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TUBO DE CONCRETO SIMPLES COM 20 CM DE DIÂMETRO, macho e fêmea, PS1, com 1,00m de comprimento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300,00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45,00</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r>
              <w:rPr>
                <w:rFonts w:ascii="Bookman Old Style" w:hAnsi="Bookman Old Style"/>
                <w:sz w:val="16"/>
                <w:szCs w:val="16"/>
              </w:rPr>
              <w:t>5</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7238</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TUBO DE CONCRETO SIMPLES COM 30 CM DE DIÂMETRO,  macho e fêmea, PS1, com 1,00 m de comprimento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500,00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49,43</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r>
              <w:rPr>
                <w:rFonts w:ascii="Bookman Old Style" w:hAnsi="Bookman Old Style"/>
                <w:sz w:val="16"/>
                <w:szCs w:val="16"/>
              </w:rPr>
              <w:t>6</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5450</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TUBO DE CONCRETO SIMPLES COM 40 CM DE DIÂMETRO, macho e fêmea, PS1, com 1,00m de comprimento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1.000,00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66,25</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r>
              <w:rPr>
                <w:rFonts w:ascii="Bookman Old Style" w:hAnsi="Bookman Old Style"/>
                <w:sz w:val="16"/>
                <w:szCs w:val="16"/>
              </w:rPr>
              <w:t>7</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13997</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BLOQUETE PARA PISO TIPO PAVER 4CM Para piso Inter travado tipo "paver",20x10x4cm, cor natural. Resistência mínima 35 Mpa.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650,00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M2</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58,50</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w:t>
            </w:r>
            <w:r>
              <w:rPr>
                <w:rFonts w:ascii="Bookman Old Style" w:hAnsi="Bookman Old Style"/>
                <w:sz w:val="16"/>
                <w:szCs w:val="16"/>
              </w:rPr>
              <w:t>8</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13996</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BLOQUETE PARA PISO TIPO PAVER 6CM Para piso Inter travado tipo "paver",20x10x6cm, cor natural. Resistência mínima 35 Mpa.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375,00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M2</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54,42</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19</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21304</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TUBO CONCRETO ARMADO 1,20M DE DIÂMETRO macho e fêmea , 1,00m de comprimento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50,00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855,00</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20</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9784</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TUBO DE CONCRETO ARMADO COM 1,50 M DE DIÂMETRO, macho e fêmea, PA1, com 1,00 m de comprimento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35,00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1275,00</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21</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17993</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TUBO DE CONCRETO SIMPLES COM 60 CM DE DIÂMETRO macho e fêmea, PS1, com 1,00m de comprimento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250,00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111,75</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22</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21303</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TUBO DE CONCRETO SIMPLES COM 80 CM DE DIÂMETRO macho e fêmea, PS1, com 1,00 de comprimento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250,00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276,65</w:t>
            </w:r>
          </w:p>
        </w:tc>
      </w:tr>
      <w:tr w:rsidR="006411B4" w:rsidRPr="00BA6A3D" w:rsidTr="00994D7D">
        <w:tc>
          <w:tcPr>
            <w:tcW w:w="6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23</w:t>
            </w:r>
          </w:p>
        </w:tc>
        <w:tc>
          <w:tcPr>
            <w:tcW w:w="893"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24496</w:t>
            </w:r>
          </w:p>
        </w:tc>
        <w:tc>
          <w:tcPr>
            <w:tcW w:w="484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 xml:space="preserve">TUBO DE CONCRETO SIMPLES COM 1,00 M DE DIÂMETRO, macho e fêmea, PS1, com 1,00 de comprimento.  </w:t>
            </w:r>
          </w:p>
        </w:tc>
        <w:tc>
          <w:tcPr>
            <w:tcW w:w="997"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250,00</w:t>
            </w:r>
          </w:p>
        </w:tc>
        <w:tc>
          <w:tcPr>
            <w:tcW w:w="712" w:type="dxa"/>
            <w:shd w:val="clear" w:color="auto" w:fill="FFFFFF"/>
          </w:tcPr>
          <w:p w:rsidR="006411B4" w:rsidRPr="00BA6A3D" w:rsidRDefault="006411B4" w:rsidP="005E04DC">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5E04DC">
            <w:pPr>
              <w:rPr>
                <w:rFonts w:ascii="Bookman Old Style" w:hAnsi="Bookman Old Style"/>
                <w:sz w:val="16"/>
                <w:szCs w:val="16"/>
              </w:rPr>
            </w:pPr>
            <w:r>
              <w:rPr>
                <w:rFonts w:ascii="Bookman Old Style" w:hAnsi="Bookman Old Style"/>
                <w:sz w:val="16"/>
                <w:szCs w:val="16"/>
              </w:rPr>
              <w:t>430,00</w:t>
            </w:r>
          </w:p>
        </w:tc>
      </w:tr>
      <w:tr w:rsidR="006411B4" w:rsidRPr="00BA6A3D" w:rsidTr="00994D7D">
        <w:tc>
          <w:tcPr>
            <w:tcW w:w="666"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24</w:t>
            </w:r>
          </w:p>
        </w:tc>
        <w:tc>
          <w:tcPr>
            <w:tcW w:w="893"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13997</w:t>
            </w:r>
          </w:p>
        </w:tc>
        <w:tc>
          <w:tcPr>
            <w:tcW w:w="4842"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 xml:space="preserve">BLOQUETE PARA PISO TIPO PAVER 4CM Para piso Inter travado tipo "paver",20x10x4cm, cor natural. Resistência mínima 35 Mpa.   </w:t>
            </w:r>
          </w:p>
        </w:tc>
        <w:tc>
          <w:tcPr>
            <w:tcW w:w="997"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1.950,00</w:t>
            </w:r>
          </w:p>
        </w:tc>
        <w:tc>
          <w:tcPr>
            <w:tcW w:w="712"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M2</w:t>
            </w:r>
          </w:p>
        </w:tc>
        <w:tc>
          <w:tcPr>
            <w:tcW w:w="1566"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58,50</w:t>
            </w:r>
          </w:p>
        </w:tc>
      </w:tr>
      <w:tr w:rsidR="006411B4" w:rsidRPr="00BA6A3D" w:rsidTr="00994D7D">
        <w:tc>
          <w:tcPr>
            <w:tcW w:w="666"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25</w:t>
            </w:r>
          </w:p>
        </w:tc>
        <w:tc>
          <w:tcPr>
            <w:tcW w:w="893"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13996</w:t>
            </w:r>
          </w:p>
        </w:tc>
        <w:tc>
          <w:tcPr>
            <w:tcW w:w="4842"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 xml:space="preserve">BLOQUETE PARA PISO TIPO PAVER 6CM Para piso Inter travado tipo "paver",20x10x6cm, cor natural. Resistência mínima 35 Mpa.  </w:t>
            </w:r>
          </w:p>
        </w:tc>
        <w:tc>
          <w:tcPr>
            <w:tcW w:w="997"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1.125,00</w:t>
            </w:r>
          </w:p>
        </w:tc>
        <w:tc>
          <w:tcPr>
            <w:tcW w:w="712"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M2</w:t>
            </w:r>
          </w:p>
        </w:tc>
        <w:tc>
          <w:tcPr>
            <w:tcW w:w="1566"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54,42</w:t>
            </w:r>
          </w:p>
        </w:tc>
      </w:tr>
      <w:tr w:rsidR="006411B4" w:rsidRPr="00BA6A3D" w:rsidTr="00994D7D">
        <w:tc>
          <w:tcPr>
            <w:tcW w:w="666"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26</w:t>
            </w:r>
          </w:p>
        </w:tc>
        <w:tc>
          <w:tcPr>
            <w:tcW w:w="893"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21304</w:t>
            </w:r>
          </w:p>
        </w:tc>
        <w:tc>
          <w:tcPr>
            <w:tcW w:w="4842"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 xml:space="preserve">TUBO CONCRETO ARMADO 1,20M DE DIÂMETRO macho e fêmea , 1,00m de comprimento   </w:t>
            </w:r>
          </w:p>
        </w:tc>
        <w:tc>
          <w:tcPr>
            <w:tcW w:w="997"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150,00</w:t>
            </w:r>
          </w:p>
        </w:tc>
        <w:tc>
          <w:tcPr>
            <w:tcW w:w="712"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855,00</w:t>
            </w:r>
          </w:p>
        </w:tc>
      </w:tr>
      <w:tr w:rsidR="006411B4" w:rsidRPr="00BA6A3D" w:rsidTr="00994D7D">
        <w:tc>
          <w:tcPr>
            <w:tcW w:w="666"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27</w:t>
            </w:r>
          </w:p>
        </w:tc>
        <w:tc>
          <w:tcPr>
            <w:tcW w:w="893"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9784</w:t>
            </w:r>
          </w:p>
        </w:tc>
        <w:tc>
          <w:tcPr>
            <w:tcW w:w="4842"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 xml:space="preserve">TUBO DE CONCRETO ARMADO COM 1,50 M DE DIÂMETRO, macho e fêmea, PA1, com 1,00 m de comprimento  </w:t>
            </w:r>
          </w:p>
        </w:tc>
        <w:tc>
          <w:tcPr>
            <w:tcW w:w="997"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105,00</w:t>
            </w:r>
          </w:p>
        </w:tc>
        <w:tc>
          <w:tcPr>
            <w:tcW w:w="712"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1275,00</w:t>
            </w:r>
          </w:p>
        </w:tc>
      </w:tr>
      <w:tr w:rsidR="006411B4" w:rsidRPr="00BA6A3D" w:rsidTr="00994D7D">
        <w:tc>
          <w:tcPr>
            <w:tcW w:w="666"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28</w:t>
            </w:r>
          </w:p>
        </w:tc>
        <w:tc>
          <w:tcPr>
            <w:tcW w:w="893"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17993</w:t>
            </w:r>
          </w:p>
        </w:tc>
        <w:tc>
          <w:tcPr>
            <w:tcW w:w="4842"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 xml:space="preserve">TUBO DE CONCRETO SIMPLES COM 60 CM DE DIÂMETRO macho e fêmea, PS1, com 1,00m de comprimento   </w:t>
            </w:r>
          </w:p>
        </w:tc>
        <w:tc>
          <w:tcPr>
            <w:tcW w:w="997"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750,00</w:t>
            </w:r>
          </w:p>
        </w:tc>
        <w:tc>
          <w:tcPr>
            <w:tcW w:w="712"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111,75</w:t>
            </w:r>
          </w:p>
        </w:tc>
      </w:tr>
      <w:tr w:rsidR="006411B4" w:rsidRPr="00BA6A3D" w:rsidTr="00994D7D">
        <w:tc>
          <w:tcPr>
            <w:tcW w:w="666"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29</w:t>
            </w:r>
          </w:p>
        </w:tc>
        <w:tc>
          <w:tcPr>
            <w:tcW w:w="893"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21303</w:t>
            </w:r>
          </w:p>
        </w:tc>
        <w:tc>
          <w:tcPr>
            <w:tcW w:w="4842"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 xml:space="preserve">TUBO DE CONCRETO SIMPLES COM 80 CM DE DIÂMETRO macho e fêmea, PS1, com 1,00 de comprimento   </w:t>
            </w:r>
          </w:p>
        </w:tc>
        <w:tc>
          <w:tcPr>
            <w:tcW w:w="997"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750,00</w:t>
            </w:r>
          </w:p>
        </w:tc>
        <w:tc>
          <w:tcPr>
            <w:tcW w:w="712"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276,65</w:t>
            </w:r>
          </w:p>
        </w:tc>
      </w:tr>
      <w:tr w:rsidR="006411B4" w:rsidRPr="00BA6A3D" w:rsidTr="00994D7D">
        <w:tc>
          <w:tcPr>
            <w:tcW w:w="666"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30</w:t>
            </w:r>
          </w:p>
        </w:tc>
        <w:tc>
          <w:tcPr>
            <w:tcW w:w="893"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24496</w:t>
            </w:r>
          </w:p>
        </w:tc>
        <w:tc>
          <w:tcPr>
            <w:tcW w:w="4842"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 xml:space="preserve">TUBO DE CONCRETO SIMPLES COM 1,00 M DE DIÂMETRO, macho e fêmea, PS1, com 1,00 de comprimento.  </w:t>
            </w:r>
          </w:p>
        </w:tc>
        <w:tc>
          <w:tcPr>
            <w:tcW w:w="997"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750,00</w:t>
            </w:r>
          </w:p>
        </w:tc>
        <w:tc>
          <w:tcPr>
            <w:tcW w:w="712"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UN</w:t>
            </w:r>
          </w:p>
        </w:tc>
        <w:tc>
          <w:tcPr>
            <w:tcW w:w="1566"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430,00</w:t>
            </w:r>
          </w:p>
        </w:tc>
      </w:tr>
      <w:tr w:rsidR="00994D7D" w:rsidRPr="00BA6A3D" w:rsidTr="00994D7D">
        <w:tc>
          <w:tcPr>
            <w:tcW w:w="666" w:type="dxa"/>
            <w:shd w:val="clear" w:color="auto" w:fill="FFFFFF"/>
          </w:tcPr>
          <w:p w:rsidR="00994D7D" w:rsidRDefault="00994D7D" w:rsidP="00994D7D">
            <w:pPr>
              <w:rPr>
                <w:rFonts w:ascii="Bookman Old Style" w:hAnsi="Bookman Old Style"/>
                <w:sz w:val="16"/>
                <w:szCs w:val="16"/>
              </w:rPr>
            </w:pPr>
            <w:r>
              <w:rPr>
                <w:rFonts w:ascii="Bookman Old Style" w:hAnsi="Bookman Old Style"/>
                <w:sz w:val="16"/>
                <w:szCs w:val="16"/>
              </w:rPr>
              <w:t>31</w:t>
            </w:r>
          </w:p>
        </w:tc>
        <w:tc>
          <w:tcPr>
            <w:tcW w:w="893" w:type="dxa"/>
            <w:shd w:val="clear" w:color="auto" w:fill="FFFFFF"/>
          </w:tcPr>
          <w:p w:rsidR="00994D7D" w:rsidRPr="00BA6A3D" w:rsidRDefault="00994D7D" w:rsidP="00994D7D">
            <w:pPr>
              <w:rPr>
                <w:rFonts w:ascii="Bookman Old Style" w:hAnsi="Bookman Old Style"/>
                <w:sz w:val="16"/>
                <w:szCs w:val="16"/>
              </w:rPr>
            </w:pPr>
            <w:r>
              <w:rPr>
                <w:rFonts w:ascii="Bookman Old Style" w:hAnsi="Bookman Old Style"/>
                <w:sz w:val="16"/>
                <w:szCs w:val="16"/>
              </w:rPr>
              <w:t>24808</w:t>
            </w:r>
          </w:p>
        </w:tc>
        <w:tc>
          <w:tcPr>
            <w:tcW w:w="4842" w:type="dxa"/>
            <w:shd w:val="clear" w:color="auto" w:fill="FFFFFF"/>
          </w:tcPr>
          <w:p w:rsidR="00994D7D" w:rsidRPr="00BA6A3D" w:rsidRDefault="00994D7D" w:rsidP="00994D7D">
            <w:pPr>
              <w:rPr>
                <w:rFonts w:ascii="Bookman Old Style" w:hAnsi="Bookman Old Style"/>
                <w:sz w:val="16"/>
                <w:szCs w:val="16"/>
              </w:rPr>
            </w:pPr>
            <w:r w:rsidRPr="00497EF8">
              <w:rPr>
                <w:rFonts w:ascii="Bookman Old Style" w:hAnsi="Bookman Old Style"/>
                <w:sz w:val="16"/>
                <w:szCs w:val="16"/>
              </w:rPr>
              <w:t xml:space="preserve">TUBO DE CONCRETO ARMADO 80 CM DE DIÂMETRO   </w:t>
            </w:r>
          </w:p>
        </w:tc>
        <w:tc>
          <w:tcPr>
            <w:tcW w:w="997" w:type="dxa"/>
            <w:shd w:val="clear" w:color="auto" w:fill="FFFFFF"/>
          </w:tcPr>
          <w:p w:rsidR="00994D7D" w:rsidRPr="00BA6A3D" w:rsidRDefault="0052758E" w:rsidP="00994D7D">
            <w:pPr>
              <w:rPr>
                <w:rFonts w:ascii="Bookman Old Style" w:hAnsi="Bookman Old Style"/>
                <w:sz w:val="16"/>
                <w:szCs w:val="16"/>
              </w:rPr>
            </w:pPr>
            <w:r>
              <w:rPr>
                <w:rFonts w:ascii="Bookman Old Style" w:hAnsi="Bookman Old Style"/>
                <w:sz w:val="16"/>
                <w:szCs w:val="16"/>
              </w:rPr>
              <w:t>250,00</w:t>
            </w:r>
          </w:p>
        </w:tc>
        <w:tc>
          <w:tcPr>
            <w:tcW w:w="712" w:type="dxa"/>
            <w:shd w:val="clear" w:color="auto" w:fill="FFFFFF"/>
          </w:tcPr>
          <w:p w:rsidR="00994D7D" w:rsidRPr="00BA6A3D" w:rsidRDefault="00994D7D" w:rsidP="00994D7D">
            <w:pPr>
              <w:rPr>
                <w:rFonts w:ascii="Bookman Old Style" w:hAnsi="Bookman Old Style"/>
                <w:sz w:val="16"/>
                <w:szCs w:val="16"/>
              </w:rPr>
            </w:pPr>
            <w:r>
              <w:rPr>
                <w:rFonts w:ascii="Bookman Old Style" w:hAnsi="Bookman Old Style"/>
                <w:sz w:val="16"/>
                <w:szCs w:val="16"/>
              </w:rPr>
              <w:t>un</w:t>
            </w:r>
          </w:p>
        </w:tc>
        <w:tc>
          <w:tcPr>
            <w:tcW w:w="1566" w:type="dxa"/>
            <w:shd w:val="clear" w:color="auto" w:fill="FFFFFF"/>
          </w:tcPr>
          <w:p w:rsidR="00994D7D" w:rsidRDefault="0052758E" w:rsidP="00994D7D">
            <w:pPr>
              <w:rPr>
                <w:rFonts w:ascii="Bookman Old Style" w:hAnsi="Bookman Old Style"/>
                <w:sz w:val="16"/>
                <w:szCs w:val="16"/>
              </w:rPr>
            </w:pPr>
            <w:r>
              <w:rPr>
                <w:rFonts w:ascii="Bookman Old Style" w:hAnsi="Bookman Old Style"/>
                <w:sz w:val="16"/>
                <w:szCs w:val="16"/>
              </w:rPr>
              <w:t>367,11</w:t>
            </w:r>
          </w:p>
        </w:tc>
      </w:tr>
      <w:tr w:rsidR="0052758E" w:rsidRPr="00BA6A3D" w:rsidTr="00994D7D">
        <w:tc>
          <w:tcPr>
            <w:tcW w:w="666" w:type="dxa"/>
            <w:shd w:val="clear" w:color="auto" w:fill="FFFFFF"/>
          </w:tcPr>
          <w:p w:rsidR="0052758E" w:rsidRDefault="0052758E" w:rsidP="0052758E">
            <w:pPr>
              <w:rPr>
                <w:rFonts w:ascii="Bookman Old Style" w:hAnsi="Bookman Old Style"/>
                <w:sz w:val="16"/>
                <w:szCs w:val="16"/>
              </w:rPr>
            </w:pPr>
            <w:r>
              <w:rPr>
                <w:rFonts w:ascii="Bookman Old Style" w:hAnsi="Bookman Old Style"/>
                <w:sz w:val="16"/>
                <w:szCs w:val="16"/>
              </w:rPr>
              <w:t>32</w:t>
            </w:r>
          </w:p>
        </w:tc>
        <w:tc>
          <w:tcPr>
            <w:tcW w:w="893" w:type="dxa"/>
            <w:shd w:val="clear" w:color="auto" w:fill="FFFFFF"/>
          </w:tcPr>
          <w:p w:rsidR="0052758E" w:rsidRDefault="0052758E" w:rsidP="0052758E">
            <w:pPr>
              <w:rPr>
                <w:rFonts w:ascii="Bookman Old Style" w:hAnsi="Bookman Old Style"/>
                <w:sz w:val="16"/>
                <w:szCs w:val="16"/>
              </w:rPr>
            </w:pPr>
            <w:r>
              <w:rPr>
                <w:rFonts w:ascii="Bookman Old Style" w:hAnsi="Bookman Old Style"/>
                <w:sz w:val="16"/>
                <w:szCs w:val="16"/>
              </w:rPr>
              <w:t>24808</w:t>
            </w:r>
            <w:bookmarkStart w:id="0" w:name="_GoBack"/>
            <w:bookmarkEnd w:id="0"/>
          </w:p>
        </w:tc>
        <w:tc>
          <w:tcPr>
            <w:tcW w:w="4842" w:type="dxa"/>
            <w:shd w:val="clear" w:color="auto" w:fill="FFFFFF"/>
          </w:tcPr>
          <w:p w:rsidR="0052758E" w:rsidRPr="00BA6A3D" w:rsidRDefault="0052758E" w:rsidP="0052758E">
            <w:pPr>
              <w:rPr>
                <w:rFonts w:ascii="Bookman Old Style" w:hAnsi="Bookman Old Style"/>
                <w:sz w:val="16"/>
                <w:szCs w:val="16"/>
              </w:rPr>
            </w:pPr>
            <w:r w:rsidRPr="00497EF8">
              <w:rPr>
                <w:rFonts w:ascii="Bookman Old Style" w:hAnsi="Bookman Old Style"/>
                <w:sz w:val="16"/>
                <w:szCs w:val="16"/>
              </w:rPr>
              <w:t xml:space="preserve">TUBO DE CONCRETO ARMADO 80 CM DE DIÂMETRO   </w:t>
            </w:r>
          </w:p>
        </w:tc>
        <w:tc>
          <w:tcPr>
            <w:tcW w:w="997" w:type="dxa"/>
            <w:shd w:val="clear" w:color="auto" w:fill="FFFFFF"/>
          </w:tcPr>
          <w:p w:rsidR="0052758E" w:rsidRDefault="0052758E" w:rsidP="0052758E">
            <w:pPr>
              <w:rPr>
                <w:rFonts w:ascii="Bookman Old Style" w:hAnsi="Bookman Old Style"/>
                <w:sz w:val="16"/>
                <w:szCs w:val="16"/>
              </w:rPr>
            </w:pPr>
            <w:r>
              <w:rPr>
                <w:rFonts w:ascii="Bookman Old Style" w:hAnsi="Bookman Old Style"/>
                <w:sz w:val="16"/>
                <w:szCs w:val="16"/>
              </w:rPr>
              <w:t>750,00</w:t>
            </w:r>
          </w:p>
        </w:tc>
        <w:tc>
          <w:tcPr>
            <w:tcW w:w="712" w:type="dxa"/>
            <w:shd w:val="clear" w:color="auto" w:fill="FFFFFF"/>
          </w:tcPr>
          <w:p w:rsidR="0052758E" w:rsidRDefault="0052758E" w:rsidP="0052758E">
            <w:pPr>
              <w:rPr>
                <w:rFonts w:ascii="Bookman Old Style" w:hAnsi="Bookman Old Style"/>
                <w:sz w:val="16"/>
                <w:szCs w:val="16"/>
              </w:rPr>
            </w:pPr>
            <w:r>
              <w:rPr>
                <w:rFonts w:ascii="Bookman Old Style" w:hAnsi="Bookman Old Style"/>
                <w:sz w:val="16"/>
                <w:szCs w:val="16"/>
              </w:rPr>
              <w:t>un</w:t>
            </w:r>
          </w:p>
        </w:tc>
        <w:tc>
          <w:tcPr>
            <w:tcW w:w="1566" w:type="dxa"/>
            <w:shd w:val="clear" w:color="auto" w:fill="FFFFFF"/>
          </w:tcPr>
          <w:p w:rsidR="0052758E" w:rsidRDefault="0052758E" w:rsidP="0052758E">
            <w:pPr>
              <w:rPr>
                <w:rFonts w:ascii="Bookman Old Style" w:hAnsi="Bookman Old Style"/>
                <w:sz w:val="16"/>
                <w:szCs w:val="16"/>
              </w:rPr>
            </w:pPr>
            <w:r>
              <w:rPr>
                <w:rFonts w:ascii="Bookman Old Style" w:hAnsi="Bookman Old Style"/>
                <w:sz w:val="16"/>
                <w:szCs w:val="16"/>
              </w:rPr>
              <w:t>367,11</w:t>
            </w:r>
          </w:p>
        </w:tc>
      </w:tr>
    </w:tbl>
    <w:p w:rsidR="00396C0A" w:rsidRPr="0081547F" w:rsidRDefault="00396C0A" w:rsidP="00396C0A">
      <w:pPr>
        <w:pStyle w:val="Corpodetexto"/>
        <w:ind w:right="-1"/>
        <w:jc w:val="both"/>
        <w:rPr>
          <w:rFonts w:ascii="Bookman Old Style" w:eastAsia="Calibri" w:hAnsi="Bookman Old Style" w:cstheme="minorHAnsi"/>
          <w:color w:val="FF0000"/>
          <w:sz w:val="20"/>
          <w:szCs w:val="20"/>
        </w:rPr>
      </w:pPr>
    </w:p>
    <w:p w:rsidR="00396C0A" w:rsidRPr="00E249F3" w:rsidRDefault="00396C0A" w:rsidP="00396C0A">
      <w:pPr>
        <w:pStyle w:val="Ttulo1"/>
        <w:numPr>
          <w:ilvl w:val="0"/>
          <w:numId w:val="1"/>
        </w:numPr>
        <w:tabs>
          <w:tab w:val="left" w:pos="280"/>
        </w:tabs>
        <w:spacing w:before="0" w:line="240" w:lineRule="auto"/>
        <w:ind w:right="-1"/>
        <w:jc w:val="both"/>
        <w:rPr>
          <w:rFonts w:ascii="Bookman Old Style" w:hAnsi="Bookman Old Style" w:cstheme="minorHAnsi"/>
          <w:b/>
          <w:color w:val="auto"/>
          <w:sz w:val="20"/>
          <w:szCs w:val="20"/>
        </w:rPr>
      </w:pPr>
      <w:r w:rsidRPr="00E249F3">
        <w:rPr>
          <w:rFonts w:ascii="Bookman Old Style" w:hAnsi="Bookman Old Style" w:cstheme="minorHAnsi"/>
          <w:b/>
          <w:color w:val="auto"/>
          <w:sz w:val="20"/>
          <w:szCs w:val="20"/>
        </w:rPr>
        <w:t>DESCRIÇÃO</w:t>
      </w:r>
      <w:r w:rsidRPr="00E249F3">
        <w:rPr>
          <w:rFonts w:ascii="Bookman Old Style" w:hAnsi="Bookman Old Style" w:cstheme="minorHAnsi"/>
          <w:b/>
          <w:color w:val="auto"/>
          <w:spacing w:val="-4"/>
          <w:sz w:val="20"/>
          <w:szCs w:val="20"/>
        </w:rPr>
        <w:t xml:space="preserve"> </w:t>
      </w:r>
      <w:r w:rsidRPr="00E249F3">
        <w:rPr>
          <w:rFonts w:ascii="Bookman Old Style" w:hAnsi="Bookman Old Style" w:cstheme="minorHAnsi"/>
          <w:b/>
          <w:color w:val="auto"/>
          <w:sz w:val="20"/>
          <w:szCs w:val="20"/>
        </w:rPr>
        <w:t>DA</w:t>
      </w:r>
      <w:r w:rsidRPr="00E249F3">
        <w:rPr>
          <w:rFonts w:ascii="Bookman Old Style" w:hAnsi="Bookman Old Style" w:cstheme="minorHAnsi"/>
          <w:b/>
          <w:color w:val="auto"/>
          <w:spacing w:val="-1"/>
          <w:sz w:val="20"/>
          <w:szCs w:val="20"/>
        </w:rPr>
        <w:t xml:space="preserve"> </w:t>
      </w:r>
      <w:r w:rsidRPr="00E249F3">
        <w:rPr>
          <w:rFonts w:ascii="Bookman Old Style" w:hAnsi="Bookman Old Style" w:cstheme="minorHAnsi"/>
          <w:b/>
          <w:color w:val="auto"/>
          <w:sz w:val="20"/>
          <w:szCs w:val="20"/>
        </w:rPr>
        <w:t>SOLUÇÃO</w:t>
      </w:r>
      <w:r w:rsidRPr="00E249F3">
        <w:rPr>
          <w:rFonts w:ascii="Bookman Old Style" w:hAnsi="Bookman Old Style" w:cstheme="minorHAnsi"/>
          <w:b/>
          <w:color w:val="auto"/>
          <w:spacing w:val="-2"/>
          <w:sz w:val="20"/>
          <w:szCs w:val="20"/>
        </w:rPr>
        <w:t xml:space="preserve"> </w:t>
      </w:r>
      <w:r w:rsidRPr="00E249F3">
        <w:rPr>
          <w:rFonts w:ascii="Bookman Old Style" w:hAnsi="Bookman Old Style" w:cstheme="minorHAnsi"/>
          <w:b/>
          <w:color w:val="auto"/>
          <w:sz w:val="20"/>
          <w:szCs w:val="20"/>
        </w:rPr>
        <w:t>COMO</w:t>
      </w:r>
      <w:r w:rsidRPr="00E249F3">
        <w:rPr>
          <w:rFonts w:ascii="Bookman Old Style" w:hAnsi="Bookman Old Style" w:cstheme="minorHAnsi"/>
          <w:b/>
          <w:color w:val="auto"/>
          <w:spacing w:val="-1"/>
          <w:sz w:val="20"/>
          <w:szCs w:val="20"/>
        </w:rPr>
        <w:t xml:space="preserve"> </w:t>
      </w:r>
      <w:r w:rsidRPr="00E249F3">
        <w:rPr>
          <w:rFonts w:ascii="Bookman Old Style" w:hAnsi="Bookman Old Style" w:cstheme="minorHAnsi"/>
          <w:b/>
          <w:color w:val="auto"/>
          <w:sz w:val="20"/>
          <w:szCs w:val="20"/>
        </w:rPr>
        <w:t>UM</w:t>
      </w:r>
      <w:r w:rsidRPr="00E249F3">
        <w:rPr>
          <w:rFonts w:ascii="Bookman Old Style" w:hAnsi="Bookman Old Style" w:cstheme="minorHAnsi"/>
          <w:b/>
          <w:color w:val="auto"/>
          <w:spacing w:val="-4"/>
          <w:sz w:val="20"/>
          <w:szCs w:val="20"/>
        </w:rPr>
        <w:t xml:space="preserve"> </w:t>
      </w:r>
      <w:r w:rsidRPr="00E249F3">
        <w:rPr>
          <w:rFonts w:ascii="Bookman Old Style" w:hAnsi="Bookman Old Style" w:cstheme="minorHAnsi"/>
          <w:b/>
          <w:color w:val="auto"/>
          <w:sz w:val="20"/>
          <w:szCs w:val="20"/>
        </w:rPr>
        <w:t>TODO (inciso</w:t>
      </w:r>
      <w:r w:rsidRPr="00E249F3">
        <w:rPr>
          <w:rFonts w:ascii="Bookman Old Style" w:hAnsi="Bookman Old Style" w:cstheme="minorHAnsi"/>
          <w:b/>
          <w:color w:val="auto"/>
          <w:spacing w:val="1"/>
          <w:sz w:val="20"/>
          <w:szCs w:val="20"/>
        </w:rPr>
        <w:t xml:space="preserve"> </w:t>
      </w:r>
      <w:r w:rsidRPr="00E249F3">
        <w:rPr>
          <w:rFonts w:ascii="Bookman Old Style" w:hAnsi="Bookman Old Style" w:cstheme="minorHAnsi"/>
          <w:b/>
          <w:color w:val="auto"/>
          <w:sz w:val="20"/>
          <w:szCs w:val="20"/>
        </w:rPr>
        <w:t>VII</w:t>
      </w:r>
      <w:r w:rsidRPr="00E249F3">
        <w:rPr>
          <w:rFonts w:ascii="Bookman Old Style" w:hAnsi="Bookman Old Style" w:cstheme="minorHAnsi"/>
          <w:b/>
          <w:color w:val="auto"/>
          <w:spacing w:val="-3"/>
          <w:sz w:val="20"/>
          <w:szCs w:val="20"/>
        </w:rPr>
        <w:t xml:space="preserve"> </w:t>
      </w:r>
      <w:r w:rsidRPr="00E249F3">
        <w:rPr>
          <w:rFonts w:ascii="Bookman Old Style" w:hAnsi="Bookman Old Style" w:cstheme="minorHAnsi"/>
          <w:b/>
          <w:color w:val="auto"/>
          <w:sz w:val="20"/>
          <w:szCs w:val="20"/>
        </w:rPr>
        <w:t>do</w:t>
      </w:r>
      <w:r w:rsidRPr="00E249F3">
        <w:rPr>
          <w:rFonts w:ascii="Bookman Old Style" w:hAnsi="Bookman Old Style" w:cstheme="minorHAnsi"/>
          <w:b/>
          <w:color w:val="auto"/>
          <w:spacing w:val="-1"/>
          <w:sz w:val="20"/>
          <w:szCs w:val="20"/>
        </w:rPr>
        <w:t xml:space="preserve"> </w:t>
      </w:r>
      <w:r w:rsidRPr="00E249F3">
        <w:rPr>
          <w:rFonts w:ascii="Bookman Old Style" w:hAnsi="Bookman Old Style" w:cstheme="minorHAnsi"/>
          <w:b/>
          <w:color w:val="auto"/>
          <w:sz w:val="20"/>
          <w:szCs w:val="20"/>
        </w:rPr>
        <w:t>§</w:t>
      </w:r>
      <w:r w:rsidRPr="00E249F3">
        <w:rPr>
          <w:rFonts w:ascii="Bookman Old Style" w:hAnsi="Bookman Old Style" w:cstheme="minorHAnsi"/>
          <w:b/>
          <w:color w:val="auto"/>
          <w:spacing w:val="-1"/>
          <w:sz w:val="20"/>
          <w:szCs w:val="20"/>
        </w:rPr>
        <w:t xml:space="preserve"> </w:t>
      </w:r>
      <w:r w:rsidRPr="00E249F3">
        <w:rPr>
          <w:rFonts w:ascii="Bookman Old Style" w:hAnsi="Bookman Old Style" w:cstheme="minorHAnsi"/>
          <w:b/>
          <w:color w:val="auto"/>
          <w:sz w:val="20"/>
          <w:szCs w:val="20"/>
        </w:rPr>
        <w:t>1°</w:t>
      </w:r>
      <w:r w:rsidRPr="00E249F3">
        <w:rPr>
          <w:rFonts w:ascii="Bookman Old Style" w:hAnsi="Bookman Old Style" w:cstheme="minorHAnsi"/>
          <w:b/>
          <w:color w:val="auto"/>
          <w:spacing w:val="1"/>
          <w:sz w:val="20"/>
          <w:szCs w:val="20"/>
        </w:rPr>
        <w:t xml:space="preserve"> </w:t>
      </w:r>
      <w:r w:rsidRPr="00E249F3">
        <w:rPr>
          <w:rFonts w:ascii="Bookman Old Style" w:hAnsi="Bookman Old Style" w:cstheme="minorHAnsi"/>
          <w:b/>
          <w:color w:val="auto"/>
          <w:sz w:val="20"/>
          <w:szCs w:val="20"/>
        </w:rPr>
        <w:t>do art.</w:t>
      </w:r>
      <w:r w:rsidRPr="00E249F3">
        <w:rPr>
          <w:rFonts w:ascii="Bookman Old Style" w:hAnsi="Bookman Old Style" w:cstheme="minorHAnsi"/>
          <w:b/>
          <w:color w:val="auto"/>
          <w:spacing w:val="-1"/>
          <w:sz w:val="20"/>
          <w:szCs w:val="20"/>
        </w:rPr>
        <w:t xml:space="preserve"> </w:t>
      </w:r>
      <w:r w:rsidRPr="00E249F3">
        <w:rPr>
          <w:rFonts w:ascii="Bookman Old Style" w:hAnsi="Bookman Old Style" w:cstheme="minorHAnsi"/>
          <w:b/>
          <w:color w:val="auto"/>
          <w:sz w:val="20"/>
          <w:szCs w:val="20"/>
        </w:rPr>
        <w:t>18</w:t>
      </w:r>
      <w:r w:rsidRPr="00E249F3">
        <w:rPr>
          <w:rFonts w:ascii="Bookman Old Style" w:hAnsi="Bookman Old Style" w:cstheme="minorHAnsi"/>
          <w:b/>
          <w:color w:val="auto"/>
          <w:spacing w:val="-1"/>
          <w:sz w:val="20"/>
          <w:szCs w:val="20"/>
        </w:rPr>
        <w:t xml:space="preserve"> </w:t>
      </w:r>
      <w:r w:rsidRPr="00E249F3">
        <w:rPr>
          <w:rFonts w:ascii="Bookman Old Style" w:hAnsi="Bookman Old Style" w:cstheme="minorHAnsi"/>
          <w:b/>
          <w:color w:val="auto"/>
          <w:sz w:val="20"/>
          <w:szCs w:val="20"/>
        </w:rPr>
        <w:t>da Lei 14.133, de 2021)</w:t>
      </w:r>
    </w:p>
    <w:p w:rsidR="00A22256" w:rsidRPr="00E249F3" w:rsidRDefault="00A22256" w:rsidP="00A22256">
      <w:pPr>
        <w:spacing w:after="0" w:line="240" w:lineRule="auto"/>
        <w:ind w:firstLine="708"/>
        <w:jc w:val="both"/>
        <w:rPr>
          <w:rFonts w:ascii="Bookman Old Style" w:hAnsi="Bookman Old Style"/>
          <w:sz w:val="20"/>
          <w:szCs w:val="20"/>
        </w:rPr>
      </w:pPr>
      <w:r w:rsidRPr="00E249F3">
        <w:rPr>
          <w:rFonts w:ascii="Bookman Old Style" w:hAnsi="Bookman Old Style"/>
          <w:sz w:val="20"/>
          <w:szCs w:val="20"/>
        </w:rPr>
        <w:t>A so</w:t>
      </w:r>
      <w:r w:rsidR="00E249F3" w:rsidRPr="00E249F3">
        <w:rPr>
          <w:rFonts w:ascii="Bookman Old Style" w:hAnsi="Bookman Old Style"/>
          <w:sz w:val="20"/>
          <w:szCs w:val="20"/>
        </w:rPr>
        <w:t xml:space="preserve">lução proposta para a aquisição </w:t>
      </w:r>
      <w:r w:rsidRPr="00E249F3">
        <w:rPr>
          <w:rFonts w:ascii="Bookman Old Style" w:hAnsi="Bookman Old Style"/>
          <w:sz w:val="20"/>
          <w:szCs w:val="20"/>
        </w:rPr>
        <w:t>é fundamentada em um levantamento de mercado minucioso, visando atender de forma eficaz às necessidades da municipalidade. Com base nas informações coletadas, a escolha do fornecedor será orientada por critérios que incluem a conformidade com normas técnicas, especificações técnicas detalhadas, competitividade de preços, prazos de entrega compatíveis e políticas de garantia sólidas. Além disso, será priorizada a seleção de fornecedores comprometidos com práticas sustentáveis, tanto na produção quanto na gestão de resíduos, alinhando-se aos princípios de responsabilidade ambiental. A solução engloba, ainda, a negociação criteriosa das condições contratuais, com foco em garantir transparência, flexibilidade e benefícios que atendam às demandas da municipalidade</w:t>
      </w:r>
      <w:r w:rsidR="00E249F3" w:rsidRPr="00E249F3">
        <w:rPr>
          <w:rFonts w:ascii="Bookman Old Style" w:hAnsi="Bookman Old Style"/>
          <w:sz w:val="20"/>
          <w:szCs w:val="20"/>
        </w:rPr>
        <w:t>.</w:t>
      </w:r>
    </w:p>
    <w:p w:rsidR="00396C0A" w:rsidRPr="00E249F3" w:rsidRDefault="00396C0A" w:rsidP="00396C0A">
      <w:pPr>
        <w:spacing w:after="0" w:line="240" w:lineRule="auto"/>
        <w:ind w:firstLine="708"/>
        <w:jc w:val="both"/>
        <w:rPr>
          <w:rFonts w:ascii="Bookman Old Style" w:hAnsi="Bookman Old Style"/>
          <w:sz w:val="20"/>
          <w:szCs w:val="20"/>
        </w:rPr>
      </w:pPr>
    </w:p>
    <w:p w:rsidR="00396C0A" w:rsidRPr="00E249F3" w:rsidRDefault="00396C0A" w:rsidP="00396C0A">
      <w:pPr>
        <w:pStyle w:val="PargrafodaLista"/>
        <w:numPr>
          <w:ilvl w:val="0"/>
          <w:numId w:val="1"/>
        </w:numPr>
        <w:rPr>
          <w:rFonts w:ascii="Bookman Old Style" w:hAnsi="Bookman Old Style" w:cstheme="minorBidi"/>
          <w:b/>
          <w:sz w:val="20"/>
          <w:szCs w:val="20"/>
        </w:rPr>
      </w:pPr>
      <w:r w:rsidRPr="00E249F3">
        <w:rPr>
          <w:rFonts w:ascii="Bookman Old Style" w:hAnsi="Bookman Old Style" w:cstheme="minorHAnsi"/>
          <w:b/>
          <w:sz w:val="20"/>
          <w:szCs w:val="20"/>
        </w:rPr>
        <w:t>JUSTIFICATIVA</w:t>
      </w:r>
      <w:r w:rsidRPr="00E249F3">
        <w:rPr>
          <w:rFonts w:ascii="Bookman Old Style" w:hAnsi="Bookman Old Style" w:cstheme="minorHAnsi"/>
          <w:b/>
          <w:spacing w:val="-6"/>
          <w:sz w:val="20"/>
          <w:szCs w:val="20"/>
        </w:rPr>
        <w:t xml:space="preserve"> </w:t>
      </w:r>
      <w:r w:rsidRPr="00E249F3">
        <w:rPr>
          <w:rFonts w:ascii="Bookman Old Style" w:hAnsi="Bookman Old Style" w:cstheme="minorHAnsi"/>
          <w:b/>
          <w:sz w:val="20"/>
          <w:szCs w:val="20"/>
        </w:rPr>
        <w:t>PARA</w:t>
      </w:r>
      <w:r w:rsidRPr="00E249F3">
        <w:rPr>
          <w:rFonts w:ascii="Bookman Old Style" w:hAnsi="Bookman Old Style" w:cstheme="minorHAnsi"/>
          <w:b/>
          <w:spacing w:val="-5"/>
          <w:sz w:val="20"/>
          <w:szCs w:val="20"/>
        </w:rPr>
        <w:t xml:space="preserve"> </w:t>
      </w:r>
      <w:r w:rsidRPr="00E249F3">
        <w:rPr>
          <w:rFonts w:ascii="Bookman Old Style" w:hAnsi="Bookman Old Style" w:cstheme="minorHAnsi"/>
          <w:b/>
          <w:sz w:val="20"/>
          <w:szCs w:val="20"/>
        </w:rPr>
        <w:t>PARCELAMENTO (inciso</w:t>
      </w:r>
      <w:r w:rsidRPr="00E249F3">
        <w:rPr>
          <w:rFonts w:ascii="Bookman Old Style" w:hAnsi="Bookman Old Style" w:cstheme="minorHAnsi"/>
          <w:b/>
          <w:spacing w:val="-3"/>
          <w:sz w:val="20"/>
          <w:szCs w:val="20"/>
        </w:rPr>
        <w:t xml:space="preserve"> </w:t>
      </w:r>
      <w:r w:rsidRPr="00E249F3">
        <w:rPr>
          <w:rFonts w:ascii="Bookman Old Style" w:hAnsi="Bookman Old Style" w:cstheme="minorHAnsi"/>
          <w:b/>
          <w:sz w:val="20"/>
          <w:szCs w:val="20"/>
        </w:rPr>
        <w:t>VIII do §</w:t>
      </w:r>
      <w:r w:rsidRPr="00E249F3">
        <w:rPr>
          <w:rFonts w:ascii="Bookman Old Style" w:hAnsi="Bookman Old Style" w:cstheme="minorHAnsi"/>
          <w:b/>
          <w:spacing w:val="-4"/>
          <w:sz w:val="20"/>
          <w:szCs w:val="20"/>
        </w:rPr>
        <w:t xml:space="preserve"> </w:t>
      </w:r>
      <w:r w:rsidRPr="00E249F3">
        <w:rPr>
          <w:rFonts w:ascii="Bookman Old Style" w:hAnsi="Bookman Old Style" w:cstheme="minorHAnsi"/>
          <w:b/>
          <w:sz w:val="20"/>
          <w:szCs w:val="20"/>
        </w:rPr>
        <w:t>1° do</w:t>
      </w:r>
      <w:r w:rsidRPr="00E249F3">
        <w:rPr>
          <w:rFonts w:ascii="Bookman Old Style" w:hAnsi="Bookman Old Style" w:cstheme="minorHAnsi"/>
          <w:b/>
          <w:spacing w:val="1"/>
          <w:sz w:val="20"/>
          <w:szCs w:val="20"/>
        </w:rPr>
        <w:t xml:space="preserve"> </w:t>
      </w:r>
      <w:r w:rsidRPr="00E249F3">
        <w:rPr>
          <w:rFonts w:ascii="Bookman Old Style" w:hAnsi="Bookman Old Style" w:cstheme="minorHAnsi"/>
          <w:b/>
          <w:sz w:val="20"/>
          <w:szCs w:val="20"/>
        </w:rPr>
        <w:t>art.</w:t>
      </w:r>
      <w:r w:rsidRPr="00E249F3">
        <w:rPr>
          <w:rFonts w:ascii="Bookman Old Style" w:hAnsi="Bookman Old Style" w:cstheme="minorHAnsi"/>
          <w:b/>
          <w:spacing w:val="-2"/>
          <w:sz w:val="20"/>
          <w:szCs w:val="20"/>
        </w:rPr>
        <w:t xml:space="preserve"> </w:t>
      </w:r>
      <w:r w:rsidRPr="00E249F3">
        <w:rPr>
          <w:rFonts w:ascii="Bookman Old Style" w:hAnsi="Bookman Old Style" w:cstheme="minorHAnsi"/>
          <w:b/>
          <w:sz w:val="20"/>
          <w:szCs w:val="20"/>
        </w:rPr>
        <w:t>18</w:t>
      </w:r>
      <w:r w:rsidRPr="00E249F3">
        <w:rPr>
          <w:rFonts w:ascii="Bookman Old Style" w:hAnsi="Bookman Old Style" w:cstheme="minorHAnsi"/>
          <w:b/>
          <w:spacing w:val="-2"/>
          <w:sz w:val="20"/>
          <w:szCs w:val="20"/>
        </w:rPr>
        <w:t xml:space="preserve"> </w:t>
      </w:r>
      <w:r w:rsidRPr="00E249F3">
        <w:rPr>
          <w:rFonts w:ascii="Bookman Old Style" w:hAnsi="Bookman Old Style" w:cstheme="minorHAnsi"/>
          <w:b/>
          <w:sz w:val="20"/>
          <w:szCs w:val="20"/>
        </w:rPr>
        <w:t xml:space="preserve">da lei nº 14.133, de 2021) </w:t>
      </w:r>
    </w:p>
    <w:p w:rsidR="00396C0A" w:rsidRPr="00E249F3" w:rsidRDefault="00260DB1" w:rsidP="00396C0A">
      <w:pPr>
        <w:spacing w:after="0" w:line="240" w:lineRule="auto"/>
        <w:ind w:firstLine="708"/>
        <w:jc w:val="both"/>
        <w:rPr>
          <w:rFonts w:ascii="Bookman Old Style" w:hAnsi="Bookman Old Style"/>
          <w:sz w:val="20"/>
          <w:szCs w:val="20"/>
        </w:rPr>
      </w:pPr>
      <w:r w:rsidRPr="00E249F3">
        <w:rPr>
          <w:rFonts w:ascii="Bookman Old Style" w:hAnsi="Bookman Old Style"/>
          <w:sz w:val="20"/>
          <w:szCs w:val="20"/>
        </w:rPr>
        <w:t xml:space="preserve">A opção </w:t>
      </w:r>
      <w:r w:rsidR="00E249F3" w:rsidRPr="00E249F3">
        <w:rPr>
          <w:rFonts w:ascii="Bookman Old Style" w:hAnsi="Bookman Old Style"/>
          <w:sz w:val="20"/>
          <w:szCs w:val="20"/>
        </w:rPr>
        <w:t xml:space="preserve">pela aquisição parcelada </w:t>
      </w:r>
      <w:r w:rsidRPr="00E249F3">
        <w:rPr>
          <w:rFonts w:ascii="Bookman Old Style" w:hAnsi="Bookman Old Style"/>
          <w:sz w:val="20"/>
          <w:szCs w:val="20"/>
        </w:rPr>
        <w:t>é estrategicamente fundamentada nas necessidades operacionais e orçamentária</w:t>
      </w:r>
      <w:r w:rsidR="00E249F3" w:rsidRPr="00E249F3">
        <w:rPr>
          <w:rFonts w:ascii="Bookman Old Style" w:hAnsi="Bookman Old Style"/>
          <w:sz w:val="20"/>
          <w:szCs w:val="20"/>
        </w:rPr>
        <w:t>s específicas da municipalidade</w:t>
      </w:r>
      <w:r w:rsidRPr="00E249F3">
        <w:rPr>
          <w:rFonts w:ascii="Bookman Old Style" w:hAnsi="Bookman Old Style"/>
          <w:sz w:val="20"/>
          <w:szCs w:val="20"/>
        </w:rPr>
        <w:t>. Ao adotar um modelo parcelado, a municipalidade pode gerenciar de maneira mais eficaz os recursos disponíveis, evitando impactos financeiros significativos em curto prazo. Ao distribuir os custos ao longo do tempo, a municipalidade tem a flexibilidade necessária para lidar com outras demandas orçamentárias sem comprometer a qualidade e a segurança dos serviços prestados. Essa abordagem parcelada proporciona, assim, uma gestão financeira mais equilibrada e eficiente, alinhada com os interesses de sustentabilidade e responsabilidade fiscal da municipalidade.</w:t>
      </w:r>
    </w:p>
    <w:p w:rsidR="00396C0A" w:rsidRPr="003C79A4" w:rsidRDefault="00396C0A" w:rsidP="00396C0A">
      <w:pPr>
        <w:spacing w:after="0" w:line="240" w:lineRule="auto"/>
        <w:ind w:firstLine="708"/>
        <w:jc w:val="both"/>
        <w:rPr>
          <w:rFonts w:ascii="Bookman Old Style" w:hAnsi="Bookman Old Style"/>
          <w:sz w:val="20"/>
          <w:szCs w:val="20"/>
        </w:rPr>
      </w:pPr>
    </w:p>
    <w:p w:rsidR="00396C0A" w:rsidRPr="003C79A4" w:rsidRDefault="00396C0A" w:rsidP="00396C0A">
      <w:pPr>
        <w:pStyle w:val="PargrafodaLista"/>
        <w:numPr>
          <w:ilvl w:val="0"/>
          <w:numId w:val="1"/>
        </w:numPr>
        <w:rPr>
          <w:rFonts w:ascii="Bookman Old Style" w:hAnsi="Bookman Old Style" w:cstheme="minorBidi"/>
          <w:b/>
          <w:sz w:val="20"/>
          <w:szCs w:val="20"/>
        </w:rPr>
      </w:pPr>
      <w:r w:rsidRPr="003C79A4">
        <w:rPr>
          <w:rFonts w:ascii="Bookman Old Style" w:hAnsi="Bookman Old Style" w:cstheme="minorHAnsi"/>
          <w:b/>
          <w:sz w:val="20"/>
          <w:szCs w:val="20"/>
        </w:rPr>
        <w:t>DEMONSTRAÇÃO</w:t>
      </w:r>
      <w:r w:rsidRPr="003C79A4">
        <w:rPr>
          <w:rFonts w:ascii="Bookman Old Style" w:hAnsi="Bookman Old Style" w:cstheme="minorHAnsi"/>
          <w:b/>
          <w:spacing w:val="-4"/>
          <w:sz w:val="20"/>
          <w:szCs w:val="20"/>
        </w:rPr>
        <w:t xml:space="preserve"> </w:t>
      </w:r>
      <w:r w:rsidRPr="003C79A4">
        <w:rPr>
          <w:rFonts w:ascii="Bookman Old Style" w:hAnsi="Bookman Old Style" w:cstheme="minorHAnsi"/>
          <w:b/>
          <w:sz w:val="20"/>
          <w:szCs w:val="20"/>
        </w:rPr>
        <w:t>DOS</w:t>
      </w:r>
      <w:r w:rsidRPr="003C79A4">
        <w:rPr>
          <w:rFonts w:ascii="Bookman Old Style" w:hAnsi="Bookman Old Style" w:cstheme="minorHAnsi"/>
          <w:b/>
          <w:spacing w:val="-3"/>
          <w:sz w:val="20"/>
          <w:szCs w:val="20"/>
        </w:rPr>
        <w:t xml:space="preserve"> </w:t>
      </w:r>
      <w:r w:rsidRPr="003C79A4">
        <w:rPr>
          <w:rFonts w:ascii="Bookman Old Style" w:hAnsi="Bookman Old Style" w:cstheme="minorHAnsi"/>
          <w:b/>
          <w:sz w:val="20"/>
          <w:szCs w:val="20"/>
        </w:rPr>
        <w:t>RESULTADOS</w:t>
      </w:r>
      <w:r w:rsidRPr="003C79A4">
        <w:rPr>
          <w:rFonts w:ascii="Bookman Old Style" w:hAnsi="Bookman Old Style" w:cstheme="minorHAnsi"/>
          <w:b/>
          <w:spacing w:val="-4"/>
          <w:sz w:val="20"/>
          <w:szCs w:val="20"/>
        </w:rPr>
        <w:t xml:space="preserve"> </w:t>
      </w:r>
      <w:r w:rsidRPr="003C79A4">
        <w:rPr>
          <w:rFonts w:ascii="Bookman Old Style" w:hAnsi="Bookman Old Style" w:cstheme="minorHAnsi"/>
          <w:b/>
          <w:sz w:val="20"/>
          <w:szCs w:val="20"/>
        </w:rPr>
        <w:t>PRETENDIDOS (inciso</w:t>
      </w:r>
      <w:r w:rsidRPr="003C79A4">
        <w:rPr>
          <w:rFonts w:ascii="Bookman Old Style" w:hAnsi="Bookman Old Style" w:cstheme="minorHAnsi"/>
          <w:b/>
          <w:spacing w:val="-3"/>
          <w:sz w:val="20"/>
          <w:szCs w:val="20"/>
        </w:rPr>
        <w:t xml:space="preserve"> </w:t>
      </w:r>
      <w:r w:rsidRPr="003C79A4">
        <w:rPr>
          <w:rFonts w:ascii="Bookman Old Style" w:hAnsi="Bookman Old Style" w:cstheme="minorHAnsi"/>
          <w:b/>
          <w:sz w:val="20"/>
          <w:szCs w:val="20"/>
        </w:rPr>
        <w:t>IX do §</w:t>
      </w:r>
      <w:r w:rsidRPr="003C79A4">
        <w:rPr>
          <w:rFonts w:ascii="Bookman Old Style" w:hAnsi="Bookman Old Style" w:cstheme="minorHAnsi"/>
          <w:b/>
          <w:spacing w:val="-4"/>
          <w:sz w:val="20"/>
          <w:szCs w:val="20"/>
        </w:rPr>
        <w:t xml:space="preserve"> </w:t>
      </w:r>
      <w:r w:rsidRPr="003C79A4">
        <w:rPr>
          <w:rFonts w:ascii="Bookman Old Style" w:hAnsi="Bookman Old Style" w:cstheme="minorHAnsi"/>
          <w:b/>
          <w:sz w:val="20"/>
          <w:szCs w:val="20"/>
        </w:rPr>
        <w:t>1° do</w:t>
      </w:r>
      <w:r w:rsidRPr="003C79A4">
        <w:rPr>
          <w:rFonts w:ascii="Bookman Old Style" w:hAnsi="Bookman Old Style" w:cstheme="minorHAnsi"/>
          <w:b/>
          <w:spacing w:val="1"/>
          <w:sz w:val="20"/>
          <w:szCs w:val="20"/>
        </w:rPr>
        <w:t xml:space="preserve"> </w:t>
      </w:r>
      <w:r w:rsidRPr="003C79A4">
        <w:rPr>
          <w:rFonts w:ascii="Bookman Old Style" w:hAnsi="Bookman Old Style" w:cstheme="minorHAnsi"/>
          <w:b/>
          <w:sz w:val="20"/>
          <w:szCs w:val="20"/>
        </w:rPr>
        <w:t>art.</w:t>
      </w:r>
      <w:r w:rsidRPr="003C79A4">
        <w:rPr>
          <w:rFonts w:ascii="Bookman Old Style" w:hAnsi="Bookman Old Style" w:cstheme="minorHAnsi"/>
          <w:b/>
          <w:spacing w:val="-2"/>
          <w:sz w:val="20"/>
          <w:szCs w:val="20"/>
        </w:rPr>
        <w:t xml:space="preserve"> </w:t>
      </w:r>
      <w:r w:rsidRPr="003C79A4">
        <w:rPr>
          <w:rFonts w:ascii="Bookman Old Style" w:hAnsi="Bookman Old Style" w:cstheme="minorHAnsi"/>
          <w:b/>
          <w:sz w:val="20"/>
          <w:szCs w:val="20"/>
        </w:rPr>
        <w:t>18</w:t>
      </w:r>
      <w:r w:rsidRPr="003C79A4">
        <w:rPr>
          <w:rFonts w:ascii="Bookman Old Style" w:hAnsi="Bookman Old Style" w:cstheme="minorHAnsi"/>
          <w:b/>
          <w:spacing w:val="-2"/>
          <w:sz w:val="20"/>
          <w:szCs w:val="20"/>
        </w:rPr>
        <w:t xml:space="preserve"> </w:t>
      </w:r>
      <w:r w:rsidRPr="003C79A4">
        <w:rPr>
          <w:rFonts w:ascii="Bookman Old Style" w:hAnsi="Bookman Old Style" w:cstheme="minorHAnsi"/>
          <w:b/>
          <w:sz w:val="20"/>
          <w:szCs w:val="20"/>
        </w:rPr>
        <w:t>da lei nº 14.133, de 2021).</w:t>
      </w:r>
    </w:p>
    <w:p w:rsidR="003C79A4" w:rsidRPr="003C79A4" w:rsidRDefault="003C79A4" w:rsidP="003C79A4">
      <w:pPr>
        <w:pStyle w:val="PargrafodaLista"/>
        <w:ind w:left="720" w:firstLine="0"/>
        <w:rPr>
          <w:rFonts w:ascii="Bookman Old Style" w:hAnsi="Bookman Old Style" w:cstheme="minorBidi"/>
          <w:b/>
          <w:sz w:val="20"/>
          <w:szCs w:val="20"/>
        </w:rPr>
      </w:pPr>
    </w:p>
    <w:p w:rsidR="00415CD9" w:rsidRPr="003C79A4" w:rsidRDefault="00396C0A" w:rsidP="00415CD9">
      <w:pPr>
        <w:spacing w:after="0" w:line="240" w:lineRule="auto"/>
        <w:jc w:val="both"/>
        <w:rPr>
          <w:rFonts w:ascii="Bookman Old Style" w:eastAsiaTheme="majorEastAsia" w:hAnsi="Bookman Old Style" w:cstheme="minorHAnsi"/>
          <w:sz w:val="20"/>
          <w:szCs w:val="20"/>
        </w:rPr>
      </w:pPr>
      <w:r w:rsidRPr="003C79A4">
        <w:rPr>
          <w:rFonts w:ascii="Bookman Old Style" w:eastAsiaTheme="majorEastAsia" w:hAnsi="Bookman Old Style" w:cstheme="minorHAnsi"/>
          <w:sz w:val="20"/>
          <w:szCs w:val="20"/>
        </w:rPr>
        <w:tab/>
      </w:r>
      <w:r w:rsidR="00415CD9" w:rsidRPr="003C79A4">
        <w:rPr>
          <w:rFonts w:ascii="Bookman Old Style" w:eastAsiaTheme="majorEastAsia" w:hAnsi="Bookman Old Style" w:cstheme="minorHAnsi"/>
          <w:sz w:val="20"/>
          <w:szCs w:val="20"/>
        </w:rPr>
        <w:t xml:space="preserve">Na busca contínua pela excelência e pelo aprimoramento das operações de infraestrutura, a Secretaria de Obras está sempre atenta às soluções que possam otimizar seus processos e garantir resultados duradouros. Nesse contexto, a aquisição de tubos de concreto simples e armado emerge como uma escolha estratégica, trazendo consigo uma série de benefícios que repercutem positivamente em nossos projetos e na qualidade dos </w:t>
      </w:r>
      <w:r w:rsidR="003C79A4" w:rsidRPr="003C79A4">
        <w:rPr>
          <w:rFonts w:ascii="Bookman Old Style" w:eastAsiaTheme="majorEastAsia" w:hAnsi="Bookman Old Style" w:cstheme="minorHAnsi"/>
          <w:sz w:val="20"/>
          <w:szCs w:val="20"/>
        </w:rPr>
        <w:t xml:space="preserve">serviços prestados à comunidade, </w:t>
      </w:r>
      <w:r w:rsidR="00415CD9" w:rsidRPr="003C79A4">
        <w:rPr>
          <w:rFonts w:ascii="Bookman Old Style" w:eastAsiaTheme="majorEastAsia" w:hAnsi="Bookman Old Style" w:cstheme="minorHAnsi"/>
          <w:sz w:val="20"/>
          <w:szCs w:val="20"/>
        </w:rPr>
        <w:t>representam uma solução confiável para as demandas de infraestrutura. Sua resistência a intempéries, corrosão e desgaste garantem uma vida útil prolongada, reduzindo a necessidade de manutenção e reparos frequentes. Com isso, podemos direcionar nossos esforços para novos projetos, sem comprometer a segurança e a funcionalidade das estruturas existentes.</w:t>
      </w:r>
    </w:p>
    <w:p w:rsidR="00415CD9" w:rsidRPr="003C79A4" w:rsidRDefault="00415CD9" w:rsidP="00415CD9">
      <w:pPr>
        <w:spacing w:after="0" w:line="240" w:lineRule="auto"/>
        <w:jc w:val="both"/>
        <w:rPr>
          <w:rFonts w:ascii="Bookman Old Style" w:eastAsiaTheme="majorEastAsia" w:hAnsi="Bookman Old Style" w:cstheme="minorHAnsi"/>
          <w:sz w:val="20"/>
          <w:szCs w:val="20"/>
        </w:rPr>
      </w:pPr>
    </w:p>
    <w:p w:rsidR="00396C0A" w:rsidRPr="003C79A4" w:rsidRDefault="00415CD9" w:rsidP="00415CD9">
      <w:pPr>
        <w:spacing w:after="0" w:line="240" w:lineRule="auto"/>
        <w:jc w:val="both"/>
        <w:rPr>
          <w:rFonts w:ascii="Bookman Old Style" w:eastAsiaTheme="majorEastAsia" w:hAnsi="Bookman Old Style" w:cstheme="minorHAnsi"/>
          <w:sz w:val="20"/>
          <w:szCs w:val="20"/>
        </w:rPr>
      </w:pPr>
      <w:r w:rsidRPr="003C79A4">
        <w:rPr>
          <w:rFonts w:ascii="Bookman Old Style" w:eastAsiaTheme="majorEastAsia" w:hAnsi="Bookman Old Style" w:cstheme="minorHAnsi"/>
          <w:sz w:val="20"/>
          <w:szCs w:val="20"/>
        </w:rPr>
        <w:t>Conscientes de nossa responsabilidade ambiental, priorizamos fornecedores que adotam práticas sustentáveis em todas as etapas do processo de produção e transporte de tubos de concreto. Ao escolher materiais de origem renovável e reciclada, reduzimos nosso impacto ambiental e contribuímos para a preservação dos recursos nat</w:t>
      </w:r>
      <w:r w:rsidR="003C79A4" w:rsidRPr="003C79A4">
        <w:rPr>
          <w:rFonts w:ascii="Bookman Old Style" w:eastAsiaTheme="majorEastAsia" w:hAnsi="Bookman Old Style" w:cstheme="minorHAnsi"/>
          <w:sz w:val="20"/>
          <w:szCs w:val="20"/>
        </w:rPr>
        <w:t xml:space="preserve">urais para as gerações futuras. </w:t>
      </w:r>
      <w:r w:rsidRPr="003C79A4">
        <w:rPr>
          <w:rFonts w:ascii="Bookman Old Style" w:eastAsiaTheme="majorEastAsia" w:hAnsi="Bookman Old Style" w:cstheme="minorHAnsi"/>
          <w:sz w:val="20"/>
          <w:szCs w:val="20"/>
        </w:rPr>
        <w:t>Ao investir em soluções duradouras e de alta qualidade, reafirmamos nosso compromisso em construir um futuro sólido e seguro para todos.</w:t>
      </w:r>
    </w:p>
    <w:p w:rsidR="00415CD9" w:rsidRPr="0081547F" w:rsidRDefault="00415CD9" w:rsidP="00415CD9">
      <w:pPr>
        <w:spacing w:after="0" w:line="240" w:lineRule="auto"/>
        <w:jc w:val="both"/>
        <w:rPr>
          <w:rFonts w:ascii="Bookman Old Style" w:eastAsiaTheme="majorEastAsia" w:hAnsi="Bookman Old Style" w:cstheme="minorHAnsi"/>
          <w:b/>
          <w:color w:val="FF0000"/>
          <w:sz w:val="20"/>
          <w:szCs w:val="20"/>
        </w:rPr>
      </w:pPr>
    </w:p>
    <w:p w:rsidR="00396C0A" w:rsidRPr="003C79A4" w:rsidRDefault="00396C0A" w:rsidP="004861A0">
      <w:pPr>
        <w:pStyle w:val="PargrafodaLista"/>
        <w:numPr>
          <w:ilvl w:val="0"/>
          <w:numId w:val="1"/>
        </w:numPr>
        <w:rPr>
          <w:rFonts w:ascii="Bookman Old Style" w:hAnsi="Bookman Old Style" w:cstheme="minorHAnsi"/>
          <w:b/>
          <w:sz w:val="20"/>
          <w:szCs w:val="20"/>
        </w:rPr>
      </w:pPr>
      <w:r w:rsidRPr="003C79A4">
        <w:rPr>
          <w:rFonts w:ascii="Bookman Old Style" w:hAnsi="Bookman Old Style" w:cstheme="minorHAnsi"/>
          <w:b/>
          <w:sz w:val="20"/>
          <w:szCs w:val="20"/>
        </w:rPr>
        <w:t>PROVIDÊNCIAS</w:t>
      </w:r>
      <w:r w:rsidRPr="003C79A4">
        <w:rPr>
          <w:rFonts w:ascii="Bookman Old Style" w:hAnsi="Bookman Old Style" w:cstheme="minorHAnsi"/>
          <w:b/>
          <w:spacing w:val="-3"/>
          <w:sz w:val="20"/>
          <w:szCs w:val="20"/>
        </w:rPr>
        <w:t xml:space="preserve"> </w:t>
      </w:r>
      <w:r w:rsidRPr="003C79A4">
        <w:rPr>
          <w:rFonts w:ascii="Bookman Old Style" w:hAnsi="Bookman Old Style" w:cstheme="minorHAnsi"/>
          <w:b/>
          <w:sz w:val="20"/>
          <w:szCs w:val="20"/>
        </w:rPr>
        <w:t>PRÉVIAS</w:t>
      </w:r>
      <w:r w:rsidRPr="003C79A4">
        <w:rPr>
          <w:rFonts w:ascii="Bookman Old Style" w:hAnsi="Bookman Old Style" w:cstheme="minorHAnsi"/>
          <w:b/>
          <w:spacing w:val="-4"/>
          <w:sz w:val="20"/>
          <w:szCs w:val="20"/>
        </w:rPr>
        <w:t xml:space="preserve"> </w:t>
      </w:r>
      <w:r w:rsidRPr="003C79A4">
        <w:rPr>
          <w:rFonts w:ascii="Bookman Old Style" w:hAnsi="Bookman Old Style" w:cstheme="minorHAnsi"/>
          <w:b/>
          <w:sz w:val="20"/>
          <w:szCs w:val="20"/>
        </w:rPr>
        <w:t>AO</w:t>
      </w:r>
      <w:r w:rsidRPr="003C79A4">
        <w:rPr>
          <w:rFonts w:ascii="Bookman Old Style" w:hAnsi="Bookman Old Style" w:cstheme="minorHAnsi"/>
          <w:b/>
          <w:spacing w:val="-4"/>
          <w:sz w:val="20"/>
          <w:szCs w:val="20"/>
        </w:rPr>
        <w:t xml:space="preserve"> </w:t>
      </w:r>
      <w:r w:rsidRPr="003C79A4">
        <w:rPr>
          <w:rFonts w:ascii="Bookman Old Style" w:hAnsi="Bookman Old Style" w:cstheme="minorHAnsi"/>
          <w:b/>
          <w:sz w:val="20"/>
          <w:szCs w:val="20"/>
        </w:rPr>
        <w:t>CONTRATO (inciso</w:t>
      </w:r>
      <w:r w:rsidRPr="003C79A4">
        <w:rPr>
          <w:rFonts w:ascii="Bookman Old Style" w:hAnsi="Bookman Old Style" w:cstheme="minorHAnsi"/>
          <w:b/>
          <w:spacing w:val="-3"/>
          <w:sz w:val="20"/>
          <w:szCs w:val="20"/>
        </w:rPr>
        <w:t xml:space="preserve"> </w:t>
      </w:r>
      <w:r w:rsidRPr="003C79A4">
        <w:rPr>
          <w:rFonts w:ascii="Bookman Old Style" w:hAnsi="Bookman Old Style" w:cstheme="minorHAnsi"/>
          <w:b/>
          <w:sz w:val="20"/>
          <w:szCs w:val="20"/>
        </w:rPr>
        <w:t>X do §</w:t>
      </w:r>
      <w:r w:rsidRPr="003C79A4">
        <w:rPr>
          <w:rFonts w:ascii="Bookman Old Style" w:hAnsi="Bookman Old Style" w:cstheme="minorHAnsi"/>
          <w:b/>
          <w:spacing w:val="-4"/>
          <w:sz w:val="20"/>
          <w:szCs w:val="20"/>
        </w:rPr>
        <w:t xml:space="preserve"> </w:t>
      </w:r>
      <w:r w:rsidRPr="003C79A4">
        <w:rPr>
          <w:rFonts w:ascii="Bookman Old Style" w:hAnsi="Bookman Old Style" w:cstheme="minorHAnsi"/>
          <w:b/>
          <w:sz w:val="20"/>
          <w:szCs w:val="20"/>
        </w:rPr>
        <w:t>1° do</w:t>
      </w:r>
      <w:r w:rsidRPr="003C79A4">
        <w:rPr>
          <w:rFonts w:ascii="Bookman Old Style" w:hAnsi="Bookman Old Style" w:cstheme="minorHAnsi"/>
          <w:b/>
          <w:spacing w:val="1"/>
          <w:sz w:val="20"/>
          <w:szCs w:val="20"/>
        </w:rPr>
        <w:t xml:space="preserve"> </w:t>
      </w:r>
      <w:r w:rsidRPr="003C79A4">
        <w:rPr>
          <w:rFonts w:ascii="Bookman Old Style" w:hAnsi="Bookman Old Style" w:cstheme="minorHAnsi"/>
          <w:b/>
          <w:sz w:val="20"/>
          <w:szCs w:val="20"/>
        </w:rPr>
        <w:t>art.</w:t>
      </w:r>
      <w:r w:rsidRPr="003C79A4">
        <w:rPr>
          <w:rFonts w:ascii="Bookman Old Style" w:hAnsi="Bookman Old Style" w:cstheme="minorHAnsi"/>
          <w:b/>
          <w:spacing w:val="-2"/>
          <w:sz w:val="20"/>
          <w:szCs w:val="20"/>
        </w:rPr>
        <w:t xml:space="preserve"> </w:t>
      </w:r>
      <w:r w:rsidRPr="003C79A4">
        <w:rPr>
          <w:rFonts w:ascii="Bookman Old Style" w:hAnsi="Bookman Old Style" w:cstheme="minorHAnsi"/>
          <w:b/>
          <w:sz w:val="20"/>
          <w:szCs w:val="20"/>
        </w:rPr>
        <w:t>18</w:t>
      </w:r>
      <w:r w:rsidRPr="003C79A4">
        <w:rPr>
          <w:rFonts w:ascii="Bookman Old Style" w:hAnsi="Bookman Old Style" w:cstheme="minorHAnsi"/>
          <w:b/>
          <w:spacing w:val="-2"/>
          <w:sz w:val="20"/>
          <w:szCs w:val="20"/>
        </w:rPr>
        <w:t xml:space="preserve"> </w:t>
      </w:r>
      <w:r w:rsidRPr="003C79A4">
        <w:rPr>
          <w:rFonts w:ascii="Bookman Old Style" w:hAnsi="Bookman Old Style" w:cstheme="minorHAnsi"/>
          <w:b/>
          <w:sz w:val="20"/>
          <w:szCs w:val="20"/>
        </w:rPr>
        <w:t>da lei nº 14.133, de 2021).</w:t>
      </w:r>
    </w:p>
    <w:p w:rsidR="004861A0" w:rsidRPr="003C79A4" w:rsidRDefault="00396C0A" w:rsidP="00396C0A">
      <w:pPr>
        <w:jc w:val="both"/>
        <w:rPr>
          <w:rFonts w:ascii="Bookman Old Style" w:eastAsia="Times New Roman" w:hAnsi="Bookman Old Style" w:cstheme="minorHAnsi"/>
          <w:sz w:val="20"/>
          <w:szCs w:val="20"/>
          <w:lang w:val="pt-PT"/>
        </w:rPr>
      </w:pPr>
      <w:r w:rsidRPr="003C79A4">
        <w:rPr>
          <w:rFonts w:ascii="Bookman Old Style" w:eastAsia="Times New Roman" w:hAnsi="Bookman Old Style" w:cstheme="minorHAnsi"/>
          <w:sz w:val="20"/>
          <w:szCs w:val="20"/>
          <w:lang w:val="pt-PT"/>
        </w:rPr>
        <w:tab/>
      </w:r>
    </w:p>
    <w:p w:rsidR="00396C0A" w:rsidRPr="003C79A4" w:rsidRDefault="00396C0A" w:rsidP="00396C0A">
      <w:pPr>
        <w:jc w:val="both"/>
        <w:rPr>
          <w:rFonts w:ascii="Bookman Old Style" w:hAnsi="Bookman Old Style" w:cs="Arial"/>
          <w:sz w:val="20"/>
          <w:szCs w:val="20"/>
        </w:rPr>
      </w:pPr>
      <w:r w:rsidRPr="003C79A4">
        <w:rPr>
          <w:rFonts w:ascii="Bookman Old Style" w:hAnsi="Bookman Old Style" w:cs="Arial"/>
          <w:sz w:val="20"/>
          <w:szCs w:val="20"/>
        </w:rPr>
        <w:t>A</w:t>
      </w:r>
      <w:r w:rsidRPr="003C79A4">
        <w:rPr>
          <w:rFonts w:ascii="Bookman Old Style" w:hAnsi="Bookman Old Style" w:cs="Arial"/>
          <w:b/>
          <w:sz w:val="20"/>
          <w:szCs w:val="20"/>
        </w:rPr>
        <w:t xml:space="preserve"> CONTRATADA</w:t>
      </w:r>
      <w:r w:rsidRPr="003C79A4">
        <w:rPr>
          <w:rFonts w:ascii="Bookman Old Style" w:hAnsi="Bookman Old Style" w:cs="Arial"/>
          <w:sz w:val="20"/>
          <w:szCs w:val="20"/>
        </w:rPr>
        <w:t xml:space="preserve"> deverá:</w:t>
      </w:r>
    </w:p>
    <w:p w:rsidR="00396C0A" w:rsidRPr="003C79A4" w:rsidRDefault="00396C0A" w:rsidP="00396C0A">
      <w:pPr>
        <w:pStyle w:val="Recuodecorpodetexto"/>
        <w:spacing w:after="0" w:line="240" w:lineRule="auto"/>
        <w:ind w:left="0"/>
        <w:rPr>
          <w:rFonts w:ascii="Bookman Old Style" w:hAnsi="Bookman Old Style" w:cs="Arial"/>
          <w:bCs/>
          <w:sz w:val="20"/>
          <w:szCs w:val="20"/>
        </w:rPr>
      </w:pPr>
      <w:r w:rsidRPr="003C79A4">
        <w:rPr>
          <w:rFonts w:ascii="Bookman Old Style" w:hAnsi="Bookman Old Style" w:cs="Arial"/>
          <w:b/>
          <w:bCs/>
          <w:sz w:val="20"/>
          <w:szCs w:val="20"/>
        </w:rPr>
        <w:t xml:space="preserve">- </w:t>
      </w:r>
      <w:r w:rsidRPr="003C79A4">
        <w:rPr>
          <w:rFonts w:ascii="Bookman Old Style" w:hAnsi="Bookman Old Style" w:cs="Arial"/>
          <w:bCs/>
          <w:sz w:val="20"/>
          <w:szCs w:val="20"/>
        </w:rPr>
        <w:t xml:space="preserve">Proceder à entrega do </w:t>
      </w:r>
      <w:r w:rsidR="004861A0" w:rsidRPr="003C79A4">
        <w:rPr>
          <w:rFonts w:ascii="Bookman Old Style" w:hAnsi="Bookman Old Style" w:cs="Arial"/>
          <w:bCs/>
          <w:sz w:val="20"/>
          <w:szCs w:val="20"/>
        </w:rPr>
        <w:t>objeto</w:t>
      </w:r>
      <w:r w:rsidRPr="003C79A4">
        <w:rPr>
          <w:rFonts w:ascii="Bookman Old Style" w:hAnsi="Bookman Old Style" w:cs="Arial"/>
          <w:bCs/>
          <w:sz w:val="20"/>
          <w:szCs w:val="20"/>
        </w:rPr>
        <w:t xml:space="preserve"> em conformidade com o contratado no prazo e local estabelecido.</w:t>
      </w:r>
    </w:p>
    <w:p w:rsidR="00396C0A" w:rsidRPr="003C79A4" w:rsidRDefault="00396C0A" w:rsidP="00396C0A">
      <w:pPr>
        <w:pStyle w:val="Recuodecorpodetexto"/>
        <w:spacing w:after="0" w:line="240" w:lineRule="auto"/>
        <w:ind w:left="0"/>
        <w:rPr>
          <w:rFonts w:ascii="Bookman Old Style" w:hAnsi="Bookman Old Style" w:cs="Arial"/>
          <w:b/>
          <w:bCs/>
          <w:sz w:val="20"/>
          <w:szCs w:val="20"/>
        </w:rPr>
      </w:pPr>
      <w:r w:rsidRPr="003C79A4">
        <w:rPr>
          <w:rFonts w:ascii="Bookman Old Style" w:hAnsi="Bookman Old Style" w:cs="Arial"/>
          <w:b/>
          <w:bCs/>
          <w:sz w:val="20"/>
          <w:szCs w:val="20"/>
        </w:rPr>
        <w:t xml:space="preserve">– </w:t>
      </w:r>
      <w:r w:rsidRPr="003C79A4">
        <w:rPr>
          <w:rFonts w:ascii="Bookman Old Style" w:hAnsi="Bookman Old Style" w:cs="Arial"/>
          <w:bCs/>
          <w:sz w:val="20"/>
          <w:szCs w:val="20"/>
        </w:rPr>
        <w:t>Dar</w:t>
      </w:r>
      <w:r w:rsidR="004861A0" w:rsidRPr="003C79A4">
        <w:rPr>
          <w:rFonts w:ascii="Bookman Old Style" w:hAnsi="Bookman Old Style" w:cs="Arial"/>
          <w:bCs/>
          <w:sz w:val="20"/>
          <w:szCs w:val="20"/>
        </w:rPr>
        <w:t xml:space="preserve"> garantia </w:t>
      </w:r>
      <w:r w:rsidRPr="003C79A4">
        <w:rPr>
          <w:rFonts w:ascii="Bookman Old Style" w:hAnsi="Bookman Old Style" w:cs="Arial"/>
          <w:bCs/>
          <w:sz w:val="20"/>
          <w:szCs w:val="20"/>
        </w:rPr>
        <w:t>necessária</w:t>
      </w:r>
      <w:r w:rsidRPr="003C79A4">
        <w:rPr>
          <w:rFonts w:ascii="Bookman Old Style" w:hAnsi="Bookman Old Style" w:cs="Arial"/>
          <w:b/>
          <w:bCs/>
          <w:sz w:val="20"/>
          <w:szCs w:val="20"/>
        </w:rPr>
        <w:t xml:space="preserve"> </w:t>
      </w:r>
      <w:r w:rsidRPr="003C79A4">
        <w:rPr>
          <w:rFonts w:ascii="Bookman Old Style" w:hAnsi="Bookman Old Style" w:cs="Arial"/>
          <w:sz w:val="20"/>
          <w:szCs w:val="20"/>
        </w:rPr>
        <w:t xml:space="preserve">ao perfeito uso do </w:t>
      </w:r>
      <w:r w:rsidR="004861A0" w:rsidRPr="003C79A4">
        <w:rPr>
          <w:rFonts w:ascii="Bookman Old Style" w:hAnsi="Bookman Old Style" w:cs="Arial"/>
          <w:sz w:val="20"/>
          <w:szCs w:val="20"/>
        </w:rPr>
        <w:t>objeto</w:t>
      </w:r>
      <w:r w:rsidRPr="003C79A4">
        <w:rPr>
          <w:rFonts w:ascii="Bookman Old Style" w:hAnsi="Bookman Old Style" w:cs="Arial"/>
          <w:sz w:val="20"/>
          <w:szCs w:val="20"/>
        </w:rPr>
        <w:t>, conforme estabelecido do edital.</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b/>
          <w:sz w:val="20"/>
          <w:szCs w:val="20"/>
        </w:rPr>
        <w:t xml:space="preserve"> -</w:t>
      </w:r>
      <w:r w:rsidRPr="003C79A4">
        <w:rPr>
          <w:rFonts w:ascii="Bookman Old Style" w:hAnsi="Bookman Old Style" w:cs="Arial"/>
          <w:sz w:val="20"/>
          <w:szCs w:val="20"/>
        </w:rPr>
        <w:t xml:space="preserve"> Arcar com todas as despesas necessárias à consecução do objeto contratado.</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b/>
          <w:sz w:val="20"/>
          <w:szCs w:val="20"/>
        </w:rPr>
        <w:t>-</w:t>
      </w:r>
      <w:r w:rsidRPr="003C79A4">
        <w:rPr>
          <w:rFonts w:ascii="Bookman Old Style" w:hAnsi="Bookman Old Style" w:cs="Arial"/>
          <w:sz w:val="20"/>
          <w:szCs w:val="20"/>
        </w:rPr>
        <w:t xml:space="preserve"> Arcar com encargos trabalhistas, fiscais, comerciais, previdenciários e outros resultantes do contrato, bem como os riscos atinentes à atividade.</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b/>
          <w:sz w:val="20"/>
          <w:szCs w:val="20"/>
        </w:rPr>
        <w:t>-</w:t>
      </w:r>
      <w:r w:rsidRPr="003C79A4">
        <w:rPr>
          <w:rFonts w:ascii="Bookman Old Style" w:hAnsi="Bookman Old Style" w:cs="Arial"/>
          <w:sz w:val="20"/>
          <w:szCs w:val="20"/>
        </w:rPr>
        <w:t xml:space="preserve"> Cumprir fielmente o contrato, em compatibilidade com as obrigações assumidas.</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b/>
          <w:sz w:val="20"/>
          <w:szCs w:val="20"/>
        </w:rPr>
        <w:t>-</w:t>
      </w:r>
      <w:r w:rsidRPr="003C79A4">
        <w:rPr>
          <w:rFonts w:ascii="Bookman Old Style" w:hAnsi="Bookman Old Style" w:cs="Arial"/>
          <w:sz w:val="20"/>
          <w:szCs w:val="20"/>
        </w:rPr>
        <w:t xml:space="preserve"> Manter todas as condições de habilitação e qualificação exigidas na licitação, durante toda a execução do contrato e em compatibilidade com as obrigações assumidas.</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b/>
          <w:sz w:val="20"/>
          <w:szCs w:val="20"/>
        </w:rPr>
        <w:t>-</w:t>
      </w:r>
      <w:r w:rsidRPr="003C79A4">
        <w:rPr>
          <w:rFonts w:ascii="Bookman Old Style" w:hAnsi="Bookman Old Style" w:cs="Arial"/>
          <w:sz w:val="20"/>
          <w:szCs w:val="20"/>
        </w:rPr>
        <w:t xml:space="preserve"> Responder pela qualidade, quantidade, segurança e demais características do </w:t>
      </w:r>
      <w:r w:rsidR="004861A0" w:rsidRPr="003C79A4">
        <w:rPr>
          <w:rFonts w:ascii="Bookman Old Style" w:hAnsi="Bookman Old Style" w:cs="Arial"/>
          <w:sz w:val="20"/>
          <w:szCs w:val="20"/>
        </w:rPr>
        <w:t>objeto</w:t>
      </w:r>
      <w:r w:rsidRPr="003C79A4">
        <w:rPr>
          <w:rFonts w:ascii="Bookman Old Style" w:hAnsi="Bookman Old Style" w:cs="Arial"/>
          <w:sz w:val="20"/>
          <w:szCs w:val="20"/>
        </w:rPr>
        <w:t>, bem como, as observações às normas técnicas.</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b/>
          <w:sz w:val="20"/>
          <w:szCs w:val="20"/>
        </w:rPr>
        <w:t>-</w:t>
      </w:r>
      <w:r w:rsidRPr="003C79A4">
        <w:rPr>
          <w:rFonts w:ascii="Bookman Old Style" w:hAnsi="Bookman Old Style" w:cs="Arial"/>
          <w:sz w:val="20"/>
          <w:szCs w:val="20"/>
        </w:rPr>
        <w:t xml:space="preserve"> Os preços contratados serão considerados completos e suficientes para a execução de todos os serviços, objeto deste contrato, sendo desconsiderada qualquer reivindicação de pagamento adicional devido a erro ou má interpretação de parte da </w:t>
      </w:r>
      <w:r w:rsidRPr="003C79A4">
        <w:rPr>
          <w:rFonts w:ascii="Bookman Old Style" w:hAnsi="Bookman Old Style" w:cs="Arial"/>
          <w:b/>
          <w:sz w:val="20"/>
          <w:szCs w:val="20"/>
        </w:rPr>
        <w:t>CONTRATADA</w:t>
      </w:r>
      <w:r w:rsidRPr="003C79A4">
        <w:rPr>
          <w:rFonts w:ascii="Bookman Old Style" w:hAnsi="Bookman Old Style" w:cs="Arial"/>
          <w:sz w:val="20"/>
          <w:szCs w:val="20"/>
        </w:rPr>
        <w:t>.</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b/>
          <w:sz w:val="20"/>
          <w:szCs w:val="20"/>
        </w:rPr>
        <w:t>-</w:t>
      </w:r>
      <w:r w:rsidRPr="003C79A4">
        <w:rPr>
          <w:rFonts w:ascii="Bookman Old Style" w:hAnsi="Bookman Old Style" w:cs="Arial"/>
          <w:sz w:val="20"/>
          <w:szCs w:val="20"/>
        </w:rPr>
        <w:t xml:space="preserve"> Toda e qualquer impugnação feita pelo </w:t>
      </w:r>
      <w:r w:rsidRPr="003C79A4">
        <w:rPr>
          <w:rFonts w:ascii="Bookman Old Style" w:hAnsi="Bookman Old Style" w:cs="Arial"/>
          <w:b/>
          <w:sz w:val="20"/>
          <w:szCs w:val="20"/>
        </w:rPr>
        <w:t>CONTRATANTE</w:t>
      </w:r>
      <w:r w:rsidRPr="003C79A4">
        <w:rPr>
          <w:rFonts w:ascii="Bookman Old Style" w:hAnsi="Bookman Old Style" w:cs="Arial"/>
          <w:sz w:val="20"/>
          <w:szCs w:val="20"/>
        </w:rPr>
        <w:t xml:space="preserve"> obrigará a </w:t>
      </w:r>
      <w:r w:rsidRPr="003C79A4">
        <w:rPr>
          <w:rFonts w:ascii="Bookman Old Style" w:hAnsi="Bookman Old Style" w:cs="Arial"/>
          <w:b/>
          <w:sz w:val="20"/>
          <w:szCs w:val="20"/>
        </w:rPr>
        <w:t>CONTRATADA</w:t>
      </w:r>
      <w:r w:rsidRPr="003C79A4">
        <w:rPr>
          <w:rFonts w:ascii="Bookman Old Style" w:hAnsi="Bookman Old Style" w:cs="Arial"/>
          <w:sz w:val="20"/>
          <w:szCs w:val="20"/>
        </w:rPr>
        <w:t xml:space="preserve"> a corrigir ou reparar e efetuar substituição de material inadequado, sem qualquer ônus ao </w:t>
      </w:r>
      <w:r w:rsidRPr="003C79A4">
        <w:rPr>
          <w:rFonts w:ascii="Bookman Old Style" w:hAnsi="Bookman Old Style" w:cs="Arial"/>
          <w:b/>
          <w:sz w:val="20"/>
          <w:szCs w:val="20"/>
        </w:rPr>
        <w:t>CONTRATANTE</w:t>
      </w:r>
      <w:r w:rsidRPr="003C79A4">
        <w:rPr>
          <w:rFonts w:ascii="Bookman Old Style" w:hAnsi="Bookman Old Style" w:cs="Arial"/>
          <w:sz w:val="20"/>
          <w:szCs w:val="20"/>
        </w:rPr>
        <w:t xml:space="preserve">. Não sendo possível, indenizará o valor correspondente, acrescido de perdas e danos. </w:t>
      </w:r>
    </w:p>
    <w:p w:rsidR="00396C0A" w:rsidRPr="003C79A4" w:rsidRDefault="00396C0A" w:rsidP="00396C0A">
      <w:pPr>
        <w:spacing w:after="0" w:line="240" w:lineRule="auto"/>
        <w:jc w:val="both"/>
        <w:rPr>
          <w:rFonts w:ascii="Bookman Old Style" w:hAnsi="Bookman Old Style" w:cs="Arial"/>
          <w:b/>
          <w:sz w:val="20"/>
          <w:szCs w:val="20"/>
        </w:rPr>
      </w:pPr>
      <w:r w:rsidRPr="003C79A4">
        <w:rPr>
          <w:rFonts w:ascii="Bookman Old Style" w:hAnsi="Bookman Old Style" w:cs="Arial"/>
          <w:b/>
          <w:sz w:val="20"/>
          <w:szCs w:val="20"/>
        </w:rPr>
        <w:t>-</w:t>
      </w:r>
      <w:r w:rsidRPr="003C79A4">
        <w:rPr>
          <w:rFonts w:ascii="Bookman Old Style" w:hAnsi="Bookman Old Style" w:cs="Arial"/>
          <w:sz w:val="20"/>
          <w:szCs w:val="20"/>
        </w:rPr>
        <w:t xml:space="preserve"> Substituir qualquer peça com defeito de fábrica sem qualquer custo ao </w:t>
      </w:r>
      <w:r w:rsidRPr="003C79A4">
        <w:rPr>
          <w:rFonts w:ascii="Bookman Old Style" w:hAnsi="Bookman Old Style" w:cs="Arial"/>
          <w:b/>
          <w:sz w:val="20"/>
          <w:szCs w:val="20"/>
        </w:rPr>
        <w:t>CONTRATANTE</w:t>
      </w:r>
      <w:r w:rsidR="004861A0" w:rsidRPr="003C79A4">
        <w:rPr>
          <w:rFonts w:ascii="Bookman Old Style" w:hAnsi="Bookman Old Style" w:cs="Arial"/>
          <w:sz w:val="20"/>
          <w:szCs w:val="20"/>
        </w:rPr>
        <w:t>.</w:t>
      </w:r>
    </w:p>
    <w:p w:rsidR="00396C0A" w:rsidRPr="003C79A4" w:rsidRDefault="00396C0A" w:rsidP="00396C0A">
      <w:pPr>
        <w:spacing w:after="0" w:line="240" w:lineRule="auto"/>
        <w:jc w:val="both"/>
        <w:rPr>
          <w:rFonts w:ascii="Bookman Old Style" w:hAnsi="Bookman Old Style" w:cs="Arial"/>
          <w:b/>
          <w:sz w:val="20"/>
          <w:szCs w:val="20"/>
        </w:rPr>
      </w:pPr>
      <w:r w:rsidRPr="003C79A4">
        <w:rPr>
          <w:rFonts w:ascii="Bookman Old Style" w:hAnsi="Bookman Old Style" w:cs="Arial"/>
          <w:b/>
          <w:sz w:val="20"/>
          <w:szCs w:val="20"/>
        </w:rPr>
        <w:t xml:space="preserve"> –</w:t>
      </w:r>
      <w:r w:rsidRPr="003C79A4">
        <w:rPr>
          <w:rFonts w:ascii="Bookman Old Style" w:hAnsi="Bookman Old Style" w:cs="Arial"/>
          <w:sz w:val="20"/>
          <w:szCs w:val="20"/>
        </w:rPr>
        <w:t xml:space="preserve"> A </w:t>
      </w:r>
      <w:r w:rsidR="004861A0" w:rsidRPr="003C79A4">
        <w:rPr>
          <w:rFonts w:ascii="Bookman Old Style" w:hAnsi="Bookman Old Style" w:cs="Arial"/>
          <w:b/>
          <w:sz w:val="20"/>
          <w:szCs w:val="20"/>
        </w:rPr>
        <w:t>CONTRATADA</w:t>
      </w:r>
      <w:r w:rsidRPr="003C79A4">
        <w:rPr>
          <w:rFonts w:ascii="Bookman Old Style" w:hAnsi="Bookman Old Style" w:cs="Arial"/>
          <w:sz w:val="20"/>
          <w:szCs w:val="20"/>
        </w:rPr>
        <w:t xml:space="preserve"> deverá atender às Normas Regulamentadoras do Ministério do Trabalho e Emprego atinentes às atividades desempenhadas, incidindo a Contratada, nas penalidades previstas em contrato em caso de descumprimento.</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sz w:val="20"/>
          <w:szCs w:val="20"/>
        </w:rPr>
        <w:t xml:space="preserve">- A </w:t>
      </w:r>
      <w:r w:rsidR="004861A0" w:rsidRPr="003C79A4">
        <w:rPr>
          <w:rFonts w:ascii="Bookman Old Style" w:hAnsi="Bookman Old Style" w:cs="Arial"/>
          <w:b/>
          <w:sz w:val="20"/>
          <w:szCs w:val="20"/>
        </w:rPr>
        <w:t>CONTRATADA</w:t>
      </w:r>
      <w:r w:rsidRPr="003C79A4">
        <w:rPr>
          <w:rFonts w:ascii="Bookman Old Style" w:hAnsi="Bookman Old Style" w:cs="Arial"/>
          <w:sz w:val="20"/>
          <w:szCs w:val="20"/>
        </w:rPr>
        <w:t xml:space="preserve"> deverá atender às determinações regulares emitidas pelo fiscal ou gestor do contrato ou autoridade superior, estando ciente das infrações previstas no art. 137, II, da Lei n.º 14.133, de 2021, e prestar todo esclarecimento ou informação por eles solicitados.</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sz w:val="20"/>
          <w:szCs w:val="20"/>
        </w:rPr>
        <w:t xml:space="preserve">– A </w:t>
      </w:r>
      <w:r w:rsidRPr="003C79A4">
        <w:rPr>
          <w:rFonts w:ascii="Bookman Old Style" w:hAnsi="Bookman Old Style" w:cs="Arial"/>
          <w:b/>
          <w:sz w:val="20"/>
          <w:szCs w:val="20"/>
        </w:rPr>
        <w:t>CONTRATADA</w:t>
      </w:r>
      <w:r w:rsidRPr="003C79A4">
        <w:rPr>
          <w:rFonts w:ascii="Bookman Old Style" w:hAnsi="Bookman Old Style" w:cs="Arial"/>
          <w:sz w:val="20"/>
          <w:szCs w:val="20"/>
        </w:rPr>
        <w:t xml:space="preserve"> deverá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sz w:val="20"/>
          <w:szCs w:val="20"/>
        </w:rPr>
        <w:t>-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sz w:val="20"/>
          <w:szCs w:val="20"/>
        </w:rPr>
        <w:t>-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sz w:val="20"/>
          <w:szCs w:val="20"/>
        </w:rPr>
        <w:t>- Submeter previamente, por escrito, ao contratante, para análise e aprovação, quaisquer mudanças nos métodos executivos que fujam às especificações do memorial descritivo ou instrumento congênere.</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sz w:val="20"/>
          <w:szCs w:val="20"/>
        </w:rPr>
        <w:t>- Não permitir a utilização de qualquer trabalho do menor de dezesseis anos, exceto na condição de aprendiz para os maiores de quatorze anos, nem permitir a utilização do trabalho do menor de dezoito anos em trabalho noturno, perigoso ou insalubre.</w:t>
      </w:r>
    </w:p>
    <w:p w:rsidR="00396C0A" w:rsidRPr="0081547F" w:rsidRDefault="00396C0A" w:rsidP="00396C0A">
      <w:pPr>
        <w:pStyle w:val="Ttulo1"/>
        <w:tabs>
          <w:tab w:val="left" w:pos="426"/>
        </w:tabs>
        <w:spacing w:before="0" w:line="240" w:lineRule="auto"/>
        <w:jc w:val="both"/>
        <w:rPr>
          <w:color w:val="FF0000"/>
          <w:lang w:val="pt-PT"/>
        </w:rPr>
      </w:pPr>
    </w:p>
    <w:p w:rsidR="00396C0A" w:rsidRPr="002E76F9" w:rsidRDefault="00396C0A" w:rsidP="00396C0A">
      <w:pPr>
        <w:pStyle w:val="Ttulo1"/>
        <w:keepNext w:val="0"/>
        <w:keepLines w:val="0"/>
        <w:widowControl w:val="0"/>
        <w:numPr>
          <w:ilvl w:val="0"/>
          <w:numId w:val="1"/>
        </w:numPr>
        <w:tabs>
          <w:tab w:val="left" w:pos="426"/>
        </w:tabs>
        <w:spacing w:before="0" w:line="240" w:lineRule="auto"/>
        <w:ind w:left="0" w:right="-1" w:firstLine="0"/>
        <w:jc w:val="both"/>
        <w:rPr>
          <w:rFonts w:ascii="Bookman Old Style" w:hAnsi="Bookman Old Style" w:cstheme="minorHAnsi"/>
          <w:b/>
          <w:color w:val="auto"/>
          <w:sz w:val="20"/>
          <w:szCs w:val="20"/>
        </w:rPr>
      </w:pPr>
      <w:r w:rsidRPr="002E76F9">
        <w:rPr>
          <w:rFonts w:ascii="Bookman Old Style" w:hAnsi="Bookman Old Style" w:cstheme="minorHAnsi"/>
          <w:b/>
          <w:color w:val="auto"/>
          <w:sz w:val="20"/>
          <w:szCs w:val="20"/>
        </w:rPr>
        <w:t>CONTRATAÇÕES</w:t>
      </w:r>
      <w:r w:rsidRPr="002E76F9">
        <w:rPr>
          <w:rFonts w:ascii="Bookman Old Style" w:hAnsi="Bookman Old Style" w:cstheme="minorHAnsi"/>
          <w:b/>
          <w:color w:val="auto"/>
          <w:spacing w:val="-6"/>
          <w:sz w:val="20"/>
          <w:szCs w:val="20"/>
        </w:rPr>
        <w:t xml:space="preserve"> </w:t>
      </w:r>
      <w:r w:rsidRPr="002E76F9">
        <w:rPr>
          <w:rFonts w:ascii="Bookman Old Style" w:hAnsi="Bookman Old Style" w:cstheme="minorHAnsi"/>
          <w:b/>
          <w:color w:val="auto"/>
          <w:sz w:val="20"/>
          <w:szCs w:val="20"/>
        </w:rPr>
        <w:t>CORRELATAS/INTERDEPENDENTES (inciso XI do § 1° do art. 18 da lei nº 14.133, de 2021).</w:t>
      </w:r>
    </w:p>
    <w:p w:rsidR="00396C0A" w:rsidRPr="002E76F9" w:rsidRDefault="00396C0A" w:rsidP="00396C0A">
      <w:pPr>
        <w:pStyle w:val="Corpodetexto"/>
        <w:ind w:firstLine="708"/>
        <w:jc w:val="both"/>
        <w:rPr>
          <w:rFonts w:ascii="Bookman Old Style" w:hAnsi="Bookman Old Style" w:cstheme="minorHAnsi"/>
          <w:sz w:val="20"/>
          <w:szCs w:val="20"/>
        </w:rPr>
      </w:pPr>
      <w:r w:rsidRPr="002E76F9">
        <w:rPr>
          <w:rFonts w:ascii="Bookman Old Style" w:hAnsi="Bookman Old Style" w:cstheme="minorHAnsi"/>
          <w:sz w:val="20"/>
          <w:szCs w:val="20"/>
        </w:rPr>
        <w:t>Não se aplica.</w:t>
      </w:r>
    </w:p>
    <w:p w:rsidR="00396C0A" w:rsidRPr="0081547F" w:rsidRDefault="00396C0A" w:rsidP="002E76F9">
      <w:pPr>
        <w:pStyle w:val="Corpodetexto"/>
        <w:jc w:val="both"/>
        <w:rPr>
          <w:rFonts w:ascii="Bookman Old Style" w:hAnsi="Bookman Old Style" w:cstheme="minorHAnsi"/>
          <w:color w:val="FF0000"/>
          <w:sz w:val="20"/>
          <w:szCs w:val="20"/>
        </w:rPr>
      </w:pPr>
    </w:p>
    <w:p w:rsidR="00396C0A" w:rsidRPr="002E76F9" w:rsidRDefault="00396C0A" w:rsidP="002E76F9">
      <w:pPr>
        <w:pStyle w:val="Ttulo1"/>
        <w:keepNext w:val="0"/>
        <w:keepLines w:val="0"/>
        <w:widowControl w:val="0"/>
        <w:numPr>
          <w:ilvl w:val="0"/>
          <w:numId w:val="1"/>
        </w:numPr>
        <w:tabs>
          <w:tab w:val="left" w:pos="402"/>
        </w:tabs>
        <w:spacing w:before="0" w:line="240" w:lineRule="auto"/>
        <w:ind w:left="0" w:right="-1" w:firstLine="0"/>
        <w:jc w:val="both"/>
        <w:rPr>
          <w:rFonts w:ascii="Bookman Old Style" w:hAnsi="Bookman Old Style" w:cstheme="minorHAnsi"/>
          <w:b/>
          <w:color w:val="auto"/>
          <w:sz w:val="20"/>
          <w:szCs w:val="20"/>
        </w:rPr>
      </w:pPr>
      <w:r w:rsidRPr="002E76F9">
        <w:rPr>
          <w:rFonts w:ascii="Bookman Old Style" w:hAnsi="Bookman Old Style" w:cstheme="minorHAnsi"/>
          <w:b/>
          <w:color w:val="auto"/>
          <w:sz w:val="20"/>
          <w:szCs w:val="20"/>
        </w:rPr>
        <w:t>IMPACTOS</w:t>
      </w:r>
      <w:r w:rsidRPr="002E76F9">
        <w:rPr>
          <w:rFonts w:ascii="Bookman Old Style" w:hAnsi="Bookman Old Style" w:cstheme="minorHAnsi"/>
          <w:b/>
          <w:color w:val="auto"/>
          <w:spacing w:val="-4"/>
          <w:sz w:val="20"/>
          <w:szCs w:val="20"/>
        </w:rPr>
        <w:t xml:space="preserve"> </w:t>
      </w:r>
      <w:r w:rsidRPr="002E76F9">
        <w:rPr>
          <w:rFonts w:ascii="Bookman Old Style" w:hAnsi="Bookman Old Style" w:cstheme="minorHAnsi"/>
          <w:b/>
          <w:color w:val="auto"/>
          <w:sz w:val="20"/>
          <w:szCs w:val="20"/>
        </w:rPr>
        <w:t>AMBIENTAIS (inciso XI do § 1° do art. 18 da lei nº 14.133, de 2021)</w:t>
      </w:r>
      <w:bookmarkStart w:id="1" w:name="art18§1xiii"/>
      <w:bookmarkEnd w:id="1"/>
    </w:p>
    <w:p w:rsidR="00396C0A" w:rsidRPr="002E76F9" w:rsidRDefault="00396C0A" w:rsidP="002E76F9">
      <w:pPr>
        <w:pStyle w:val="Ttulo1"/>
        <w:keepNext w:val="0"/>
        <w:keepLines w:val="0"/>
        <w:widowControl w:val="0"/>
        <w:tabs>
          <w:tab w:val="left" w:pos="402"/>
        </w:tabs>
        <w:spacing w:before="0" w:line="240" w:lineRule="auto"/>
        <w:ind w:right="-1"/>
        <w:jc w:val="both"/>
        <w:rPr>
          <w:rFonts w:ascii="Bookman Old Style" w:hAnsi="Bookman Old Style" w:cstheme="minorHAnsi"/>
          <w:b/>
          <w:color w:val="auto"/>
          <w:sz w:val="20"/>
          <w:szCs w:val="20"/>
        </w:rPr>
      </w:pPr>
    </w:p>
    <w:p w:rsidR="002E76F9" w:rsidRPr="002E76F9" w:rsidRDefault="00396C0A" w:rsidP="002E76F9">
      <w:pPr>
        <w:pStyle w:val="Ttulo1"/>
        <w:keepNext w:val="0"/>
        <w:keepLines w:val="0"/>
        <w:widowControl w:val="0"/>
        <w:tabs>
          <w:tab w:val="left" w:pos="402"/>
        </w:tabs>
        <w:spacing w:before="0" w:line="240" w:lineRule="auto"/>
        <w:jc w:val="both"/>
        <w:rPr>
          <w:rFonts w:ascii="Bookman Old Style" w:eastAsia="Times New Roman" w:hAnsi="Bookman Old Style" w:cstheme="minorHAnsi"/>
          <w:color w:val="auto"/>
          <w:sz w:val="20"/>
          <w:szCs w:val="20"/>
          <w:lang w:val="pt-PT"/>
        </w:rPr>
      </w:pPr>
      <w:r w:rsidRPr="002E76F9">
        <w:rPr>
          <w:rFonts w:ascii="Bookman Old Style" w:eastAsia="Times New Roman" w:hAnsi="Bookman Old Style" w:cstheme="minorHAnsi"/>
          <w:color w:val="auto"/>
          <w:sz w:val="20"/>
          <w:szCs w:val="20"/>
          <w:lang w:val="pt-PT"/>
        </w:rPr>
        <w:tab/>
      </w:r>
      <w:r w:rsidR="002E76F9" w:rsidRPr="002E76F9">
        <w:rPr>
          <w:rFonts w:ascii="Bookman Old Style" w:eastAsia="Times New Roman" w:hAnsi="Bookman Old Style" w:cstheme="minorHAnsi"/>
          <w:color w:val="auto"/>
          <w:sz w:val="20"/>
          <w:szCs w:val="20"/>
          <w:lang w:val="pt-PT"/>
        </w:rPr>
        <w:t>Muitos fabricantes de tubos de concreto utilizam agregados reciclados em sua produção, reduzindo a necessidade de extração de recursos naturais e minimizando o desperdício de materiais.</w:t>
      </w:r>
    </w:p>
    <w:p w:rsidR="002E76F9" w:rsidRDefault="002E76F9" w:rsidP="002E76F9">
      <w:pPr>
        <w:pStyle w:val="Ttulo1"/>
        <w:keepNext w:val="0"/>
        <w:keepLines w:val="0"/>
        <w:widowControl w:val="0"/>
        <w:tabs>
          <w:tab w:val="left" w:pos="402"/>
        </w:tabs>
        <w:spacing w:before="0" w:line="240" w:lineRule="auto"/>
        <w:jc w:val="both"/>
        <w:rPr>
          <w:rFonts w:ascii="Bookman Old Style" w:eastAsia="Times New Roman" w:hAnsi="Bookman Old Style" w:cstheme="minorHAnsi"/>
          <w:color w:val="auto"/>
          <w:sz w:val="20"/>
          <w:szCs w:val="20"/>
          <w:lang w:val="pt-PT"/>
        </w:rPr>
      </w:pPr>
      <w:r w:rsidRPr="002E76F9">
        <w:rPr>
          <w:rFonts w:ascii="Bookman Old Style" w:eastAsia="Times New Roman" w:hAnsi="Bookman Old Style" w:cstheme="minorHAnsi"/>
          <w:color w:val="auto"/>
          <w:sz w:val="20"/>
          <w:szCs w:val="20"/>
          <w:lang w:val="pt-PT"/>
        </w:rPr>
        <w:t>Devido à sua resistência a condições ambientais adversas, os tubos de concreto geralmente requerem menos manutenção ao longo de sua vida útil, o que pode reduzir o uso de produtos químicos e a geração de resíduos associados à manutenção constante.</w:t>
      </w:r>
    </w:p>
    <w:p w:rsidR="002E76F9" w:rsidRPr="002E76F9" w:rsidRDefault="002E76F9" w:rsidP="002E76F9">
      <w:pPr>
        <w:spacing w:line="240" w:lineRule="auto"/>
        <w:rPr>
          <w:lang w:val="pt-PT"/>
        </w:rPr>
      </w:pPr>
    </w:p>
    <w:p w:rsidR="002E76F9" w:rsidRPr="002E76F9" w:rsidRDefault="002E76F9" w:rsidP="002E76F9">
      <w:pPr>
        <w:pStyle w:val="Ttulo1"/>
        <w:keepNext w:val="0"/>
        <w:keepLines w:val="0"/>
        <w:widowControl w:val="0"/>
        <w:tabs>
          <w:tab w:val="left" w:pos="402"/>
        </w:tabs>
        <w:spacing w:before="0" w:line="240" w:lineRule="auto"/>
        <w:jc w:val="both"/>
        <w:rPr>
          <w:rFonts w:ascii="Bookman Old Style" w:eastAsia="Times New Roman" w:hAnsi="Bookman Old Style" w:cstheme="minorHAnsi"/>
          <w:color w:val="auto"/>
          <w:sz w:val="20"/>
          <w:szCs w:val="20"/>
          <w:lang w:val="pt-PT"/>
        </w:rPr>
      </w:pPr>
      <w:r w:rsidRPr="002E76F9">
        <w:rPr>
          <w:rFonts w:ascii="Bookman Old Style" w:eastAsia="Times New Roman" w:hAnsi="Bookman Old Style" w:cstheme="minorHAnsi"/>
          <w:color w:val="auto"/>
          <w:sz w:val="20"/>
          <w:szCs w:val="20"/>
          <w:lang w:val="pt-PT"/>
        </w:rPr>
        <w:tab/>
        <w:t>A produção de concreto requer grandes quantidades de areia, cascalho, água e outros recursos naturais, levando à extração excessiva desses materiais e à degradação do meio ambiente.</w:t>
      </w:r>
    </w:p>
    <w:p w:rsidR="002E76F9" w:rsidRPr="002E76F9" w:rsidRDefault="002E76F9" w:rsidP="002E76F9">
      <w:pPr>
        <w:pStyle w:val="Ttulo1"/>
        <w:keepNext w:val="0"/>
        <w:keepLines w:val="0"/>
        <w:widowControl w:val="0"/>
        <w:tabs>
          <w:tab w:val="left" w:pos="402"/>
        </w:tabs>
        <w:spacing w:before="0" w:line="240" w:lineRule="auto"/>
        <w:jc w:val="both"/>
        <w:rPr>
          <w:rFonts w:ascii="Bookman Old Style" w:eastAsia="Times New Roman" w:hAnsi="Bookman Old Style" w:cstheme="minorHAnsi"/>
          <w:color w:val="auto"/>
          <w:sz w:val="20"/>
          <w:szCs w:val="20"/>
          <w:lang w:val="pt-PT"/>
        </w:rPr>
      </w:pPr>
      <w:r w:rsidRPr="002E76F9">
        <w:rPr>
          <w:rFonts w:ascii="Bookman Old Style" w:eastAsia="Times New Roman" w:hAnsi="Bookman Old Style" w:cstheme="minorHAnsi"/>
          <w:color w:val="auto"/>
          <w:sz w:val="20"/>
          <w:szCs w:val="20"/>
          <w:lang w:val="pt-PT"/>
        </w:rPr>
        <w:t>O transporte de tubos de concreto pode gerar emissões de poluentes atmosféricos e contribuir para a poluição do ar e o congestionamento nas vias urbanas. Quando os tubos de concreto chegam ao final de sua vida útil, seu descarte inadequado pode resultar em impactos ambientais negativos, como a ocupação de espaço em aterros sanitários ou a contaminação do solo e da água se forem depositados ilegalmente.</w:t>
      </w:r>
    </w:p>
    <w:p w:rsidR="002E76F9" w:rsidRDefault="002E76F9" w:rsidP="002E76F9">
      <w:pPr>
        <w:pStyle w:val="Ttulo1"/>
        <w:keepNext w:val="0"/>
        <w:keepLines w:val="0"/>
        <w:widowControl w:val="0"/>
        <w:tabs>
          <w:tab w:val="left" w:pos="402"/>
        </w:tabs>
        <w:spacing w:before="0" w:line="240" w:lineRule="auto"/>
        <w:jc w:val="both"/>
        <w:rPr>
          <w:rFonts w:ascii="Bookman Old Style" w:eastAsia="Times New Roman" w:hAnsi="Bookman Old Style" w:cstheme="minorHAnsi"/>
          <w:color w:val="auto"/>
          <w:sz w:val="20"/>
          <w:szCs w:val="20"/>
          <w:lang w:val="pt-PT"/>
        </w:rPr>
      </w:pPr>
      <w:r w:rsidRPr="002E76F9">
        <w:rPr>
          <w:rFonts w:ascii="Bookman Old Style" w:eastAsia="Times New Roman" w:hAnsi="Bookman Old Style" w:cstheme="minorHAnsi"/>
          <w:color w:val="auto"/>
          <w:sz w:val="20"/>
          <w:szCs w:val="20"/>
          <w:lang w:val="pt-PT"/>
        </w:rPr>
        <w:tab/>
        <w:t>Para mitigar os impactos ambientais negativos associados à aquisição de tubos de concreto, é importante adotar práticas sustentáveis em todas as etapas do ciclo de vida, desde a seleção de fornecedores comprometidos com a redução de emissões e o uso de materiais reciclados até a implementação de medidas para minimizar o desperdício e promover o descarte adequado no final da vida útil. Além disso, a busca por alternativas mais sustentáveis, como concreto de baixo carbono e materiais de construção reciclados, pode ajudar a mitigar os impactos ambientais negativos associados à aquisição de tubos de concreto.</w:t>
      </w:r>
    </w:p>
    <w:p w:rsidR="002E76F9" w:rsidRDefault="002E76F9" w:rsidP="002E76F9">
      <w:pPr>
        <w:pStyle w:val="Ttulo1"/>
        <w:keepNext w:val="0"/>
        <w:keepLines w:val="0"/>
        <w:widowControl w:val="0"/>
        <w:tabs>
          <w:tab w:val="left" w:pos="402"/>
        </w:tabs>
        <w:spacing w:before="0" w:line="240" w:lineRule="auto"/>
        <w:jc w:val="both"/>
        <w:rPr>
          <w:rFonts w:ascii="Bookman Old Style" w:eastAsia="Times New Roman" w:hAnsi="Bookman Old Style" w:cstheme="minorHAnsi"/>
          <w:color w:val="auto"/>
          <w:sz w:val="20"/>
          <w:szCs w:val="20"/>
          <w:lang w:val="pt-PT"/>
        </w:rPr>
      </w:pPr>
    </w:p>
    <w:p w:rsidR="00396C0A" w:rsidRPr="002E76F9" w:rsidRDefault="00396C0A" w:rsidP="002E76F9">
      <w:pPr>
        <w:pStyle w:val="Ttulo1"/>
        <w:keepNext w:val="0"/>
        <w:keepLines w:val="0"/>
        <w:widowControl w:val="0"/>
        <w:numPr>
          <w:ilvl w:val="0"/>
          <w:numId w:val="1"/>
        </w:numPr>
        <w:tabs>
          <w:tab w:val="left" w:pos="402"/>
        </w:tabs>
        <w:spacing w:before="0" w:line="240" w:lineRule="auto"/>
        <w:jc w:val="both"/>
        <w:rPr>
          <w:rFonts w:ascii="Bookman Old Style" w:eastAsia="Times New Roman" w:hAnsi="Bookman Old Style" w:cstheme="minorHAnsi"/>
          <w:color w:val="auto"/>
          <w:sz w:val="20"/>
          <w:szCs w:val="20"/>
          <w:lang w:val="pt-PT"/>
        </w:rPr>
      </w:pPr>
      <w:r w:rsidRPr="002E76F9">
        <w:rPr>
          <w:rFonts w:ascii="Bookman Old Style" w:hAnsi="Bookman Old Style" w:cstheme="minorHAnsi"/>
          <w:b/>
          <w:color w:val="auto"/>
          <w:spacing w:val="-5"/>
          <w:sz w:val="20"/>
          <w:szCs w:val="20"/>
        </w:rPr>
        <w:t xml:space="preserve">POSICIONAMENTO SOBRE A </w:t>
      </w:r>
      <w:r w:rsidRPr="002E76F9">
        <w:rPr>
          <w:rFonts w:ascii="Bookman Old Style" w:hAnsi="Bookman Old Style" w:cstheme="minorHAnsi"/>
          <w:b/>
          <w:color w:val="auto"/>
          <w:sz w:val="20"/>
          <w:szCs w:val="20"/>
        </w:rPr>
        <w:t>VIABILIDADE</w:t>
      </w:r>
      <w:r w:rsidRPr="002E76F9">
        <w:rPr>
          <w:rFonts w:ascii="Bookman Old Style" w:hAnsi="Bookman Old Style" w:cstheme="minorHAnsi"/>
          <w:b/>
          <w:color w:val="auto"/>
          <w:spacing w:val="-3"/>
          <w:sz w:val="20"/>
          <w:szCs w:val="20"/>
        </w:rPr>
        <w:t xml:space="preserve"> </w:t>
      </w:r>
      <w:r w:rsidRPr="002E76F9">
        <w:rPr>
          <w:rFonts w:ascii="Bookman Old Style" w:hAnsi="Bookman Old Style" w:cstheme="minorHAnsi"/>
          <w:b/>
          <w:color w:val="auto"/>
          <w:sz w:val="20"/>
          <w:szCs w:val="20"/>
        </w:rPr>
        <w:t>DA</w:t>
      </w:r>
      <w:r w:rsidRPr="002E76F9">
        <w:rPr>
          <w:rFonts w:ascii="Bookman Old Style" w:hAnsi="Bookman Old Style" w:cstheme="minorHAnsi"/>
          <w:b/>
          <w:color w:val="auto"/>
          <w:spacing w:val="-3"/>
          <w:sz w:val="20"/>
          <w:szCs w:val="20"/>
        </w:rPr>
        <w:t xml:space="preserve"> </w:t>
      </w:r>
      <w:r w:rsidRPr="002E76F9">
        <w:rPr>
          <w:rFonts w:ascii="Bookman Old Style" w:hAnsi="Bookman Old Style" w:cstheme="minorHAnsi"/>
          <w:b/>
          <w:color w:val="auto"/>
          <w:sz w:val="20"/>
          <w:szCs w:val="20"/>
        </w:rPr>
        <w:t>CONTRATAÇÃO (inciso</w:t>
      </w:r>
      <w:r w:rsidRPr="002E76F9">
        <w:rPr>
          <w:rFonts w:ascii="Bookman Old Style" w:hAnsi="Bookman Old Style" w:cstheme="minorHAnsi"/>
          <w:b/>
          <w:color w:val="auto"/>
          <w:spacing w:val="-3"/>
          <w:sz w:val="20"/>
          <w:szCs w:val="20"/>
        </w:rPr>
        <w:t xml:space="preserve"> </w:t>
      </w:r>
      <w:r w:rsidRPr="002E76F9">
        <w:rPr>
          <w:rFonts w:ascii="Bookman Old Style" w:hAnsi="Bookman Old Style" w:cstheme="minorHAnsi"/>
          <w:b/>
          <w:color w:val="auto"/>
          <w:sz w:val="20"/>
          <w:szCs w:val="20"/>
        </w:rPr>
        <w:t>XIII do §</w:t>
      </w:r>
      <w:r w:rsidRPr="002E76F9">
        <w:rPr>
          <w:rFonts w:ascii="Bookman Old Style" w:hAnsi="Bookman Old Style" w:cstheme="minorHAnsi"/>
          <w:b/>
          <w:color w:val="auto"/>
          <w:spacing w:val="-4"/>
          <w:sz w:val="20"/>
          <w:szCs w:val="20"/>
        </w:rPr>
        <w:t xml:space="preserve"> </w:t>
      </w:r>
      <w:r w:rsidRPr="002E76F9">
        <w:rPr>
          <w:rFonts w:ascii="Bookman Old Style" w:hAnsi="Bookman Old Style" w:cstheme="minorHAnsi"/>
          <w:b/>
          <w:color w:val="auto"/>
          <w:sz w:val="20"/>
          <w:szCs w:val="20"/>
        </w:rPr>
        <w:t>1° do</w:t>
      </w:r>
      <w:r w:rsidRPr="002E76F9">
        <w:rPr>
          <w:rFonts w:ascii="Bookman Old Style" w:hAnsi="Bookman Old Style" w:cstheme="minorHAnsi"/>
          <w:b/>
          <w:color w:val="auto"/>
          <w:spacing w:val="1"/>
          <w:sz w:val="20"/>
          <w:szCs w:val="20"/>
        </w:rPr>
        <w:t xml:space="preserve"> </w:t>
      </w:r>
      <w:r w:rsidRPr="002E76F9">
        <w:rPr>
          <w:rFonts w:ascii="Bookman Old Style" w:hAnsi="Bookman Old Style" w:cstheme="minorHAnsi"/>
          <w:b/>
          <w:color w:val="auto"/>
          <w:sz w:val="20"/>
          <w:szCs w:val="20"/>
        </w:rPr>
        <w:t>art.</w:t>
      </w:r>
      <w:r w:rsidRPr="002E76F9">
        <w:rPr>
          <w:rFonts w:ascii="Bookman Old Style" w:hAnsi="Bookman Old Style" w:cstheme="minorHAnsi"/>
          <w:b/>
          <w:color w:val="auto"/>
          <w:spacing w:val="-2"/>
          <w:sz w:val="20"/>
          <w:szCs w:val="20"/>
        </w:rPr>
        <w:t xml:space="preserve"> </w:t>
      </w:r>
      <w:r w:rsidRPr="002E76F9">
        <w:rPr>
          <w:rFonts w:ascii="Bookman Old Style" w:hAnsi="Bookman Old Style" w:cstheme="minorHAnsi"/>
          <w:b/>
          <w:color w:val="auto"/>
          <w:sz w:val="20"/>
          <w:szCs w:val="20"/>
        </w:rPr>
        <w:t>18</w:t>
      </w:r>
      <w:r w:rsidRPr="002E76F9">
        <w:rPr>
          <w:rFonts w:ascii="Bookman Old Style" w:hAnsi="Bookman Old Style" w:cstheme="minorHAnsi"/>
          <w:b/>
          <w:color w:val="auto"/>
          <w:spacing w:val="-2"/>
          <w:sz w:val="20"/>
          <w:szCs w:val="20"/>
        </w:rPr>
        <w:t xml:space="preserve"> </w:t>
      </w:r>
      <w:r w:rsidRPr="002E76F9">
        <w:rPr>
          <w:rFonts w:ascii="Bookman Old Style" w:hAnsi="Bookman Old Style" w:cstheme="minorHAnsi"/>
          <w:b/>
          <w:color w:val="auto"/>
          <w:sz w:val="20"/>
          <w:szCs w:val="20"/>
        </w:rPr>
        <w:t>da lei nº 14.133, de 2021).</w:t>
      </w:r>
    </w:p>
    <w:p w:rsidR="00396C0A" w:rsidRPr="002E76F9" w:rsidRDefault="00396C0A" w:rsidP="002E76F9">
      <w:pPr>
        <w:pStyle w:val="Corpodetexto"/>
        <w:ind w:right="-1" w:firstLine="708"/>
        <w:jc w:val="both"/>
        <w:rPr>
          <w:rFonts w:ascii="Bookman Old Style" w:eastAsia="Calibri" w:hAnsi="Bookman Old Style" w:cstheme="minorHAnsi"/>
          <w:sz w:val="20"/>
          <w:szCs w:val="20"/>
        </w:rPr>
      </w:pPr>
      <w:r w:rsidRPr="002E76F9">
        <w:rPr>
          <w:rFonts w:ascii="Bookman Old Style" w:eastAsia="SimSun" w:hAnsi="Bookman Old Style" w:cstheme="minorHAnsi"/>
          <w:iCs/>
          <w:sz w:val="20"/>
          <w:szCs w:val="20"/>
        </w:rPr>
        <w:t>O presente estudo técnico preliminar evidencia que a contratação da solução descrita, se mostra tecnicamente viável e fundamentadamente necessária. Diante do exposto, </w:t>
      </w:r>
      <w:r w:rsidRPr="002E76F9">
        <w:rPr>
          <w:rStyle w:val="Forte"/>
          <w:rFonts w:ascii="Bookman Old Style" w:eastAsia="SimSun" w:hAnsi="Bookman Old Style" w:cstheme="minorHAnsi"/>
          <w:iCs/>
          <w:sz w:val="20"/>
          <w:szCs w:val="20"/>
        </w:rPr>
        <w:t>DECLARO SER VIÁVEL</w:t>
      </w:r>
      <w:r w:rsidRPr="002E76F9">
        <w:rPr>
          <w:rFonts w:ascii="Bookman Old Style" w:eastAsia="SimSun" w:hAnsi="Bookman Old Style" w:cstheme="minorHAnsi"/>
          <w:iCs/>
          <w:sz w:val="20"/>
          <w:szCs w:val="20"/>
        </w:rPr>
        <w:t> a contratação pretendida.</w:t>
      </w:r>
    </w:p>
    <w:p w:rsidR="00396C0A" w:rsidRPr="002E76F9" w:rsidRDefault="00396C0A" w:rsidP="002E76F9">
      <w:pPr>
        <w:pStyle w:val="Corpodetexto"/>
        <w:ind w:right="-1"/>
        <w:jc w:val="both"/>
        <w:rPr>
          <w:rFonts w:ascii="Bookman Old Style" w:hAnsi="Bookman Old Style" w:cstheme="minorHAnsi"/>
          <w:sz w:val="20"/>
          <w:szCs w:val="20"/>
        </w:rPr>
      </w:pPr>
    </w:p>
    <w:p w:rsidR="00C25802" w:rsidRPr="002E76F9" w:rsidRDefault="00C25802" w:rsidP="00396C0A">
      <w:pPr>
        <w:pStyle w:val="Corpodetexto"/>
        <w:spacing w:line="276" w:lineRule="auto"/>
        <w:ind w:right="-1"/>
        <w:jc w:val="right"/>
        <w:rPr>
          <w:rFonts w:ascii="Bookman Old Style" w:hAnsi="Bookman Old Style" w:cstheme="minorHAnsi"/>
          <w:sz w:val="20"/>
          <w:szCs w:val="20"/>
        </w:rPr>
      </w:pPr>
    </w:p>
    <w:p w:rsidR="00396C0A" w:rsidRPr="002E76F9" w:rsidRDefault="00396C0A" w:rsidP="00396C0A">
      <w:pPr>
        <w:pStyle w:val="Corpodetexto"/>
        <w:spacing w:line="276" w:lineRule="auto"/>
        <w:ind w:right="-1"/>
        <w:jc w:val="right"/>
        <w:rPr>
          <w:rFonts w:ascii="Bookman Old Style" w:hAnsi="Bookman Old Style" w:cstheme="minorHAnsi"/>
          <w:sz w:val="20"/>
          <w:szCs w:val="20"/>
        </w:rPr>
      </w:pPr>
      <w:r w:rsidRPr="002E76F9">
        <w:rPr>
          <w:rFonts w:ascii="Bookman Old Style" w:hAnsi="Bookman Old Style" w:cstheme="minorHAnsi"/>
          <w:sz w:val="20"/>
          <w:szCs w:val="20"/>
        </w:rPr>
        <w:t>Santo Antonio do Sudoeste – PR,</w:t>
      </w:r>
      <w:r w:rsidR="00C25802" w:rsidRPr="002E76F9">
        <w:rPr>
          <w:rFonts w:ascii="Bookman Old Style" w:hAnsi="Bookman Old Style" w:cstheme="minorHAnsi"/>
          <w:sz w:val="20"/>
          <w:szCs w:val="20"/>
        </w:rPr>
        <w:t xml:space="preserve"> </w:t>
      </w:r>
      <w:r w:rsidR="002E76F9">
        <w:rPr>
          <w:rFonts w:ascii="Bookman Old Style" w:hAnsi="Bookman Old Style" w:cstheme="minorHAnsi"/>
          <w:sz w:val="20"/>
          <w:szCs w:val="20"/>
        </w:rPr>
        <w:t>02 de maio</w:t>
      </w:r>
      <w:r w:rsidRPr="002E76F9">
        <w:rPr>
          <w:rFonts w:ascii="Bookman Old Style" w:hAnsi="Bookman Old Style" w:cstheme="minorHAnsi"/>
          <w:sz w:val="20"/>
          <w:szCs w:val="20"/>
        </w:rPr>
        <w:t xml:space="preserve"> de 2024.</w:t>
      </w:r>
    </w:p>
    <w:p w:rsidR="00396C0A" w:rsidRPr="002E76F9" w:rsidRDefault="00396C0A" w:rsidP="00396C0A">
      <w:pPr>
        <w:pStyle w:val="Corpodetexto"/>
        <w:spacing w:line="276" w:lineRule="auto"/>
        <w:ind w:right="-1"/>
        <w:jc w:val="right"/>
        <w:rPr>
          <w:rFonts w:ascii="Bookman Old Style" w:hAnsi="Bookman Old Style" w:cstheme="minorHAnsi"/>
          <w:sz w:val="20"/>
          <w:szCs w:val="20"/>
        </w:rPr>
      </w:pPr>
    </w:p>
    <w:p w:rsidR="00396C0A" w:rsidRPr="002E76F9" w:rsidRDefault="00396C0A" w:rsidP="00396C0A">
      <w:pPr>
        <w:pStyle w:val="Corpodetexto"/>
        <w:spacing w:line="276" w:lineRule="auto"/>
        <w:ind w:right="-1"/>
        <w:jc w:val="right"/>
        <w:rPr>
          <w:rFonts w:ascii="Bookman Old Style" w:hAnsi="Bookman Old Style" w:cstheme="minorHAnsi"/>
          <w:sz w:val="20"/>
          <w:szCs w:val="20"/>
        </w:rPr>
      </w:pPr>
    </w:p>
    <w:p w:rsidR="00396C0A" w:rsidRPr="002E76F9" w:rsidRDefault="00396C0A" w:rsidP="00396C0A">
      <w:pPr>
        <w:pStyle w:val="Corpodetexto"/>
        <w:spacing w:line="276" w:lineRule="auto"/>
        <w:ind w:right="-1"/>
        <w:jc w:val="right"/>
        <w:rPr>
          <w:rFonts w:ascii="Bookman Old Style" w:hAnsi="Bookman Old Style" w:cstheme="minorHAnsi"/>
          <w:sz w:val="20"/>
          <w:szCs w:val="20"/>
        </w:rPr>
      </w:pPr>
    </w:p>
    <w:p w:rsidR="00396C0A" w:rsidRPr="002E76F9" w:rsidRDefault="00396C0A" w:rsidP="00396C0A">
      <w:pPr>
        <w:pStyle w:val="Corpodetexto"/>
        <w:spacing w:line="276" w:lineRule="auto"/>
        <w:ind w:right="-1"/>
        <w:jc w:val="right"/>
        <w:rPr>
          <w:rFonts w:ascii="Bookman Old Style" w:hAnsi="Bookman Old Style" w:cstheme="minorHAnsi"/>
          <w:sz w:val="20"/>
          <w:szCs w:val="20"/>
        </w:rPr>
      </w:pPr>
    </w:p>
    <w:p w:rsidR="00396C0A" w:rsidRPr="002E76F9" w:rsidRDefault="00396C0A" w:rsidP="00396C0A">
      <w:pPr>
        <w:pStyle w:val="Corpodetexto"/>
        <w:spacing w:line="276" w:lineRule="auto"/>
        <w:ind w:right="-1"/>
        <w:jc w:val="right"/>
        <w:rPr>
          <w:rFonts w:ascii="Bookman Old Style" w:hAnsi="Bookman Old Style" w:cstheme="minorHAnsi"/>
          <w:sz w:val="20"/>
          <w:szCs w:val="20"/>
        </w:rPr>
      </w:pPr>
    </w:p>
    <w:p w:rsidR="009C692F" w:rsidRPr="009C692F" w:rsidRDefault="009C692F" w:rsidP="009C692F">
      <w:pPr>
        <w:jc w:val="center"/>
      </w:pPr>
      <w:r w:rsidRPr="009C692F">
        <w:rPr>
          <w:noProof/>
          <w:lang w:eastAsia="pt-BR"/>
        </w:rPr>
        <w:drawing>
          <wp:inline distT="0" distB="0" distL="0" distR="0">
            <wp:extent cx="2498888" cy="1281982"/>
            <wp:effectExtent l="0" t="0" r="0" b="0"/>
            <wp:docPr id="2" name="Imagem 2" descr="C:\Users\LICITACAO\AppData\Local\Packages\Microsoft.Windows.Photos_8wekyb3d8bbwe\TempState\ShareServiceTempFolder\ALEX GOTARD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ACAO\AppData\Local\Packages\Microsoft.Windows.Photos_8wekyb3d8bbwe\TempState\ShareServiceTempFolder\ALEX GOTARDI.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466" cy="1286896"/>
                    </a:xfrm>
                    <a:prstGeom prst="rect">
                      <a:avLst/>
                    </a:prstGeom>
                    <a:noFill/>
                    <a:ln>
                      <a:noFill/>
                    </a:ln>
                  </pic:spPr>
                </pic:pic>
              </a:graphicData>
            </a:graphic>
          </wp:inline>
        </w:drawing>
      </w:r>
    </w:p>
    <w:p w:rsidR="006B0418" w:rsidRPr="002E76F9" w:rsidRDefault="006B0418"/>
    <w:sectPr w:rsidR="006B0418" w:rsidRPr="002E76F9" w:rsidSect="00396C0A">
      <w:headerReference w:type="default" r:id="rId8"/>
      <w:footerReference w:type="default" r:id="rId9"/>
      <w:headerReference w:type="first" r:id="rId10"/>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4DC" w:rsidRDefault="005E04DC">
      <w:pPr>
        <w:spacing w:after="0" w:line="240" w:lineRule="auto"/>
      </w:pPr>
      <w:r>
        <w:separator/>
      </w:r>
    </w:p>
  </w:endnote>
  <w:endnote w:type="continuationSeparator" w:id="0">
    <w:p w:rsidR="005E04DC" w:rsidRDefault="005E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261016"/>
      <w:docPartObj>
        <w:docPartGallery w:val="Page Numbers (Bottom of Page)"/>
        <w:docPartUnique/>
      </w:docPartObj>
    </w:sdtPr>
    <w:sdtContent>
      <w:p w:rsidR="005E04DC" w:rsidRDefault="005E04DC">
        <w:pPr>
          <w:jc w:val="right"/>
        </w:pPr>
        <w:r>
          <w:fldChar w:fldCharType="begin"/>
        </w:r>
        <w:r>
          <w:instrText>PAGE   \* MERGEFORMAT</w:instrText>
        </w:r>
        <w:r>
          <w:fldChar w:fldCharType="separate"/>
        </w:r>
        <w:r w:rsidR="00C336B7">
          <w:rPr>
            <w:noProof/>
          </w:rPr>
          <w:t>7</w:t>
        </w:r>
        <w:r>
          <w:fldChar w:fldCharType="end"/>
        </w:r>
      </w:p>
    </w:sdtContent>
  </w:sdt>
  <w:p w:rsidR="005E04DC" w:rsidRDefault="005E04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4DC" w:rsidRDefault="005E04DC">
      <w:pPr>
        <w:spacing w:after="0" w:line="240" w:lineRule="auto"/>
      </w:pPr>
      <w:r>
        <w:separator/>
      </w:r>
    </w:p>
  </w:footnote>
  <w:footnote w:type="continuationSeparator" w:id="0">
    <w:p w:rsidR="005E04DC" w:rsidRDefault="005E0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DC" w:rsidRDefault="005E04DC" w:rsidP="007C5A32">
    <w:pPr>
      <w:spacing w:after="0"/>
      <w:ind w:left="567"/>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129489CB" wp14:editId="6776F9F3">
          <wp:simplePos x="0" y="0"/>
          <wp:positionH relativeFrom="column">
            <wp:posOffset>-12065</wp:posOffset>
          </wp:positionH>
          <wp:positionV relativeFrom="paragraph">
            <wp:posOffset>-83820</wp:posOffset>
          </wp:positionV>
          <wp:extent cx="932815" cy="847725"/>
          <wp:effectExtent l="0" t="0" r="635" b="9525"/>
          <wp:wrapNone/>
          <wp:docPr id="18" name="Imagem 1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5E04DC" w:rsidRDefault="005E04DC" w:rsidP="007C5A32">
    <w:pPr>
      <w:spacing w:after="0"/>
      <w:ind w:left="567"/>
      <w:jc w:val="center"/>
      <w:rPr>
        <w:rFonts w:ascii="Bookman Old Style" w:hAnsi="Bookman Old Style" w:cs="Arial"/>
        <w:szCs w:val="20"/>
      </w:rPr>
    </w:pPr>
    <w:r>
      <w:rPr>
        <w:rFonts w:ascii="Bookman Old Style" w:hAnsi="Bookman Old Style" w:cs="Arial"/>
        <w:szCs w:val="20"/>
      </w:rPr>
      <w:t>ESTADO DO PARANÁ</w:t>
    </w:r>
  </w:p>
  <w:p w:rsidR="005E04DC" w:rsidRDefault="005E04DC" w:rsidP="007C5A32">
    <w:pPr>
      <w:spacing w:after="0"/>
      <w:ind w:left="567"/>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5E04DC" w:rsidRDefault="005E04DC" w:rsidP="007C5A32">
    <w:pPr>
      <w:spacing w:after="0"/>
      <w:ind w:left="567"/>
      <w:jc w:val="center"/>
      <w:rPr>
        <w:rFonts w:ascii="Bookman Old Style" w:hAnsi="Bookman Old Style"/>
        <w:sz w:val="16"/>
      </w:rPr>
    </w:pPr>
    <w:r>
      <w:rPr>
        <w:rFonts w:ascii="Bookman Old Style" w:hAnsi="Bookman Old Style"/>
        <w:sz w:val="16"/>
      </w:rPr>
      <w:t xml:space="preserve">CNPJ 75.927.582/0001-55  </w:t>
    </w:r>
  </w:p>
  <w:p w:rsidR="005E04DC" w:rsidRDefault="005E04DC" w:rsidP="007C5A32">
    <w:pPr>
      <w:spacing w:after="0"/>
      <w:ind w:left="567"/>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5E04DC" w:rsidRDefault="005E04DC" w:rsidP="007C5A32">
    <w:pPr>
      <w:spacing w:after="0"/>
      <w:ind w:left="567"/>
      <w:jc w:val="center"/>
      <w:rPr>
        <w:rFonts w:ascii="Bookman Old Style" w:hAnsi="Bookman Old Style"/>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DC" w:rsidRDefault="005E04DC" w:rsidP="005E04DC">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5E04DC" w:rsidRDefault="005E04DC" w:rsidP="005E04DC">
    <w:pPr>
      <w:spacing w:after="0"/>
      <w:jc w:val="center"/>
      <w:rPr>
        <w:rFonts w:ascii="Bookman Old Style" w:hAnsi="Bookman Old Style" w:cs="Arial"/>
        <w:szCs w:val="20"/>
      </w:rPr>
    </w:pPr>
    <w:r>
      <w:rPr>
        <w:rFonts w:ascii="Bookman Old Style" w:hAnsi="Bookman Old Style" w:cs="Arial"/>
        <w:szCs w:val="20"/>
      </w:rPr>
      <w:t>ESTADO DO PARANÁ</w:t>
    </w:r>
  </w:p>
  <w:p w:rsidR="005E04DC" w:rsidRDefault="005E04DC" w:rsidP="005E04DC">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5E04DC" w:rsidRDefault="005E04DC" w:rsidP="005E04DC">
    <w:pPr>
      <w:spacing w:after="0"/>
      <w:ind w:left="20"/>
      <w:jc w:val="center"/>
      <w:rPr>
        <w:rFonts w:ascii="Bookman Old Style" w:hAnsi="Bookman Old Style"/>
        <w:sz w:val="16"/>
      </w:rPr>
    </w:pPr>
    <w:r>
      <w:rPr>
        <w:rFonts w:ascii="Bookman Old Style" w:hAnsi="Bookman Old Style"/>
        <w:sz w:val="16"/>
      </w:rPr>
      <w:t xml:space="preserve">CNPJ 75.927.582/0001-55  </w:t>
    </w:r>
  </w:p>
  <w:p w:rsidR="005E04DC" w:rsidRDefault="005E04DC" w:rsidP="005E04DC">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5E04DC" w:rsidRDefault="005E04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999"/>
    <w:multiLevelType w:val="multilevel"/>
    <w:tmpl w:val="576C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104FD"/>
    <w:multiLevelType w:val="multilevel"/>
    <w:tmpl w:val="FAFA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166FE"/>
    <w:multiLevelType w:val="multilevel"/>
    <w:tmpl w:val="D5C2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D81C57"/>
    <w:multiLevelType w:val="hybridMultilevel"/>
    <w:tmpl w:val="C27CB1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AB2EDF"/>
    <w:multiLevelType w:val="multilevel"/>
    <w:tmpl w:val="A86E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983C54"/>
    <w:multiLevelType w:val="multilevel"/>
    <w:tmpl w:val="310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0A"/>
    <w:rsid w:val="00127C0F"/>
    <w:rsid w:val="001611AD"/>
    <w:rsid w:val="001E2334"/>
    <w:rsid w:val="00260DB1"/>
    <w:rsid w:val="002E76F9"/>
    <w:rsid w:val="00336C34"/>
    <w:rsid w:val="003449E9"/>
    <w:rsid w:val="00352B33"/>
    <w:rsid w:val="00396C0A"/>
    <w:rsid w:val="003C79A4"/>
    <w:rsid w:val="00415CD9"/>
    <w:rsid w:val="00465486"/>
    <w:rsid w:val="004724C7"/>
    <w:rsid w:val="004861A0"/>
    <w:rsid w:val="0052758E"/>
    <w:rsid w:val="005C5776"/>
    <w:rsid w:val="005D1F68"/>
    <w:rsid w:val="005E04DC"/>
    <w:rsid w:val="006411B4"/>
    <w:rsid w:val="00644FA0"/>
    <w:rsid w:val="00685F67"/>
    <w:rsid w:val="006B0418"/>
    <w:rsid w:val="007C5A32"/>
    <w:rsid w:val="007D4B13"/>
    <w:rsid w:val="0081547F"/>
    <w:rsid w:val="00834389"/>
    <w:rsid w:val="00886EE1"/>
    <w:rsid w:val="009075DF"/>
    <w:rsid w:val="00994D7D"/>
    <w:rsid w:val="009C692F"/>
    <w:rsid w:val="009F3A95"/>
    <w:rsid w:val="00A22256"/>
    <w:rsid w:val="00AA2379"/>
    <w:rsid w:val="00B645DC"/>
    <w:rsid w:val="00C25802"/>
    <w:rsid w:val="00C336B7"/>
    <w:rsid w:val="00C65166"/>
    <w:rsid w:val="00D04EFF"/>
    <w:rsid w:val="00D26F1A"/>
    <w:rsid w:val="00D6017A"/>
    <w:rsid w:val="00D82845"/>
    <w:rsid w:val="00E249F3"/>
    <w:rsid w:val="00E74FF1"/>
    <w:rsid w:val="00E94FFF"/>
    <w:rsid w:val="00EB42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E62224"/>
  <w15:docId w15:val="{B63C2532-DE09-4716-A701-4DD54847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0A"/>
  </w:style>
  <w:style w:type="paragraph" w:styleId="Ttulo1">
    <w:name w:val="heading 1"/>
    <w:basedOn w:val="Normal"/>
    <w:next w:val="Normal"/>
    <w:link w:val="Ttulo1Char"/>
    <w:uiPriority w:val="9"/>
    <w:qFormat/>
    <w:rsid w:val="00396C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96C0A"/>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396C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6C0A"/>
  </w:style>
  <w:style w:type="table" w:styleId="Tabelacomgrade">
    <w:name w:val="Table Grid"/>
    <w:basedOn w:val="Tabelanormal"/>
    <w:rsid w:val="0039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96C0A"/>
    <w:rPr>
      <w:color w:val="0563C1" w:themeColor="hyperlink"/>
      <w:u w:val="single"/>
    </w:rPr>
  </w:style>
  <w:style w:type="character" w:styleId="Forte">
    <w:name w:val="Strong"/>
    <w:basedOn w:val="Fontepargpadro"/>
    <w:uiPriority w:val="22"/>
    <w:qFormat/>
    <w:rsid w:val="00396C0A"/>
    <w:rPr>
      <w:b/>
      <w:bCs/>
    </w:rPr>
  </w:style>
  <w:style w:type="paragraph" w:styleId="Corpodetexto">
    <w:name w:val="Body Text"/>
    <w:basedOn w:val="Normal"/>
    <w:link w:val="CorpodetextoChar"/>
    <w:uiPriority w:val="1"/>
    <w:qFormat/>
    <w:rsid w:val="00396C0A"/>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396C0A"/>
    <w:rPr>
      <w:rFonts w:ascii="Times New Roman" w:eastAsia="Times New Roman" w:hAnsi="Times New Roman" w:cs="Times New Roman"/>
      <w:sz w:val="24"/>
      <w:szCs w:val="24"/>
      <w:lang w:val="pt-PT"/>
    </w:rPr>
  </w:style>
  <w:style w:type="paragraph" w:styleId="PargrafodaLista">
    <w:name w:val="List Paragraph"/>
    <w:basedOn w:val="Normal"/>
    <w:uiPriority w:val="34"/>
    <w:qFormat/>
    <w:rsid w:val="00396C0A"/>
    <w:pPr>
      <w:widowControl w:val="0"/>
      <w:autoSpaceDE w:val="0"/>
      <w:autoSpaceDN w:val="0"/>
      <w:spacing w:after="0" w:line="240" w:lineRule="auto"/>
      <w:ind w:left="142" w:firstLine="707"/>
      <w:jc w:val="both"/>
    </w:pPr>
    <w:rPr>
      <w:rFonts w:ascii="Times New Roman" w:eastAsia="Times New Roman" w:hAnsi="Times New Roman" w:cs="Times New Roman"/>
      <w:lang w:val="pt-PT"/>
    </w:rPr>
  </w:style>
  <w:style w:type="paragraph" w:styleId="SemEspaamento">
    <w:name w:val="No Spacing"/>
    <w:link w:val="SemEspaamentoChar"/>
    <w:uiPriority w:val="1"/>
    <w:qFormat/>
    <w:rsid w:val="00396C0A"/>
    <w:pPr>
      <w:spacing w:after="0" w:line="240" w:lineRule="auto"/>
    </w:pPr>
    <w:rPr>
      <w:rFonts w:ascii="Times New Roman" w:eastAsia="PMingLiU" w:hAnsi="Times New Roman" w:cs="Times New Roman"/>
      <w:sz w:val="24"/>
      <w:szCs w:val="24"/>
      <w:lang w:eastAsia="pt-BR"/>
    </w:rPr>
  </w:style>
  <w:style w:type="character" w:customStyle="1" w:styleId="SemEspaamentoChar">
    <w:name w:val="Sem Espaçamento Char"/>
    <w:link w:val="SemEspaamento"/>
    <w:uiPriority w:val="1"/>
    <w:rsid w:val="00396C0A"/>
    <w:rPr>
      <w:rFonts w:ascii="Times New Roman" w:eastAsia="PMingLiU"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396C0A"/>
    <w:pPr>
      <w:spacing w:after="120"/>
      <w:ind w:left="283"/>
    </w:pPr>
  </w:style>
  <w:style w:type="character" w:customStyle="1" w:styleId="RecuodecorpodetextoChar">
    <w:name w:val="Recuo de corpo de texto Char"/>
    <w:basedOn w:val="Fontepargpadro"/>
    <w:link w:val="Recuodecorpodetexto"/>
    <w:uiPriority w:val="99"/>
    <w:semiHidden/>
    <w:rsid w:val="00396C0A"/>
  </w:style>
  <w:style w:type="paragraph" w:customStyle="1" w:styleId="ParagraphStyle">
    <w:name w:val="Paragraph Style"/>
    <w:rsid w:val="001E2334"/>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NormalWeb">
    <w:name w:val="Normal (Web)"/>
    <w:basedOn w:val="Normal"/>
    <w:uiPriority w:val="99"/>
    <w:semiHidden/>
    <w:unhideWhenUsed/>
    <w:rsid w:val="00260DB1"/>
    <w:rPr>
      <w:rFonts w:ascii="Times New Roman" w:hAnsi="Times New Roman" w:cs="Times New Roman"/>
      <w:sz w:val="24"/>
      <w:szCs w:val="24"/>
    </w:rPr>
  </w:style>
  <w:style w:type="paragraph" w:styleId="Rodap">
    <w:name w:val="footer"/>
    <w:basedOn w:val="Normal"/>
    <w:link w:val="RodapChar"/>
    <w:uiPriority w:val="99"/>
    <w:unhideWhenUsed/>
    <w:rsid w:val="005C5776"/>
    <w:pPr>
      <w:tabs>
        <w:tab w:val="center" w:pos="4252"/>
        <w:tab w:val="right" w:pos="8504"/>
      </w:tabs>
      <w:spacing w:after="0" w:line="240" w:lineRule="auto"/>
    </w:pPr>
  </w:style>
  <w:style w:type="character" w:customStyle="1" w:styleId="RodapChar">
    <w:name w:val="Rodapé Char"/>
    <w:basedOn w:val="Fontepargpadro"/>
    <w:link w:val="Rodap"/>
    <w:uiPriority w:val="99"/>
    <w:rsid w:val="005C5776"/>
  </w:style>
  <w:style w:type="paragraph" w:styleId="Textodebalo">
    <w:name w:val="Balloon Text"/>
    <w:basedOn w:val="Normal"/>
    <w:link w:val="TextodebaloChar"/>
    <w:uiPriority w:val="99"/>
    <w:semiHidden/>
    <w:unhideWhenUsed/>
    <w:rsid w:val="009C69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6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0628">
      <w:bodyDiv w:val="1"/>
      <w:marLeft w:val="0"/>
      <w:marRight w:val="0"/>
      <w:marTop w:val="0"/>
      <w:marBottom w:val="0"/>
      <w:divBdr>
        <w:top w:val="none" w:sz="0" w:space="0" w:color="auto"/>
        <w:left w:val="none" w:sz="0" w:space="0" w:color="auto"/>
        <w:bottom w:val="none" w:sz="0" w:space="0" w:color="auto"/>
        <w:right w:val="none" w:sz="0" w:space="0" w:color="auto"/>
      </w:divBdr>
    </w:div>
    <w:div w:id="627399398">
      <w:bodyDiv w:val="1"/>
      <w:marLeft w:val="0"/>
      <w:marRight w:val="0"/>
      <w:marTop w:val="0"/>
      <w:marBottom w:val="0"/>
      <w:divBdr>
        <w:top w:val="none" w:sz="0" w:space="0" w:color="auto"/>
        <w:left w:val="none" w:sz="0" w:space="0" w:color="auto"/>
        <w:bottom w:val="none" w:sz="0" w:space="0" w:color="auto"/>
        <w:right w:val="none" w:sz="0" w:space="0" w:color="auto"/>
      </w:divBdr>
    </w:div>
    <w:div w:id="1241259665">
      <w:bodyDiv w:val="1"/>
      <w:marLeft w:val="0"/>
      <w:marRight w:val="0"/>
      <w:marTop w:val="0"/>
      <w:marBottom w:val="0"/>
      <w:divBdr>
        <w:top w:val="none" w:sz="0" w:space="0" w:color="auto"/>
        <w:left w:val="none" w:sz="0" w:space="0" w:color="auto"/>
        <w:bottom w:val="none" w:sz="0" w:space="0" w:color="auto"/>
        <w:right w:val="none" w:sz="0" w:space="0" w:color="auto"/>
      </w:divBdr>
    </w:div>
    <w:div w:id="1272974710">
      <w:bodyDiv w:val="1"/>
      <w:marLeft w:val="0"/>
      <w:marRight w:val="0"/>
      <w:marTop w:val="0"/>
      <w:marBottom w:val="0"/>
      <w:divBdr>
        <w:top w:val="none" w:sz="0" w:space="0" w:color="auto"/>
        <w:left w:val="none" w:sz="0" w:space="0" w:color="auto"/>
        <w:bottom w:val="none" w:sz="0" w:space="0" w:color="auto"/>
        <w:right w:val="none" w:sz="0" w:space="0" w:color="auto"/>
      </w:divBdr>
    </w:div>
    <w:div w:id="1338731237">
      <w:bodyDiv w:val="1"/>
      <w:marLeft w:val="0"/>
      <w:marRight w:val="0"/>
      <w:marTop w:val="0"/>
      <w:marBottom w:val="0"/>
      <w:divBdr>
        <w:top w:val="none" w:sz="0" w:space="0" w:color="auto"/>
        <w:left w:val="none" w:sz="0" w:space="0" w:color="auto"/>
        <w:bottom w:val="none" w:sz="0" w:space="0" w:color="auto"/>
        <w:right w:val="none" w:sz="0" w:space="0" w:color="auto"/>
      </w:divBdr>
    </w:div>
    <w:div w:id="1601835334">
      <w:bodyDiv w:val="1"/>
      <w:marLeft w:val="0"/>
      <w:marRight w:val="0"/>
      <w:marTop w:val="0"/>
      <w:marBottom w:val="0"/>
      <w:divBdr>
        <w:top w:val="none" w:sz="0" w:space="0" w:color="auto"/>
        <w:left w:val="none" w:sz="0" w:space="0" w:color="auto"/>
        <w:bottom w:val="none" w:sz="0" w:space="0" w:color="auto"/>
        <w:right w:val="none" w:sz="0" w:space="0" w:color="auto"/>
      </w:divBdr>
    </w:div>
    <w:div w:id="1627616795">
      <w:bodyDiv w:val="1"/>
      <w:marLeft w:val="0"/>
      <w:marRight w:val="0"/>
      <w:marTop w:val="0"/>
      <w:marBottom w:val="0"/>
      <w:divBdr>
        <w:top w:val="none" w:sz="0" w:space="0" w:color="auto"/>
        <w:left w:val="none" w:sz="0" w:space="0" w:color="auto"/>
        <w:bottom w:val="none" w:sz="0" w:space="0" w:color="auto"/>
        <w:right w:val="none" w:sz="0" w:space="0" w:color="auto"/>
      </w:divBdr>
    </w:div>
    <w:div w:id="1784299371">
      <w:bodyDiv w:val="1"/>
      <w:marLeft w:val="0"/>
      <w:marRight w:val="0"/>
      <w:marTop w:val="0"/>
      <w:marBottom w:val="0"/>
      <w:divBdr>
        <w:top w:val="none" w:sz="0" w:space="0" w:color="auto"/>
        <w:left w:val="none" w:sz="0" w:space="0" w:color="auto"/>
        <w:bottom w:val="none" w:sz="0" w:space="0" w:color="auto"/>
        <w:right w:val="none" w:sz="0" w:space="0" w:color="auto"/>
      </w:divBdr>
    </w:div>
    <w:div w:id="1941374232">
      <w:bodyDiv w:val="1"/>
      <w:marLeft w:val="0"/>
      <w:marRight w:val="0"/>
      <w:marTop w:val="0"/>
      <w:marBottom w:val="0"/>
      <w:divBdr>
        <w:top w:val="none" w:sz="0" w:space="0" w:color="auto"/>
        <w:left w:val="none" w:sz="0" w:space="0" w:color="auto"/>
        <w:bottom w:val="none" w:sz="0" w:space="0" w:color="auto"/>
        <w:right w:val="none" w:sz="0" w:space="0" w:color="auto"/>
      </w:divBdr>
    </w:div>
    <w:div w:id="21360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3522</Words>
  <Characters>19023</Characters>
  <Application>Microsoft Office Word</Application>
  <DocSecurity>4</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LICITACA-04</cp:lastModifiedBy>
  <cp:revision>2</cp:revision>
  <dcterms:created xsi:type="dcterms:W3CDTF">2024-07-02T11:21:00Z</dcterms:created>
  <dcterms:modified xsi:type="dcterms:W3CDTF">2024-07-02T11:21:00Z</dcterms:modified>
</cp:coreProperties>
</file>