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E6255" w14:textId="7B97AD63" w:rsidR="00D740D5" w:rsidRPr="00924175" w:rsidRDefault="00D740D5" w:rsidP="00180D0D">
      <w:pPr>
        <w:pStyle w:val="Ttulo1"/>
        <w:keepNext w:val="0"/>
        <w:keepLines w:val="0"/>
        <w:widowControl w:val="0"/>
        <w:spacing w:before="0" w:line="240" w:lineRule="auto"/>
        <w:ind w:right="-1"/>
        <w:jc w:val="center"/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</w:pPr>
      <w:r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ESTUDO</w:t>
      </w:r>
      <w:r w:rsidRPr="00924175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TÉCNICO</w:t>
      </w:r>
      <w:r w:rsidRPr="00924175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PRELIMINAR</w:t>
      </w:r>
      <w:r w:rsidR="00A8405E"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– ETP </w:t>
      </w:r>
    </w:p>
    <w:p w14:paraId="51BFB183" w14:textId="77777777" w:rsidR="004435E7" w:rsidRDefault="004435E7" w:rsidP="00180D0D">
      <w:pPr>
        <w:widowControl w:val="0"/>
        <w:spacing w:after="0" w:line="240" w:lineRule="auto"/>
        <w:ind w:right="-1" w:firstLine="708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</w:p>
    <w:p w14:paraId="0458CC21" w14:textId="04E3AB93" w:rsidR="00D740D5" w:rsidRDefault="00D740D5" w:rsidP="00180D0D">
      <w:pPr>
        <w:widowControl w:val="0"/>
        <w:spacing w:after="0" w:line="240" w:lineRule="auto"/>
        <w:ind w:right="-1" w:firstLine="708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INTRODUÇÃO</w:t>
      </w:r>
    </w:p>
    <w:p w14:paraId="5D9BC85B" w14:textId="0CCE56B5" w:rsidR="00D740D5" w:rsidRPr="00924175" w:rsidRDefault="00D740D5" w:rsidP="00180D0D">
      <w:pPr>
        <w:widowControl w:val="0"/>
        <w:spacing w:after="0" w:line="240" w:lineRule="auto"/>
        <w:ind w:right="-1"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Conforme a Lei nº 14.133, de 2021, o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  <w:shd w:val="clear" w:color="auto" w:fill="FFFFFF"/>
        </w:rPr>
        <w:t xml:space="preserve"> Estudo Técnico Preliminar tem por objetivo identificar e analisar os cenários para o atendimento da demanda que consta no Documento de Oficialização da Demanda, bem como demonstrar a viabilidade técnica e econômica das soluções identificadas, fornecendo as informações necessárias para subsidiar o respectivo processo de </w:t>
      </w:r>
      <w:r w:rsidR="00243A7D" w:rsidRPr="00243A7D">
        <w:rPr>
          <w:rFonts w:ascii="Bookman Old Style" w:hAnsi="Bookman Old Style" w:cstheme="minorHAnsi"/>
          <w:color w:val="000000" w:themeColor="text1"/>
          <w:sz w:val="20"/>
          <w:szCs w:val="20"/>
          <w:shd w:val="clear" w:color="auto" w:fill="FFFFFF"/>
        </w:rPr>
        <w:t xml:space="preserve">aquisição de </w:t>
      </w:r>
      <w:r w:rsidR="003F5569">
        <w:rPr>
          <w:rFonts w:ascii="Bookman Old Style" w:hAnsi="Bookman Old Style" w:cstheme="minorHAnsi"/>
          <w:color w:val="000000" w:themeColor="text1"/>
          <w:sz w:val="20"/>
          <w:szCs w:val="20"/>
          <w:shd w:val="clear" w:color="auto" w:fill="FFFFFF"/>
        </w:rPr>
        <w:t>Casinhas Infantil boneca, lixeiras</w:t>
      </w:r>
      <w:r w:rsidR="00243A7D" w:rsidRPr="00243A7D">
        <w:rPr>
          <w:rFonts w:ascii="Bookman Old Style" w:hAnsi="Bookman Old Style" w:cstheme="minorHAnsi"/>
          <w:color w:val="000000" w:themeColor="text1"/>
          <w:sz w:val="20"/>
          <w:szCs w:val="20"/>
          <w:shd w:val="clear" w:color="auto" w:fill="FFFFFF"/>
        </w:rPr>
        <w:t>, grama sintética, piso infantil externo, cerquinha em madeira, banco de praça, para instalação em diferentes áreas deste município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14:paraId="3C623801" w14:textId="092C0ABC" w:rsidR="00D740D5" w:rsidRPr="00924175" w:rsidRDefault="00D740D5" w:rsidP="00180D0D">
      <w:pPr>
        <w:pStyle w:val="Corpodetexto"/>
        <w:ind w:right="-1"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Neste sentido, o</w:t>
      </w:r>
      <w:r w:rsidRPr="00924175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presente</w:t>
      </w:r>
      <w:r w:rsidRPr="00924175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documento</w:t>
      </w:r>
      <w:r w:rsidRPr="00924175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contempla </w:t>
      </w:r>
      <w:r w:rsidRPr="00924175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>estudos</w:t>
      </w:r>
      <w:r w:rsidRPr="00924175">
        <w:rPr>
          <w:rFonts w:ascii="Bookman Old Style" w:hAnsi="Bookman Old Style" w:cstheme="minorHAnsi"/>
          <w:color w:val="000000" w:themeColor="text1"/>
          <w:spacing w:val="-13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>para</w:t>
      </w:r>
      <w:r w:rsidRPr="00924175">
        <w:rPr>
          <w:rFonts w:ascii="Bookman Old Style" w:hAnsi="Bookman Old Style" w:cstheme="minorHAnsi"/>
          <w:color w:val="000000" w:themeColor="text1"/>
          <w:spacing w:val="-10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>a</w:t>
      </w:r>
      <w:r w:rsidRPr="00924175">
        <w:rPr>
          <w:rFonts w:ascii="Bookman Old Style" w:hAnsi="Bookman Old Style" w:cstheme="minorHAnsi"/>
          <w:color w:val="000000" w:themeColor="text1"/>
          <w:spacing w:val="-14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>contratação</w:t>
      </w:r>
      <w:r w:rsidRPr="00924175">
        <w:rPr>
          <w:rFonts w:ascii="Bookman Old Style" w:hAnsi="Bookman Old Style" w:cstheme="minorHAnsi"/>
          <w:color w:val="000000" w:themeColor="text1"/>
          <w:spacing w:val="-12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de</w:t>
      </w:r>
      <w:r w:rsidRPr="00924175">
        <w:rPr>
          <w:rFonts w:ascii="Bookman Old Style" w:hAnsi="Bookman Old Style" w:cstheme="minorHAnsi"/>
          <w:color w:val="000000" w:themeColor="text1"/>
          <w:spacing w:val="-11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solução</w:t>
      </w:r>
      <w:r w:rsidRPr="00924175">
        <w:rPr>
          <w:rFonts w:ascii="Bookman Old Style" w:hAnsi="Bookman Old Style" w:cstheme="minorHAnsi"/>
          <w:color w:val="000000" w:themeColor="text1"/>
          <w:spacing w:val="-12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que</w:t>
      </w:r>
      <w:r w:rsidRPr="00924175">
        <w:rPr>
          <w:rFonts w:ascii="Bookman Old Style" w:hAnsi="Bookman Old Style" w:cstheme="minorHAnsi"/>
          <w:color w:val="000000" w:themeColor="text1"/>
          <w:spacing w:val="-12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atenderá</w:t>
      </w:r>
      <w:r w:rsidRPr="00924175">
        <w:rPr>
          <w:rFonts w:ascii="Bookman Old Style" w:hAnsi="Bookman Old Style" w:cstheme="minorHAnsi"/>
          <w:color w:val="000000" w:themeColor="text1"/>
          <w:spacing w:val="-14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à</w:t>
      </w:r>
      <w:r w:rsidRPr="00924175">
        <w:rPr>
          <w:rFonts w:ascii="Bookman Old Style" w:hAnsi="Bookman Old Style" w:cstheme="minorHAnsi"/>
          <w:color w:val="000000" w:themeColor="text1"/>
          <w:spacing w:val="-10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necessidade </w:t>
      </w:r>
      <w:r w:rsidRPr="00924175">
        <w:rPr>
          <w:rFonts w:ascii="Bookman Old Style" w:hAnsi="Bookman Old Style" w:cstheme="minorHAnsi"/>
          <w:color w:val="000000" w:themeColor="text1"/>
          <w:spacing w:val="-52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especificada no documento de formalização da demanda anexo, e tem por finalidade estudá-la detalhadamente e identificar a</w:t>
      </w:r>
      <w:r w:rsidRPr="00924175">
        <w:rPr>
          <w:rFonts w:ascii="Bookman Old Style" w:hAnsi="Bookman Old Style" w:cstheme="minorHAnsi"/>
          <w:color w:val="000000" w:themeColor="text1"/>
          <w:spacing w:val="-3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melhor</w:t>
      </w:r>
      <w:r w:rsidRPr="00924175">
        <w:rPr>
          <w:rFonts w:ascii="Bookman Old Style" w:hAnsi="Bookman Old Style" w:cstheme="minorHAnsi"/>
          <w:color w:val="000000" w:themeColor="text1"/>
          <w:spacing w:val="-3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solução</w:t>
      </w:r>
      <w:r w:rsidRPr="00924175">
        <w:rPr>
          <w:rFonts w:ascii="Bookman Old Style" w:hAnsi="Bookman Old Style" w:cstheme="minorHAnsi"/>
          <w:color w:val="000000" w:themeColor="text1"/>
          <w:spacing w:val="-5"/>
          <w:sz w:val="20"/>
          <w:szCs w:val="20"/>
        </w:rPr>
        <w:t xml:space="preserve"> existente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no mercado</w:t>
      </w:r>
      <w:r w:rsidRPr="00924175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para</w:t>
      </w:r>
      <w:r w:rsidRPr="00924175">
        <w:rPr>
          <w:rFonts w:ascii="Bookman Old Style" w:hAnsi="Bookman Old Style" w:cstheme="minorHAnsi"/>
          <w:color w:val="000000" w:themeColor="text1"/>
          <w:spacing w:val="-3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supri-la,</w:t>
      </w:r>
      <w:r w:rsidRPr="00924175">
        <w:rPr>
          <w:rFonts w:ascii="Bookman Old Style" w:hAnsi="Bookman Old Style" w:cstheme="minorHAnsi"/>
          <w:color w:val="000000" w:themeColor="text1"/>
          <w:spacing w:val="-4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em</w:t>
      </w:r>
      <w:r w:rsidRPr="00924175">
        <w:rPr>
          <w:rFonts w:ascii="Bookman Old Style" w:hAnsi="Bookman Old Style" w:cstheme="minorHAnsi"/>
          <w:color w:val="000000" w:themeColor="text1"/>
          <w:spacing w:val="-3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conformidade com as</w:t>
      </w:r>
      <w:r w:rsidRPr="00924175">
        <w:rPr>
          <w:rFonts w:ascii="Bookman Old Style" w:hAnsi="Bookman Old Style" w:cstheme="minorHAnsi"/>
          <w:color w:val="000000" w:themeColor="text1"/>
          <w:spacing w:val="-4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normas</w:t>
      </w:r>
      <w:r w:rsidRPr="00924175">
        <w:rPr>
          <w:rFonts w:ascii="Bookman Old Style" w:hAnsi="Bookman Old Style" w:cstheme="minorHAnsi"/>
          <w:color w:val="000000" w:themeColor="text1"/>
          <w:spacing w:val="-2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e</w:t>
      </w:r>
      <w:r w:rsidRPr="00924175">
        <w:rPr>
          <w:rFonts w:ascii="Bookman Old Style" w:hAnsi="Bookman Old Style" w:cstheme="minorHAnsi"/>
          <w:color w:val="000000" w:themeColor="text1"/>
          <w:spacing w:val="-4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princípios</w:t>
      </w:r>
      <w:r w:rsidRPr="00924175">
        <w:rPr>
          <w:rFonts w:ascii="Bookman Old Style" w:hAnsi="Bookman Old Style" w:cstheme="minorHAnsi"/>
          <w:color w:val="000000" w:themeColor="text1"/>
          <w:spacing w:val="-4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que </w:t>
      </w:r>
      <w:r w:rsidRPr="00924175">
        <w:rPr>
          <w:rFonts w:ascii="Bookman Old Style" w:hAnsi="Bookman Old Style" w:cstheme="minorHAnsi"/>
          <w:color w:val="000000" w:themeColor="text1"/>
          <w:spacing w:val="-52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regem a</w:t>
      </w:r>
      <w:r w:rsidRPr="00924175">
        <w:rPr>
          <w:rFonts w:ascii="Bookman Old Style" w:hAnsi="Bookman Old Style" w:cstheme="minorHAnsi"/>
          <w:color w:val="000000" w:themeColor="text1"/>
          <w:spacing w:val="-2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Administração</w:t>
      </w:r>
      <w:r w:rsidRPr="00924175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Pública.</w:t>
      </w:r>
    </w:p>
    <w:p w14:paraId="2BB41FE3" w14:textId="77777777" w:rsidR="00B012A3" w:rsidRDefault="00B012A3" w:rsidP="00180D0D">
      <w:pPr>
        <w:pStyle w:val="Ttulo1"/>
        <w:keepNext w:val="0"/>
        <w:keepLines w:val="0"/>
        <w:widowControl w:val="0"/>
        <w:tabs>
          <w:tab w:val="left" w:pos="280"/>
        </w:tabs>
        <w:spacing w:before="0" w:line="240" w:lineRule="auto"/>
        <w:ind w:right="-1"/>
        <w:jc w:val="both"/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</w:pPr>
    </w:p>
    <w:p w14:paraId="67BAADC6" w14:textId="57E4D669" w:rsidR="00243A7D" w:rsidRPr="00243A7D" w:rsidRDefault="00D740D5" w:rsidP="00180D0D">
      <w:pPr>
        <w:pStyle w:val="Ttulo1"/>
        <w:keepNext w:val="0"/>
        <w:keepLines w:val="0"/>
        <w:widowControl w:val="0"/>
        <w:numPr>
          <w:ilvl w:val="0"/>
          <w:numId w:val="2"/>
        </w:numPr>
        <w:spacing w:before="0" w:line="240" w:lineRule="auto"/>
        <w:ind w:left="284" w:right="-1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DESCRIÇÃO</w:t>
      </w:r>
      <w:r w:rsidRPr="00924175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</w:t>
      </w:r>
      <w:r w:rsidRPr="00924175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NECESSIDADE</w:t>
      </w:r>
      <w:r w:rsidR="00AA4F22"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924175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I do</w:t>
      </w:r>
      <w:r w:rsidR="00AA4F22" w:rsidRPr="00924175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§</w:t>
      </w:r>
      <w:r w:rsidR="00AA4F22" w:rsidRPr="00924175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</w:t>
      </w:r>
      <w:r w:rsidR="00AA4F22" w:rsidRPr="00924175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</w:t>
      </w:r>
      <w:r w:rsidR="00AA4F22" w:rsidRPr="00924175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924175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924175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nº 14.133, de 2021).</w:t>
      </w:r>
    </w:p>
    <w:p w14:paraId="7A48D5CB" w14:textId="77777777" w:rsidR="00240F85" w:rsidRPr="000C395B" w:rsidRDefault="00240F85" w:rsidP="00180D0D">
      <w:pPr>
        <w:widowControl w:val="0"/>
        <w:spacing w:after="0" w:line="240" w:lineRule="auto"/>
        <w:ind w:firstLine="142"/>
        <w:jc w:val="both"/>
        <w:rPr>
          <w:rFonts w:ascii="Bookman Old Style" w:hAnsi="Bookman Old Style"/>
          <w:b/>
          <w:sz w:val="20"/>
          <w:szCs w:val="20"/>
        </w:rPr>
      </w:pPr>
      <w:r w:rsidRPr="000C395B">
        <w:rPr>
          <w:rFonts w:ascii="Bookman Old Style" w:hAnsi="Bookman Old Style"/>
          <w:b/>
          <w:sz w:val="20"/>
          <w:szCs w:val="20"/>
        </w:rPr>
        <w:t>DEFINIÇÃO DO OBJETO (Art. 6º, inciso XXIII, alínea ‘a’, da Lei nº 14.133/2021).</w:t>
      </w:r>
    </w:p>
    <w:p w14:paraId="489D56A4" w14:textId="77777777" w:rsidR="00023B98" w:rsidRDefault="00023B98" w:rsidP="00180D0D">
      <w:pPr>
        <w:widowControl w:val="0"/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31E5CB20" w14:textId="5AFD00B5" w:rsidR="00023B98" w:rsidRDefault="000C395B" w:rsidP="00180D0D">
      <w:pPr>
        <w:widowControl w:val="0"/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br/>
      </w:r>
      <w:r w:rsidRPr="000C395B">
        <w:rPr>
          <w:rFonts w:ascii="Bookman Old Style" w:hAnsi="Bookman Old Style"/>
          <w:b/>
          <w:sz w:val="20"/>
          <w:szCs w:val="20"/>
        </w:rPr>
        <w:t>OBJETO: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23B98" w:rsidRPr="00023B98">
        <w:rPr>
          <w:rFonts w:ascii="Bookman Old Style" w:hAnsi="Bookman Old Style"/>
          <w:sz w:val="20"/>
          <w:szCs w:val="20"/>
        </w:rPr>
        <w:t>Pavimentação asfáltica sobre pedras irregulares em vias urbanas em CBUQ, 10.723,47 m², incluindo serviços preliminares, revestimento, serviços</w:t>
      </w:r>
      <w:r w:rsidR="00634CF2">
        <w:rPr>
          <w:rFonts w:ascii="Bookman Old Style" w:hAnsi="Bookman Old Style"/>
          <w:sz w:val="20"/>
          <w:szCs w:val="20"/>
        </w:rPr>
        <w:t xml:space="preserve"> de urbanização, sinalização de </w:t>
      </w:r>
      <w:r w:rsidR="00023B98" w:rsidRPr="00023B98">
        <w:rPr>
          <w:rFonts w:ascii="Bookman Old Style" w:hAnsi="Bookman Old Style"/>
          <w:sz w:val="20"/>
          <w:szCs w:val="20"/>
        </w:rPr>
        <w:t>trânsito, ensaios tecnológicos e placa de comunicação visual.</w:t>
      </w:r>
    </w:p>
    <w:p w14:paraId="38682C69" w14:textId="77777777" w:rsidR="00023B98" w:rsidRPr="00023B98" w:rsidRDefault="00023B98" w:rsidP="00180D0D">
      <w:pPr>
        <w:widowControl w:val="0"/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57AE533B" w14:textId="77777777" w:rsidR="00023B98" w:rsidRPr="00023B98" w:rsidRDefault="00023B98" w:rsidP="00180D0D">
      <w:pPr>
        <w:widowControl w:val="0"/>
        <w:spacing w:after="0" w:line="240" w:lineRule="auto"/>
        <w:rPr>
          <w:rFonts w:ascii="Bookman Old Style" w:hAnsi="Bookman Old Style"/>
          <w:sz w:val="20"/>
          <w:szCs w:val="20"/>
        </w:rPr>
      </w:pPr>
      <w:r w:rsidRPr="00023B98">
        <w:rPr>
          <w:rFonts w:ascii="Bookman Old Style" w:hAnsi="Bookman Old Style"/>
          <w:sz w:val="20"/>
          <w:szCs w:val="20"/>
        </w:rPr>
        <w:t>Trechos:</w:t>
      </w:r>
    </w:p>
    <w:p w14:paraId="55BBD8A5" w14:textId="77777777" w:rsidR="00023B98" w:rsidRPr="00023B98" w:rsidRDefault="00023B98" w:rsidP="00180D0D">
      <w:pPr>
        <w:widowControl w:val="0"/>
        <w:spacing w:after="0" w:line="240" w:lineRule="auto"/>
        <w:rPr>
          <w:rFonts w:ascii="Bookman Old Style" w:hAnsi="Bookman Old Style"/>
          <w:sz w:val="20"/>
          <w:szCs w:val="20"/>
        </w:rPr>
      </w:pPr>
      <w:r w:rsidRPr="00023B98">
        <w:rPr>
          <w:rFonts w:ascii="Bookman Old Style" w:hAnsi="Bookman Old Style"/>
          <w:sz w:val="20"/>
          <w:szCs w:val="20"/>
        </w:rPr>
        <w:t>•</w:t>
      </w:r>
      <w:r w:rsidRPr="00023B98">
        <w:rPr>
          <w:rFonts w:ascii="Bookman Old Style" w:hAnsi="Bookman Old Style"/>
          <w:sz w:val="20"/>
          <w:szCs w:val="20"/>
        </w:rPr>
        <w:tab/>
      </w:r>
      <w:r w:rsidRPr="00411F8B">
        <w:rPr>
          <w:rFonts w:ascii="Bookman Old Style" w:hAnsi="Bookman Old Style"/>
          <w:b/>
          <w:sz w:val="20"/>
          <w:szCs w:val="20"/>
        </w:rPr>
        <w:t>Rua Sadi Vargas</w:t>
      </w:r>
      <w:r w:rsidRPr="00023B98">
        <w:rPr>
          <w:rFonts w:ascii="Bookman Old Style" w:hAnsi="Bookman Old Style"/>
          <w:sz w:val="20"/>
          <w:szCs w:val="20"/>
        </w:rPr>
        <w:t xml:space="preserve"> (entre a Rua Romildo Sguarezi e Rua Duque de Caxias)</w:t>
      </w:r>
    </w:p>
    <w:p w14:paraId="22732675" w14:textId="77777777" w:rsidR="00023B98" w:rsidRPr="00023B98" w:rsidRDefault="00023B98" w:rsidP="00180D0D">
      <w:pPr>
        <w:widowControl w:val="0"/>
        <w:spacing w:after="0" w:line="240" w:lineRule="auto"/>
        <w:rPr>
          <w:rFonts w:ascii="Bookman Old Style" w:hAnsi="Bookman Old Style"/>
          <w:sz w:val="20"/>
          <w:szCs w:val="20"/>
        </w:rPr>
      </w:pPr>
      <w:r w:rsidRPr="00023B98">
        <w:rPr>
          <w:rFonts w:ascii="Bookman Old Style" w:hAnsi="Bookman Old Style"/>
          <w:sz w:val="20"/>
          <w:szCs w:val="20"/>
        </w:rPr>
        <w:t>•</w:t>
      </w:r>
      <w:r w:rsidRPr="00023B98">
        <w:rPr>
          <w:rFonts w:ascii="Bookman Old Style" w:hAnsi="Bookman Old Style"/>
          <w:sz w:val="20"/>
          <w:szCs w:val="20"/>
        </w:rPr>
        <w:tab/>
      </w:r>
      <w:r w:rsidRPr="00411F8B">
        <w:rPr>
          <w:rFonts w:ascii="Bookman Old Style" w:hAnsi="Bookman Old Style"/>
          <w:b/>
          <w:sz w:val="20"/>
          <w:szCs w:val="20"/>
        </w:rPr>
        <w:t>Rua General Osório</w:t>
      </w:r>
      <w:r w:rsidRPr="00023B98">
        <w:rPr>
          <w:rFonts w:ascii="Bookman Old Style" w:hAnsi="Bookman Old Style"/>
          <w:sz w:val="20"/>
          <w:szCs w:val="20"/>
        </w:rPr>
        <w:t xml:space="preserve"> (entre Rua Dorival Gabriel Bandeira e Av Internacional)</w:t>
      </w:r>
    </w:p>
    <w:p w14:paraId="36971B4A" w14:textId="77777777" w:rsidR="00023B98" w:rsidRPr="00023B98" w:rsidRDefault="00023B98" w:rsidP="00180D0D">
      <w:pPr>
        <w:widowControl w:val="0"/>
        <w:spacing w:after="0" w:line="240" w:lineRule="auto"/>
        <w:rPr>
          <w:rFonts w:ascii="Bookman Old Style" w:hAnsi="Bookman Old Style"/>
          <w:sz w:val="20"/>
          <w:szCs w:val="20"/>
        </w:rPr>
      </w:pPr>
      <w:r w:rsidRPr="00023B98">
        <w:rPr>
          <w:rFonts w:ascii="Bookman Old Style" w:hAnsi="Bookman Old Style"/>
          <w:sz w:val="20"/>
          <w:szCs w:val="20"/>
        </w:rPr>
        <w:t>•</w:t>
      </w:r>
      <w:r w:rsidRPr="00023B98">
        <w:rPr>
          <w:rFonts w:ascii="Bookman Old Style" w:hAnsi="Bookman Old Style"/>
          <w:sz w:val="20"/>
          <w:szCs w:val="20"/>
        </w:rPr>
        <w:tab/>
      </w:r>
      <w:r w:rsidRPr="00411F8B">
        <w:rPr>
          <w:rFonts w:ascii="Bookman Old Style" w:hAnsi="Bookman Old Style"/>
          <w:b/>
          <w:sz w:val="20"/>
          <w:szCs w:val="20"/>
        </w:rPr>
        <w:t>Rua Laurindo Flávio Cesar Scopel</w:t>
      </w:r>
      <w:r w:rsidRPr="00023B98">
        <w:rPr>
          <w:rFonts w:ascii="Bookman Old Style" w:hAnsi="Bookman Old Style"/>
          <w:sz w:val="20"/>
          <w:szCs w:val="20"/>
        </w:rPr>
        <w:t xml:space="preserve"> (entre Rua Gelson Pelin e Rua General Osório)</w:t>
      </w:r>
    </w:p>
    <w:p w14:paraId="5DFEB5FB" w14:textId="77777777" w:rsidR="00023B98" w:rsidRPr="00023B98" w:rsidRDefault="00023B98" w:rsidP="00180D0D">
      <w:pPr>
        <w:widowControl w:val="0"/>
        <w:spacing w:after="0" w:line="240" w:lineRule="auto"/>
        <w:rPr>
          <w:rFonts w:ascii="Bookman Old Style" w:hAnsi="Bookman Old Style"/>
          <w:sz w:val="20"/>
          <w:szCs w:val="20"/>
        </w:rPr>
      </w:pPr>
      <w:r w:rsidRPr="00023B98">
        <w:rPr>
          <w:rFonts w:ascii="Bookman Old Style" w:hAnsi="Bookman Old Style"/>
          <w:sz w:val="20"/>
          <w:szCs w:val="20"/>
        </w:rPr>
        <w:t>•</w:t>
      </w:r>
      <w:r w:rsidRPr="00023B98">
        <w:rPr>
          <w:rFonts w:ascii="Bookman Old Style" w:hAnsi="Bookman Old Style"/>
          <w:sz w:val="20"/>
          <w:szCs w:val="20"/>
        </w:rPr>
        <w:tab/>
      </w:r>
      <w:r w:rsidRPr="00411F8B">
        <w:rPr>
          <w:rFonts w:ascii="Bookman Old Style" w:hAnsi="Bookman Old Style"/>
          <w:b/>
          <w:sz w:val="20"/>
          <w:szCs w:val="20"/>
        </w:rPr>
        <w:t>Rua Gelson Pelin</w:t>
      </w:r>
      <w:r w:rsidRPr="00023B98">
        <w:rPr>
          <w:rFonts w:ascii="Bookman Old Style" w:hAnsi="Bookman Old Style"/>
          <w:sz w:val="20"/>
          <w:szCs w:val="20"/>
        </w:rPr>
        <w:t xml:space="preserve"> (entre Rua Ramalho Piva e Rua Laurindo Flávio Cesar Scopel + 92,00m)</w:t>
      </w:r>
    </w:p>
    <w:p w14:paraId="0F983EB2" w14:textId="77777777" w:rsidR="00023B98" w:rsidRPr="00023B98" w:rsidRDefault="00023B98" w:rsidP="00180D0D">
      <w:pPr>
        <w:widowControl w:val="0"/>
        <w:spacing w:after="0" w:line="240" w:lineRule="auto"/>
        <w:rPr>
          <w:rFonts w:ascii="Bookman Old Style" w:hAnsi="Bookman Old Style"/>
          <w:sz w:val="20"/>
          <w:szCs w:val="20"/>
        </w:rPr>
      </w:pPr>
      <w:r w:rsidRPr="00023B98">
        <w:rPr>
          <w:rFonts w:ascii="Bookman Old Style" w:hAnsi="Bookman Old Style"/>
          <w:sz w:val="20"/>
          <w:szCs w:val="20"/>
        </w:rPr>
        <w:t>•</w:t>
      </w:r>
      <w:r w:rsidRPr="00023B98">
        <w:rPr>
          <w:rFonts w:ascii="Bookman Old Style" w:hAnsi="Bookman Old Style"/>
          <w:sz w:val="20"/>
          <w:szCs w:val="20"/>
        </w:rPr>
        <w:tab/>
      </w:r>
      <w:r w:rsidRPr="00411F8B">
        <w:rPr>
          <w:rFonts w:ascii="Bookman Old Style" w:hAnsi="Bookman Old Style"/>
          <w:b/>
          <w:sz w:val="20"/>
          <w:szCs w:val="20"/>
        </w:rPr>
        <w:t>Rua Osvino Bier</w:t>
      </w:r>
      <w:r w:rsidRPr="00023B98">
        <w:rPr>
          <w:rFonts w:ascii="Bookman Old Style" w:hAnsi="Bookman Old Style"/>
          <w:sz w:val="20"/>
          <w:szCs w:val="20"/>
        </w:rPr>
        <w:t xml:space="preserve"> (entre Rua Romildo Sguarezi e Rua Duque de Caxias)</w:t>
      </w:r>
    </w:p>
    <w:p w14:paraId="5EA9E457" w14:textId="77777777" w:rsidR="00023B98" w:rsidRPr="00023B98" w:rsidRDefault="00023B98" w:rsidP="00180D0D">
      <w:pPr>
        <w:widowControl w:val="0"/>
        <w:spacing w:after="0" w:line="240" w:lineRule="auto"/>
        <w:rPr>
          <w:rFonts w:ascii="Bookman Old Style" w:hAnsi="Bookman Old Style"/>
          <w:sz w:val="20"/>
          <w:szCs w:val="20"/>
        </w:rPr>
      </w:pPr>
      <w:r w:rsidRPr="00023B98">
        <w:rPr>
          <w:rFonts w:ascii="Bookman Old Style" w:hAnsi="Bookman Old Style"/>
          <w:sz w:val="20"/>
          <w:szCs w:val="20"/>
        </w:rPr>
        <w:t>•</w:t>
      </w:r>
      <w:r w:rsidRPr="00023B98">
        <w:rPr>
          <w:rFonts w:ascii="Bookman Old Style" w:hAnsi="Bookman Old Style"/>
          <w:sz w:val="20"/>
          <w:szCs w:val="20"/>
        </w:rPr>
        <w:tab/>
      </w:r>
      <w:r w:rsidRPr="00411F8B">
        <w:rPr>
          <w:rFonts w:ascii="Bookman Old Style" w:hAnsi="Bookman Old Style"/>
          <w:b/>
          <w:sz w:val="20"/>
          <w:szCs w:val="20"/>
        </w:rPr>
        <w:t>Rua Severino Dellani</w:t>
      </w:r>
      <w:r w:rsidRPr="00023B98">
        <w:rPr>
          <w:rFonts w:ascii="Bookman Old Style" w:hAnsi="Bookman Old Style"/>
          <w:sz w:val="20"/>
          <w:szCs w:val="20"/>
        </w:rPr>
        <w:t xml:space="preserve"> (entre Rua Bruno Winger e Av Internacional)</w:t>
      </w:r>
    </w:p>
    <w:p w14:paraId="36A9C7DB" w14:textId="77777777" w:rsidR="00023B98" w:rsidRPr="00023B98" w:rsidRDefault="00023B98" w:rsidP="00180D0D">
      <w:pPr>
        <w:widowControl w:val="0"/>
        <w:spacing w:after="0" w:line="240" w:lineRule="auto"/>
        <w:rPr>
          <w:rFonts w:ascii="Bookman Old Style" w:hAnsi="Bookman Old Style"/>
          <w:sz w:val="20"/>
          <w:szCs w:val="20"/>
        </w:rPr>
      </w:pPr>
      <w:r w:rsidRPr="00023B98">
        <w:rPr>
          <w:rFonts w:ascii="Bookman Old Style" w:hAnsi="Bookman Old Style"/>
          <w:sz w:val="20"/>
          <w:szCs w:val="20"/>
        </w:rPr>
        <w:t>•</w:t>
      </w:r>
      <w:r w:rsidRPr="00023B98">
        <w:rPr>
          <w:rFonts w:ascii="Bookman Old Style" w:hAnsi="Bookman Old Style"/>
          <w:sz w:val="20"/>
          <w:szCs w:val="20"/>
        </w:rPr>
        <w:tab/>
      </w:r>
      <w:r w:rsidRPr="00411F8B">
        <w:rPr>
          <w:rFonts w:ascii="Bookman Old Style" w:hAnsi="Bookman Old Style"/>
          <w:b/>
          <w:sz w:val="20"/>
          <w:szCs w:val="20"/>
        </w:rPr>
        <w:t>Rua Bruno Wingert</w:t>
      </w:r>
      <w:r w:rsidRPr="00023B98">
        <w:rPr>
          <w:rFonts w:ascii="Bookman Old Style" w:hAnsi="Bookman Old Style"/>
          <w:sz w:val="20"/>
          <w:szCs w:val="20"/>
        </w:rPr>
        <w:t xml:space="preserve"> (entre Rua General Osório e Rua Severino Dellani)</w:t>
      </w:r>
    </w:p>
    <w:p w14:paraId="2A64E5C4" w14:textId="77777777" w:rsidR="00023B98" w:rsidRPr="00023B98" w:rsidRDefault="00023B98" w:rsidP="00180D0D">
      <w:pPr>
        <w:widowControl w:val="0"/>
        <w:spacing w:after="0" w:line="240" w:lineRule="auto"/>
        <w:rPr>
          <w:rFonts w:ascii="Bookman Old Style" w:hAnsi="Bookman Old Style"/>
          <w:sz w:val="20"/>
          <w:szCs w:val="20"/>
        </w:rPr>
      </w:pPr>
      <w:r w:rsidRPr="00023B98">
        <w:rPr>
          <w:rFonts w:ascii="Bookman Old Style" w:hAnsi="Bookman Old Style"/>
          <w:sz w:val="20"/>
          <w:szCs w:val="20"/>
        </w:rPr>
        <w:t>•</w:t>
      </w:r>
      <w:r w:rsidRPr="00023B98">
        <w:rPr>
          <w:rFonts w:ascii="Bookman Old Style" w:hAnsi="Bookman Old Style"/>
          <w:sz w:val="20"/>
          <w:szCs w:val="20"/>
        </w:rPr>
        <w:tab/>
      </w:r>
      <w:r w:rsidRPr="00411F8B">
        <w:rPr>
          <w:rFonts w:ascii="Bookman Old Style" w:hAnsi="Bookman Old Style"/>
          <w:b/>
          <w:sz w:val="20"/>
          <w:szCs w:val="20"/>
        </w:rPr>
        <w:t>Rua Vereador Ondino Alves dos Anjos</w:t>
      </w:r>
      <w:r w:rsidRPr="00023B98">
        <w:rPr>
          <w:rFonts w:ascii="Bookman Old Style" w:hAnsi="Bookman Old Style"/>
          <w:sz w:val="20"/>
          <w:szCs w:val="20"/>
        </w:rPr>
        <w:t xml:space="preserve"> (entre Rua Dorival Gabriel Bandeira e Av Internacional)</w:t>
      </w:r>
    </w:p>
    <w:p w14:paraId="7BCF556F" w14:textId="77777777" w:rsidR="00023B98" w:rsidRPr="00023B98" w:rsidRDefault="00023B98" w:rsidP="00180D0D">
      <w:pPr>
        <w:widowControl w:val="0"/>
        <w:spacing w:after="0" w:line="240" w:lineRule="auto"/>
        <w:rPr>
          <w:rFonts w:ascii="Bookman Old Style" w:hAnsi="Bookman Old Style"/>
          <w:sz w:val="20"/>
          <w:szCs w:val="20"/>
        </w:rPr>
      </w:pPr>
      <w:r w:rsidRPr="00023B98">
        <w:rPr>
          <w:rFonts w:ascii="Bookman Old Style" w:hAnsi="Bookman Old Style"/>
          <w:sz w:val="20"/>
          <w:szCs w:val="20"/>
        </w:rPr>
        <w:t>•</w:t>
      </w:r>
      <w:r w:rsidRPr="00023B98">
        <w:rPr>
          <w:rFonts w:ascii="Bookman Old Style" w:hAnsi="Bookman Old Style"/>
          <w:sz w:val="20"/>
          <w:szCs w:val="20"/>
        </w:rPr>
        <w:tab/>
      </w:r>
      <w:r w:rsidRPr="00411F8B">
        <w:rPr>
          <w:rFonts w:ascii="Bookman Old Style" w:hAnsi="Bookman Old Style"/>
          <w:b/>
          <w:sz w:val="20"/>
          <w:szCs w:val="20"/>
        </w:rPr>
        <w:t>Rua Barão do Rio Branco</w:t>
      </w:r>
      <w:r w:rsidRPr="00023B98">
        <w:rPr>
          <w:rFonts w:ascii="Bookman Old Style" w:hAnsi="Bookman Old Style"/>
          <w:sz w:val="20"/>
          <w:szCs w:val="20"/>
        </w:rPr>
        <w:t xml:space="preserve"> (entre Rua Marechal Deodoro e Rua Pedro Pereira de Sá)</w:t>
      </w:r>
    </w:p>
    <w:p w14:paraId="5C0D7D3B" w14:textId="77777777" w:rsidR="00023B98" w:rsidRPr="00023B98" w:rsidRDefault="00023B98" w:rsidP="00180D0D">
      <w:pPr>
        <w:widowControl w:val="0"/>
        <w:spacing w:after="0" w:line="240" w:lineRule="auto"/>
        <w:rPr>
          <w:rFonts w:ascii="Bookman Old Style" w:hAnsi="Bookman Old Style"/>
          <w:sz w:val="20"/>
          <w:szCs w:val="20"/>
        </w:rPr>
      </w:pPr>
      <w:r w:rsidRPr="00023B98">
        <w:rPr>
          <w:rFonts w:ascii="Bookman Old Style" w:hAnsi="Bookman Old Style"/>
          <w:sz w:val="20"/>
          <w:szCs w:val="20"/>
        </w:rPr>
        <w:t>•</w:t>
      </w:r>
      <w:r w:rsidRPr="00023B98">
        <w:rPr>
          <w:rFonts w:ascii="Bookman Old Style" w:hAnsi="Bookman Old Style"/>
          <w:sz w:val="20"/>
          <w:szCs w:val="20"/>
        </w:rPr>
        <w:tab/>
      </w:r>
      <w:r w:rsidRPr="00411F8B">
        <w:rPr>
          <w:rFonts w:ascii="Bookman Old Style" w:hAnsi="Bookman Old Style"/>
          <w:b/>
          <w:sz w:val="20"/>
          <w:szCs w:val="20"/>
        </w:rPr>
        <w:t>Rua Cerejeira</w:t>
      </w:r>
      <w:r w:rsidRPr="00023B98">
        <w:rPr>
          <w:rFonts w:ascii="Bookman Old Style" w:hAnsi="Bookman Old Style"/>
          <w:sz w:val="20"/>
          <w:szCs w:val="20"/>
        </w:rPr>
        <w:t xml:space="preserve"> (entre Rua Araucária e Rua das Orquídeas)</w:t>
      </w:r>
    </w:p>
    <w:p w14:paraId="0C8A2EA8" w14:textId="77777777" w:rsidR="00023B98" w:rsidRPr="00023B98" w:rsidRDefault="00023B98" w:rsidP="00180D0D">
      <w:pPr>
        <w:widowControl w:val="0"/>
        <w:spacing w:after="0" w:line="240" w:lineRule="auto"/>
        <w:rPr>
          <w:rFonts w:ascii="Bookman Old Style" w:hAnsi="Bookman Old Style"/>
          <w:sz w:val="20"/>
          <w:szCs w:val="20"/>
        </w:rPr>
      </w:pPr>
      <w:r w:rsidRPr="00023B98">
        <w:rPr>
          <w:rFonts w:ascii="Bookman Old Style" w:hAnsi="Bookman Old Style"/>
          <w:sz w:val="20"/>
          <w:szCs w:val="20"/>
        </w:rPr>
        <w:t>•</w:t>
      </w:r>
      <w:r w:rsidRPr="00023B98">
        <w:rPr>
          <w:rFonts w:ascii="Bookman Old Style" w:hAnsi="Bookman Old Style"/>
          <w:sz w:val="20"/>
          <w:szCs w:val="20"/>
        </w:rPr>
        <w:tab/>
      </w:r>
      <w:r w:rsidRPr="00411F8B">
        <w:rPr>
          <w:rFonts w:ascii="Bookman Old Style" w:hAnsi="Bookman Old Style"/>
          <w:b/>
          <w:sz w:val="20"/>
          <w:szCs w:val="20"/>
        </w:rPr>
        <w:t>Rua das Orquídeas</w:t>
      </w:r>
      <w:r w:rsidRPr="00023B98">
        <w:rPr>
          <w:rFonts w:ascii="Bookman Old Style" w:hAnsi="Bookman Old Style"/>
          <w:sz w:val="20"/>
          <w:szCs w:val="20"/>
        </w:rPr>
        <w:t xml:space="preserve"> (entre Rua Marfim e Rua Cedro) Indicador: Área Pavimentada 10.723,47 m²</w:t>
      </w:r>
    </w:p>
    <w:p w14:paraId="2C2C9DED" w14:textId="77777777" w:rsidR="00023B98" w:rsidRPr="00023B98" w:rsidRDefault="00023B98" w:rsidP="00180D0D">
      <w:pPr>
        <w:widowControl w:val="0"/>
        <w:spacing w:after="0" w:line="240" w:lineRule="auto"/>
        <w:rPr>
          <w:rFonts w:ascii="Bookman Old Style" w:hAnsi="Bookman Old Style"/>
          <w:sz w:val="20"/>
          <w:szCs w:val="20"/>
        </w:rPr>
      </w:pPr>
      <w:r w:rsidRPr="00023B98">
        <w:rPr>
          <w:rFonts w:ascii="Bookman Old Style" w:hAnsi="Bookman Old Style"/>
          <w:sz w:val="20"/>
          <w:szCs w:val="20"/>
        </w:rPr>
        <w:t xml:space="preserve">Colocação de placas de comunicação visual. </w:t>
      </w:r>
    </w:p>
    <w:p w14:paraId="46B35E18" w14:textId="77777777" w:rsidR="00023B98" w:rsidRPr="00023B98" w:rsidRDefault="00023B98" w:rsidP="00180D0D">
      <w:pPr>
        <w:widowControl w:val="0"/>
        <w:spacing w:after="0" w:line="240" w:lineRule="auto"/>
        <w:rPr>
          <w:rFonts w:ascii="Bookman Old Style" w:hAnsi="Bookman Old Style"/>
          <w:sz w:val="20"/>
          <w:szCs w:val="20"/>
        </w:rPr>
      </w:pPr>
      <w:r w:rsidRPr="00023B98">
        <w:rPr>
          <w:rFonts w:ascii="Bookman Old Style" w:hAnsi="Bookman Old Style"/>
          <w:sz w:val="20"/>
          <w:szCs w:val="20"/>
        </w:rPr>
        <w:t>Prazo de execução: 180 (cento e oitenta) dias;</w:t>
      </w:r>
    </w:p>
    <w:p w14:paraId="6A2DA61E" w14:textId="77777777" w:rsidR="00023B98" w:rsidRPr="00023B98" w:rsidRDefault="00023B98" w:rsidP="00180D0D">
      <w:pPr>
        <w:widowControl w:val="0"/>
        <w:spacing w:after="0" w:line="240" w:lineRule="auto"/>
        <w:rPr>
          <w:rFonts w:ascii="Bookman Old Style" w:hAnsi="Bookman Old Style"/>
          <w:sz w:val="20"/>
          <w:szCs w:val="20"/>
        </w:rPr>
      </w:pPr>
      <w:r w:rsidRPr="00023B98">
        <w:rPr>
          <w:rFonts w:ascii="Bookman Old Style" w:hAnsi="Bookman Old Style"/>
          <w:sz w:val="20"/>
          <w:szCs w:val="20"/>
        </w:rPr>
        <w:t>Patrimônio líquido mínimo: R$ 174.132,71 (cento e setenta e quatro mil, cento e trinta e dois reais e setenta e um centavos).</w:t>
      </w:r>
    </w:p>
    <w:p w14:paraId="0A42D71F" w14:textId="7F00705C" w:rsidR="000C395B" w:rsidRDefault="00023B98" w:rsidP="00180D0D">
      <w:pPr>
        <w:widowControl w:val="0"/>
        <w:spacing w:after="0" w:line="240" w:lineRule="auto"/>
        <w:rPr>
          <w:rFonts w:ascii="Bookman Old Style" w:hAnsi="Bookman Old Style"/>
          <w:sz w:val="20"/>
          <w:szCs w:val="20"/>
        </w:rPr>
      </w:pPr>
      <w:r w:rsidRPr="00023B98">
        <w:rPr>
          <w:rFonts w:ascii="Bookman Old Style" w:hAnsi="Bookman Old Style"/>
          <w:sz w:val="20"/>
          <w:szCs w:val="20"/>
        </w:rPr>
        <w:t>Valor máximo da licitação: R$ 1.741.327,18 (um milhão, setecentos e quarenta e um mil, trezentos e vinte e sete reais e dezoito centavos).</w:t>
      </w:r>
    </w:p>
    <w:p w14:paraId="219BA8BD" w14:textId="5D796051" w:rsidR="00E96184" w:rsidRDefault="007A578D" w:rsidP="00180D0D">
      <w:pPr>
        <w:pStyle w:val="NormalWeb"/>
        <w:widowControl w:val="0"/>
        <w:spacing w:before="0" w:beforeAutospacing="0" w:after="0" w:afterAutospacing="0"/>
        <w:ind w:firstLine="708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7A578D">
        <w:rPr>
          <w:rFonts w:ascii="Bookman Old Style" w:hAnsi="Bookman Old Style" w:cs="Bookman Old Style"/>
          <w:bCs/>
          <w:sz w:val="20"/>
          <w:szCs w:val="20"/>
        </w:rPr>
        <w:t xml:space="preserve">A substituição das pedras irregulares por pavimentação asfáltica proporcionará uma superfície de tráfego mais uniforme e segura, reduzindo os custos de </w:t>
      </w:r>
      <w:r>
        <w:rPr>
          <w:rFonts w:ascii="Bookman Old Style" w:hAnsi="Bookman Old Style" w:cs="Bookman Old Style"/>
          <w:bCs/>
          <w:sz w:val="20"/>
          <w:szCs w:val="20"/>
        </w:rPr>
        <w:t xml:space="preserve">manutenção e reparos frequentes, </w:t>
      </w:r>
      <w:r w:rsidRPr="007A578D">
        <w:rPr>
          <w:rFonts w:ascii="Bookman Old Style" w:hAnsi="Bookman Old Style" w:cs="Bookman Old Style"/>
          <w:bCs/>
          <w:sz w:val="20"/>
          <w:szCs w:val="20"/>
        </w:rPr>
        <w:t>melhora a aderência dos pneus dos veículos, reduzindo o risco de acidentes, especialmente e</w:t>
      </w:r>
      <w:r>
        <w:rPr>
          <w:rFonts w:ascii="Bookman Old Style" w:hAnsi="Bookman Old Style" w:cs="Bookman Old Style"/>
          <w:bCs/>
          <w:sz w:val="20"/>
          <w:szCs w:val="20"/>
        </w:rPr>
        <w:t xml:space="preserve">m condições climáticas adversas, </w:t>
      </w:r>
      <w:r w:rsidRPr="007A578D">
        <w:rPr>
          <w:rFonts w:ascii="Bookman Old Style" w:hAnsi="Bookman Old Style" w:cs="Bookman Old Style"/>
          <w:bCs/>
          <w:sz w:val="20"/>
          <w:szCs w:val="20"/>
        </w:rPr>
        <w:t>reduz significativamente a emissão de poeira e barulho, criando um ambiente mais saudável e confortável para os moradores</w:t>
      </w:r>
      <w:r>
        <w:rPr>
          <w:rFonts w:ascii="Bookman Old Style" w:hAnsi="Bookman Old Style" w:cs="Bookman Old Style"/>
          <w:bCs/>
          <w:sz w:val="20"/>
          <w:szCs w:val="20"/>
        </w:rPr>
        <w:t xml:space="preserve"> além da valorização dos imoveis localizados nos locais com pavimentação asfáltica.</w:t>
      </w:r>
    </w:p>
    <w:p w14:paraId="24DE9153" w14:textId="5C0E09D2" w:rsidR="00E96184" w:rsidRDefault="00E96184" w:rsidP="00180D0D">
      <w:pPr>
        <w:pStyle w:val="NormalWeb"/>
        <w:widowControl w:val="0"/>
        <w:spacing w:before="0" w:beforeAutospacing="0" w:after="0" w:afterAutospacing="0"/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 presente solicitação de contratação de empresa especializada para a execução de obras de pavimentação asfáltica nas vias urbanas especificadas justifica-se pela necessidade imperiosa de melhoria das condições de mobilidade e segurança no município. O estado atual das vias, marcado por irregularidades e desgaste, impõe riscos significativos à circulação de veículos e pedestres, comprometendo a integridade física dos cidadãos e a eficiência do tráfego urbano.</w:t>
      </w:r>
    </w:p>
    <w:p w14:paraId="0979D80D" w14:textId="77777777" w:rsidR="00E96184" w:rsidRDefault="00E96184" w:rsidP="00180D0D">
      <w:pPr>
        <w:pStyle w:val="NormalWeb"/>
        <w:widowControl w:val="0"/>
        <w:spacing w:before="0" w:beforeAutospacing="0" w:after="0" w:afterAutospacing="0"/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 aplicação de Concreto Betuminoso Usinado a Quente (CBUQ) proporcionará uma solução técnica de alta durabilidade, capaz de suportar o tráfego intenso e as condições climáticas adversas, resultando em uma infraestrutura viária mais segura e confiável. Adicionalmente, a requalificação das ruas contribuirá para a valorização imobiliária e a melhoria estética da área urbana.</w:t>
      </w:r>
    </w:p>
    <w:p w14:paraId="1D38770E" w14:textId="230748F2" w:rsidR="004D6C9C" w:rsidRPr="002675FC" w:rsidRDefault="00E96184" w:rsidP="00180D0D">
      <w:pPr>
        <w:pStyle w:val="NormalWeb"/>
        <w:widowControl w:val="0"/>
        <w:spacing w:before="0" w:beforeAutospacing="0" w:after="0" w:afterAutospacing="0"/>
        <w:ind w:firstLine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Desta forma, a contratação em questão é essencial para atender ao interesse público, promovendo a segurança, a mobilidade e a qualidade de vida dos munícipes.</w:t>
      </w:r>
    </w:p>
    <w:p w14:paraId="7B880B4E" w14:textId="2C57F52F" w:rsidR="000C395B" w:rsidRDefault="00D740D5" w:rsidP="00180D0D">
      <w:pPr>
        <w:pStyle w:val="Ttulo1"/>
        <w:keepNext w:val="0"/>
        <w:keepLines w:val="0"/>
        <w:widowControl w:val="0"/>
        <w:numPr>
          <w:ilvl w:val="0"/>
          <w:numId w:val="2"/>
        </w:numPr>
        <w:tabs>
          <w:tab w:val="left" w:pos="280"/>
        </w:tabs>
        <w:spacing w:before="0" w:line="240" w:lineRule="auto"/>
        <w:ind w:left="284" w:right="-1" w:hanging="426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lastRenderedPageBreak/>
        <w:t>ALINHAMENTO</w:t>
      </w:r>
      <w:r w:rsidRPr="00924175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COM</w:t>
      </w:r>
      <w:r w:rsidRPr="00924175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PCA</w:t>
      </w:r>
      <w:r w:rsidR="00AA4F22" w:rsidRPr="00924175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</w:t>
      </w:r>
      <w:r w:rsidR="00AA4F22" w:rsidRPr="00ED091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(inciso</w:t>
      </w:r>
      <w:r w:rsidR="00AA4F22" w:rsidRPr="00ED0911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ED091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II do</w:t>
      </w:r>
      <w:r w:rsidR="00AA4F22" w:rsidRPr="00ED0911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ED091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§</w:t>
      </w:r>
      <w:r w:rsidR="00AA4F22" w:rsidRPr="00ED0911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ED091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</w:t>
      </w:r>
      <w:r w:rsidR="00AA4F22" w:rsidRPr="00ED0911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ED091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</w:t>
      </w:r>
      <w:r w:rsidR="00AA4F22" w:rsidRPr="00ED0911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ED091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ED0911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ED091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ED0911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ED091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nº 14.133, de 2021)</w:t>
      </w:r>
    </w:p>
    <w:p w14:paraId="4565E5FD" w14:textId="77777777" w:rsidR="000C395B" w:rsidRPr="000C395B" w:rsidRDefault="000C395B" w:rsidP="00180D0D">
      <w:pPr>
        <w:widowControl w:val="0"/>
        <w:spacing w:after="0" w:line="240" w:lineRule="auto"/>
        <w:ind w:left="284"/>
      </w:pPr>
    </w:p>
    <w:p w14:paraId="753A5EDC" w14:textId="16D19B47" w:rsidR="00D734C4" w:rsidRDefault="00D47832" w:rsidP="00180D0D">
      <w:pPr>
        <w:pStyle w:val="Corpodetexto"/>
        <w:ind w:right="-1" w:firstLine="284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>
        <w:rPr>
          <w:rFonts w:ascii="Bookman Old Style" w:hAnsi="Bookman Old Style" w:cstheme="minorHAnsi"/>
          <w:color w:val="000000" w:themeColor="text1"/>
          <w:sz w:val="20"/>
          <w:szCs w:val="20"/>
        </w:rPr>
        <w:t>A presente contratr</w:t>
      </w:r>
      <w:r w:rsidR="00D734C4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ação está </w:t>
      </w:r>
      <w:r w:rsidR="0095677E">
        <w:rPr>
          <w:rFonts w:ascii="Bookman Old Style" w:hAnsi="Bookman Old Style" w:cstheme="minorHAnsi"/>
          <w:color w:val="000000" w:themeColor="text1"/>
          <w:sz w:val="20"/>
          <w:szCs w:val="20"/>
        </w:rPr>
        <w:t>alinhada</w:t>
      </w:r>
      <w:r w:rsidR="006A3719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com o PCA, </w:t>
      </w:r>
      <w:r w:rsidR="0095677E">
        <w:rPr>
          <w:rFonts w:ascii="Bookman Old Style" w:hAnsi="Bookman Old Style" w:cstheme="minorHAnsi"/>
          <w:color w:val="000000" w:themeColor="text1"/>
          <w:sz w:val="20"/>
          <w:szCs w:val="20"/>
        </w:rPr>
        <w:t>conforme Plano de contratação anual</w:t>
      </w:r>
      <w:r w:rsidR="002675FC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, que preve </w:t>
      </w:r>
      <w:r w:rsidR="00411F8B">
        <w:rPr>
          <w:rFonts w:ascii="Bookman Old Style" w:hAnsi="Bookman Old Style" w:cstheme="minorHAnsi"/>
          <w:color w:val="000000" w:themeColor="text1"/>
          <w:sz w:val="20"/>
          <w:szCs w:val="20"/>
        </w:rPr>
        <w:t>melhorias significativas na infraestrutura do municipio.</w:t>
      </w:r>
    </w:p>
    <w:p w14:paraId="17A0F10B" w14:textId="77777777" w:rsidR="00B012A3" w:rsidRDefault="00B012A3" w:rsidP="00180D0D">
      <w:pPr>
        <w:pStyle w:val="Ttulo1"/>
        <w:keepNext w:val="0"/>
        <w:keepLines w:val="0"/>
        <w:widowControl w:val="0"/>
        <w:tabs>
          <w:tab w:val="left" w:pos="280"/>
        </w:tabs>
        <w:spacing w:before="0" w:line="240" w:lineRule="auto"/>
        <w:ind w:left="284" w:right="-1" w:hanging="426"/>
        <w:jc w:val="both"/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</w:pPr>
    </w:p>
    <w:p w14:paraId="6B3D3AA5" w14:textId="3F7F1A00" w:rsidR="00D740D5" w:rsidRPr="00E7420C" w:rsidRDefault="00D740D5" w:rsidP="00180D0D">
      <w:pPr>
        <w:pStyle w:val="Ttulo1"/>
        <w:keepNext w:val="0"/>
        <w:keepLines w:val="0"/>
        <w:widowControl w:val="0"/>
        <w:numPr>
          <w:ilvl w:val="0"/>
          <w:numId w:val="2"/>
        </w:numPr>
        <w:tabs>
          <w:tab w:val="left" w:pos="280"/>
        </w:tabs>
        <w:spacing w:before="0" w:line="240" w:lineRule="auto"/>
        <w:ind w:left="284" w:right="-1" w:hanging="426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REQUISITOS</w:t>
      </w:r>
      <w:r w:rsidRPr="00E7420C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</w:t>
      </w:r>
      <w:r w:rsidRPr="00E7420C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CONTRATAÇÃO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II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I do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§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nº 14.133, de 2021)</w:t>
      </w:r>
    </w:p>
    <w:p w14:paraId="5FD80F7E" w14:textId="39DC09DA" w:rsidR="00FD40EE" w:rsidRPr="002675FC" w:rsidRDefault="00600A6C" w:rsidP="00180D0D">
      <w:pPr>
        <w:widowControl w:val="0"/>
        <w:spacing w:after="0" w:line="240" w:lineRule="auto"/>
        <w:ind w:firstLine="360"/>
        <w:jc w:val="both"/>
        <w:rPr>
          <w:sz w:val="24"/>
        </w:rPr>
      </w:pPr>
      <w:r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  <w:tab/>
      </w:r>
      <w:r w:rsidR="00FD40EE">
        <w:rPr>
          <w:sz w:val="24"/>
        </w:rPr>
        <w:br/>
      </w:r>
      <w:r w:rsidR="00FD40EE" w:rsidRPr="00FD40EE">
        <w:rPr>
          <w:rFonts w:ascii="Bookman Old Style" w:hAnsi="Bookman Old Style"/>
          <w:sz w:val="20"/>
          <w:szCs w:val="20"/>
        </w:rPr>
        <w:t>Os requisitos necessários para a contratação são:</w:t>
      </w:r>
    </w:p>
    <w:p w14:paraId="7ED732F5" w14:textId="77777777" w:rsidR="00FD40EE" w:rsidRPr="00FD40EE" w:rsidRDefault="00FD40EE" w:rsidP="00180D0D">
      <w:pPr>
        <w:widowControl w:val="0"/>
        <w:spacing w:line="240" w:lineRule="auto"/>
        <w:ind w:right="-170"/>
        <w:mirrorIndents/>
        <w:jc w:val="both"/>
        <w:rPr>
          <w:rFonts w:ascii="Bookman Old Style" w:hAnsi="Bookman Old Style"/>
          <w:sz w:val="20"/>
          <w:szCs w:val="20"/>
        </w:rPr>
      </w:pPr>
      <w:r w:rsidRPr="00FD40EE">
        <w:rPr>
          <w:rFonts w:ascii="Bookman Old Style" w:hAnsi="Bookman Old Style"/>
          <w:sz w:val="20"/>
          <w:szCs w:val="20"/>
        </w:rPr>
        <w:t>•</w:t>
      </w:r>
      <w:r w:rsidRPr="00FD40EE">
        <w:rPr>
          <w:rFonts w:ascii="Bookman Old Style" w:hAnsi="Bookman Old Style"/>
          <w:sz w:val="20"/>
          <w:szCs w:val="20"/>
        </w:rPr>
        <w:tab/>
      </w:r>
      <w:r w:rsidRPr="00411F8B">
        <w:rPr>
          <w:rFonts w:ascii="Bookman Old Style" w:hAnsi="Bookman Old Style"/>
          <w:b/>
          <w:sz w:val="20"/>
          <w:szCs w:val="20"/>
        </w:rPr>
        <w:t>Serviços Preliminares</w:t>
      </w:r>
      <w:r w:rsidRPr="00FD40EE">
        <w:rPr>
          <w:rFonts w:ascii="Bookman Old Style" w:hAnsi="Bookman Old Style"/>
          <w:sz w:val="20"/>
          <w:szCs w:val="20"/>
        </w:rPr>
        <w:t>: Limpeza e preparação do leito, remoção de detritos e obstáculos.</w:t>
      </w:r>
    </w:p>
    <w:p w14:paraId="20CAD2AC" w14:textId="77777777" w:rsidR="00FD40EE" w:rsidRPr="00FD40EE" w:rsidRDefault="00FD40EE" w:rsidP="00180D0D">
      <w:pPr>
        <w:widowControl w:val="0"/>
        <w:spacing w:line="240" w:lineRule="auto"/>
        <w:ind w:right="-170"/>
        <w:mirrorIndents/>
        <w:jc w:val="both"/>
        <w:rPr>
          <w:rFonts w:ascii="Bookman Old Style" w:hAnsi="Bookman Old Style"/>
          <w:sz w:val="20"/>
          <w:szCs w:val="20"/>
        </w:rPr>
      </w:pPr>
      <w:r w:rsidRPr="00FD40EE">
        <w:rPr>
          <w:rFonts w:ascii="Bookman Old Style" w:hAnsi="Bookman Old Style"/>
          <w:sz w:val="20"/>
          <w:szCs w:val="20"/>
        </w:rPr>
        <w:t>•</w:t>
      </w:r>
      <w:r w:rsidRPr="00FD40EE">
        <w:rPr>
          <w:rFonts w:ascii="Bookman Old Style" w:hAnsi="Bookman Old Style"/>
          <w:sz w:val="20"/>
          <w:szCs w:val="20"/>
        </w:rPr>
        <w:tab/>
      </w:r>
      <w:r w:rsidRPr="00411F8B">
        <w:rPr>
          <w:rFonts w:ascii="Bookman Old Style" w:hAnsi="Bookman Old Style"/>
          <w:b/>
          <w:sz w:val="20"/>
          <w:szCs w:val="20"/>
        </w:rPr>
        <w:t>Pavimentação Asfáltica:</w:t>
      </w:r>
      <w:r w:rsidRPr="00FD40EE">
        <w:rPr>
          <w:rFonts w:ascii="Bookman Old Style" w:hAnsi="Bookman Old Style"/>
          <w:sz w:val="20"/>
          <w:szCs w:val="20"/>
        </w:rPr>
        <w:t xml:space="preserve"> Aplicação de CBUQ sobre pedras irregulares.</w:t>
      </w:r>
    </w:p>
    <w:p w14:paraId="2000D918" w14:textId="77777777" w:rsidR="00FD40EE" w:rsidRPr="00FD40EE" w:rsidRDefault="00FD40EE" w:rsidP="00180D0D">
      <w:pPr>
        <w:widowControl w:val="0"/>
        <w:spacing w:line="240" w:lineRule="auto"/>
        <w:ind w:right="-170"/>
        <w:mirrorIndents/>
        <w:jc w:val="both"/>
        <w:rPr>
          <w:rFonts w:ascii="Bookman Old Style" w:hAnsi="Bookman Old Style"/>
          <w:sz w:val="20"/>
          <w:szCs w:val="20"/>
        </w:rPr>
      </w:pPr>
      <w:r w:rsidRPr="00FD40EE">
        <w:rPr>
          <w:rFonts w:ascii="Bookman Old Style" w:hAnsi="Bookman Old Style"/>
          <w:sz w:val="20"/>
          <w:szCs w:val="20"/>
        </w:rPr>
        <w:t>•</w:t>
      </w:r>
      <w:r w:rsidRPr="00411F8B">
        <w:rPr>
          <w:rFonts w:ascii="Bookman Old Style" w:hAnsi="Bookman Old Style"/>
          <w:b/>
          <w:sz w:val="20"/>
          <w:szCs w:val="20"/>
        </w:rPr>
        <w:tab/>
        <w:t>Revestimento:</w:t>
      </w:r>
      <w:r w:rsidRPr="00FD40EE">
        <w:rPr>
          <w:rFonts w:ascii="Bookman Old Style" w:hAnsi="Bookman Old Style"/>
          <w:sz w:val="20"/>
          <w:szCs w:val="20"/>
        </w:rPr>
        <w:t xml:space="preserve"> Acabamento superficial adequado.</w:t>
      </w:r>
    </w:p>
    <w:p w14:paraId="5B952191" w14:textId="77777777" w:rsidR="00FD40EE" w:rsidRPr="00FD40EE" w:rsidRDefault="00FD40EE" w:rsidP="00180D0D">
      <w:pPr>
        <w:widowControl w:val="0"/>
        <w:spacing w:line="240" w:lineRule="auto"/>
        <w:ind w:right="-170"/>
        <w:mirrorIndents/>
        <w:jc w:val="both"/>
        <w:rPr>
          <w:rFonts w:ascii="Bookman Old Style" w:hAnsi="Bookman Old Style"/>
          <w:sz w:val="20"/>
          <w:szCs w:val="20"/>
        </w:rPr>
      </w:pPr>
      <w:r w:rsidRPr="00FD40EE">
        <w:rPr>
          <w:rFonts w:ascii="Bookman Old Style" w:hAnsi="Bookman Old Style"/>
          <w:sz w:val="20"/>
          <w:szCs w:val="20"/>
        </w:rPr>
        <w:t>•</w:t>
      </w:r>
      <w:r w:rsidRPr="00FD40EE">
        <w:rPr>
          <w:rFonts w:ascii="Bookman Old Style" w:hAnsi="Bookman Old Style"/>
          <w:sz w:val="20"/>
          <w:szCs w:val="20"/>
        </w:rPr>
        <w:tab/>
      </w:r>
      <w:r w:rsidRPr="00411F8B">
        <w:rPr>
          <w:rFonts w:ascii="Bookman Old Style" w:hAnsi="Bookman Old Style"/>
          <w:b/>
          <w:sz w:val="20"/>
          <w:szCs w:val="20"/>
        </w:rPr>
        <w:t>Urbanização</w:t>
      </w:r>
      <w:r w:rsidRPr="00FD40EE">
        <w:rPr>
          <w:rFonts w:ascii="Bookman Old Style" w:hAnsi="Bookman Old Style"/>
          <w:sz w:val="20"/>
          <w:szCs w:val="20"/>
        </w:rPr>
        <w:t>: Adequação das calçadas, meios-fios e drenagem.</w:t>
      </w:r>
    </w:p>
    <w:p w14:paraId="0335AC31" w14:textId="77777777" w:rsidR="00FD40EE" w:rsidRPr="00FD40EE" w:rsidRDefault="00FD40EE" w:rsidP="00180D0D">
      <w:pPr>
        <w:widowControl w:val="0"/>
        <w:spacing w:line="240" w:lineRule="auto"/>
        <w:ind w:right="-170"/>
        <w:mirrorIndents/>
        <w:jc w:val="both"/>
        <w:rPr>
          <w:rFonts w:ascii="Bookman Old Style" w:hAnsi="Bookman Old Style"/>
          <w:sz w:val="20"/>
          <w:szCs w:val="20"/>
        </w:rPr>
      </w:pPr>
      <w:r w:rsidRPr="00FD40EE">
        <w:rPr>
          <w:rFonts w:ascii="Bookman Old Style" w:hAnsi="Bookman Old Style"/>
          <w:sz w:val="20"/>
          <w:szCs w:val="20"/>
        </w:rPr>
        <w:t>•</w:t>
      </w:r>
      <w:r w:rsidRPr="00FD40EE">
        <w:rPr>
          <w:rFonts w:ascii="Bookman Old Style" w:hAnsi="Bookman Old Style"/>
          <w:sz w:val="20"/>
          <w:szCs w:val="20"/>
        </w:rPr>
        <w:tab/>
      </w:r>
      <w:r w:rsidRPr="00411F8B">
        <w:rPr>
          <w:rFonts w:ascii="Bookman Old Style" w:hAnsi="Bookman Old Style"/>
          <w:b/>
          <w:sz w:val="20"/>
          <w:szCs w:val="20"/>
        </w:rPr>
        <w:t>Sinalização de Trânsito:</w:t>
      </w:r>
      <w:r w:rsidRPr="00FD40EE">
        <w:rPr>
          <w:rFonts w:ascii="Bookman Old Style" w:hAnsi="Bookman Old Style"/>
          <w:sz w:val="20"/>
          <w:szCs w:val="20"/>
        </w:rPr>
        <w:t xml:space="preserve"> Instalação de sinalização horizontal e vertical conforme normas vigentes.</w:t>
      </w:r>
    </w:p>
    <w:p w14:paraId="3D1B9896" w14:textId="77777777" w:rsidR="00FD40EE" w:rsidRPr="00FD40EE" w:rsidRDefault="00FD40EE" w:rsidP="00180D0D">
      <w:pPr>
        <w:widowControl w:val="0"/>
        <w:spacing w:after="0" w:line="240" w:lineRule="auto"/>
        <w:ind w:right="-170"/>
        <w:mirrorIndents/>
        <w:jc w:val="both"/>
        <w:rPr>
          <w:rFonts w:ascii="Bookman Old Style" w:hAnsi="Bookman Old Style"/>
          <w:sz w:val="20"/>
          <w:szCs w:val="20"/>
        </w:rPr>
      </w:pPr>
      <w:r w:rsidRPr="00FD40EE">
        <w:rPr>
          <w:rFonts w:ascii="Bookman Old Style" w:hAnsi="Bookman Old Style"/>
          <w:sz w:val="20"/>
          <w:szCs w:val="20"/>
        </w:rPr>
        <w:t>•</w:t>
      </w:r>
      <w:r w:rsidRPr="00FD40EE">
        <w:rPr>
          <w:rFonts w:ascii="Bookman Old Style" w:hAnsi="Bookman Old Style"/>
          <w:sz w:val="20"/>
          <w:szCs w:val="20"/>
        </w:rPr>
        <w:tab/>
      </w:r>
      <w:r w:rsidRPr="00411F8B">
        <w:rPr>
          <w:rFonts w:ascii="Bookman Old Style" w:hAnsi="Bookman Old Style"/>
          <w:b/>
          <w:sz w:val="20"/>
          <w:szCs w:val="20"/>
        </w:rPr>
        <w:t>Ensaios Tecnológicos:</w:t>
      </w:r>
      <w:r w:rsidRPr="00FD40EE">
        <w:rPr>
          <w:rFonts w:ascii="Bookman Old Style" w:hAnsi="Bookman Old Style"/>
          <w:sz w:val="20"/>
          <w:szCs w:val="20"/>
        </w:rPr>
        <w:t xml:space="preserve"> Testes de qualidade do asfalto e da base.</w:t>
      </w:r>
    </w:p>
    <w:p w14:paraId="66B98297" w14:textId="29AC91A2" w:rsidR="00FD40EE" w:rsidRPr="00FD40EE" w:rsidRDefault="00FD40EE" w:rsidP="00180D0D">
      <w:pPr>
        <w:widowControl w:val="0"/>
        <w:spacing w:after="0" w:line="240" w:lineRule="auto"/>
        <w:ind w:right="-170"/>
        <w:mirrorIndents/>
        <w:jc w:val="both"/>
        <w:rPr>
          <w:rFonts w:ascii="Bookman Old Style" w:hAnsi="Bookman Old Style"/>
          <w:sz w:val="20"/>
          <w:szCs w:val="20"/>
        </w:rPr>
      </w:pPr>
      <w:r w:rsidRPr="00FD40EE">
        <w:rPr>
          <w:rFonts w:ascii="Bookman Old Style" w:hAnsi="Bookman Old Style"/>
          <w:sz w:val="20"/>
          <w:szCs w:val="20"/>
        </w:rPr>
        <w:t>•</w:t>
      </w:r>
      <w:r w:rsidRPr="00FD40EE">
        <w:rPr>
          <w:rFonts w:ascii="Bookman Old Style" w:hAnsi="Bookman Old Style"/>
          <w:sz w:val="20"/>
          <w:szCs w:val="20"/>
        </w:rPr>
        <w:tab/>
      </w:r>
      <w:r w:rsidRPr="00411F8B">
        <w:rPr>
          <w:rFonts w:ascii="Bookman Old Style" w:hAnsi="Bookman Old Style"/>
          <w:b/>
          <w:sz w:val="20"/>
          <w:szCs w:val="20"/>
        </w:rPr>
        <w:t>Placas de Comunicação Visual:</w:t>
      </w:r>
      <w:r w:rsidRPr="00FD40EE">
        <w:rPr>
          <w:rFonts w:ascii="Bookman Old Style" w:hAnsi="Bookman Old Style"/>
          <w:sz w:val="20"/>
          <w:szCs w:val="20"/>
        </w:rPr>
        <w:t xml:space="preserve"> Instalação de placas informativas e de identificação do projeto.</w:t>
      </w:r>
      <w:r w:rsidR="00411F8B">
        <w:rPr>
          <w:rFonts w:ascii="Bookman Old Style" w:hAnsi="Bookman Old Style"/>
          <w:sz w:val="20"/>
          <w:szCs w:val="20"/>
        </w:rPr>
        <w:br/>
      </w:r>
    </w:p>
    <w:p w14:paraId="75D3D25D" w14:textId="580C1356" w:rsidR="00FD40EE" w:rsidRDefault="00FD40EE" w:rsidP="00180D0D">
      <w:pPr>
        <w:widowControl w:val="0"/>
        <w:spacing w:after="0" w:line="240" w:lineRule="auto"/>
        <w:ind w:right="-170"/>
        <w:mirrorIndents/>
        <w:jc w:val="both"/>
        <w:rPr>
          <w:rFonts w:ascii="Bookman Old Style" w:hAnsi="Bookman Old Style"/>
          <w:sz w:val="20"/>
          <w:szCs w:val="20"/>
        </w:rPr>
      </w:pPr>
      <w:r w:rsidRPr="00FD40EE">
        <w:rPr>
          <w:rFonts w:ascii="Bookman Old Style" w:hAnsi="Bookman Old Style"/>
          <w:sz w:val="20"/>
          <w:szCs w:val="20"/>
        </w:rPr>
        <w:t>Práticas de Sustentabilidade</w:t>
      </w:r>
    </w:p>
    <w:p w14:paraId="624EB743" w14:textId="77777777" w:rsidR="00411F8B" w:rsidRPr="00FD40EE" w:rsidRDefault="00411F8B" w:rsidP="00180D0D">
      <w:pPr>
        <w:widowControl w:val="0"/>
        <w:spacing w:after="0" w:line="240" w:lineRule="auto"/>
        <w:ind w:right="-170"/>
        <w:mirrorIndents/>
        <w:jc w:val="both"/>
        <w:rPr>
          <w:rFonts w:ascii="Bookman Old Style" w:hAnsi="Bookman Old Style"/>
          <w:sz w:val="20"/>
          <w:szCs w:val="20"/>
        </w:rPr>
      </w:pPr>
    </w:p>
    <w:p w14:paraId="5A3A2F1F" w14:textId="77777777" w:rsidR="00FD40EE" w:rsidRPr="00FD40EE" w:rsidRDefault="00FD40EE" w:rsidP="00180D0D">
      <w:pPr>
        <w:widowControl w:val="0"/>
        <w:spacing w:after="0" w:line="240" w:lineRule="auto"/>
        <w:ind w:right="-170"/>
        <w:mirrorIndents/>
        <w:jc w:val="both"/>
        <w:rPr>
          <w:rFonts w:ascii="Bookman Old Style" w:hAnsi="Bookman Old Style"/>
          <w:sz w:val="20"/>
          <w:szCs w:val="20"/>
        </w:rPr>
      </w:pPr>
      <w:r w:rsidRPr="00FD40EE">
        <w:rPr>
          <w:rFonts w:ascii="Bookman Old Style" w:hAnsi="Bookman Old Style"/>
          <w:sz w:val="20"/>
          <w:szCs w:val="20"/>
        </w:rPr>
        <w:t>•</w:t>
      </w:r>
      <w:r w:rsidRPr="00FD40EE">
        <w:rPr>
          <w:rFonts w:ascii="Bookman Old Style" w:hAnsi="Bookman Old Style"/>
          <w:sz w:val="20"/>
          <w:szCs w:val="20"/>
        </w:rPr>
        <w:tab/>
        <w:t>Uso de materiais recicláveis na pavimentação.</w:t>
      </w:r>
    </w:p>
    <w:p w14:paraId="052EA37D" w14:textId="77777777" w:rsidR="00FD40EE" w:rsidRPr="00FD40EE" w:rsidRDefault="00FD40EE" w:rsidP="00180D0D">
      <w:pPr>
        <w:widowControl w:val="0"/>
        <w:spacing w:after="0" w:line="240" w:lineRule="auto"/>
        <w:ind w:right="-170"/>
        <w:mirrorIndents/>
        <w:jc w:val="both"/>
        <w:rPr>
          <w:rFonts w:ascii="Bookman Old Style" w:hAnsi="Bookman Old Style"/>
          <w:sz w:val="20"/>
          <w:szCs w:val="20"/>
        </w:rPr>
      </w:pPr>
      <w:r w:rsidRPr="00FD40EE">
        <w:rPr>
          <w:rFonts w:ascii="Bookman Old Style" w:hAnsi="Bookman Old Style"/>
          <w:sz w:val="20"/>
          <w:szCs w:val="20"/>
        </w:rPr>
        <w:t>•</w:t>
      </w:r>
      <w:r w:rsidRPr="00FD40EE">
        <w:rPr>
          <w:rFonts w:ascii="Bookman Old Style" w:hAnsi="Bookman Old Style"/>
          <w:sz w:val="20"/>
          <w:szCs w:val="20"/>
        </w:rPr>
        <w:tab/>
        <w:t>Gestão adequada de resíduos gerados durante a obra.</w:t>
      </w:r>
    </w:p>
    <w:p w14:paraId="47FB04CA" w14:textId="6108680D" w:rsidR="00180D0D" w:rsidRDefault="00FD40EE" w:rsidP="00180D0D">
      <w:pPr>
        <w:widowControl w:val="0"/>
        <w:spacing w:after="0" w:line="240" w:lineRule="auto"/>
        <w:ind w:right="-170"/>
        <w:mirrorIndents/>
        <w:jc w:val="both"/>
        <w:rPr>
          <w:rFonts w:ascii="Bookman Old Style" w:hAnsi="Bookman Old Style"/>
          <w:sz w:val="20"/>
          <w:szCs w:val="20"/>
        </w:rPr>
      </w:pPr>
      <w:r w:rsidRPr="00FD40EE">
        <w:rPr>
          <w:rFonts w:ascii="Bookman Old Style" w:hAnsi="Bookman Old Style"/>
          <w:sz w:val="20"/>
          <w:szCs w:val="20"/>
        </w:rPr>
        <w:t>•</w:t>
      </w:r>
      <w:r w:rsidRPr="00FD40EE">
        <w:rPr>
          <w:rFonts w:ascii="Bookman Old Style" w:hAnsi="Bookman Old Style"/>
          <w:sz w:val="20"/>
          <w:szCs w:val="20"/>
        </w:rPr>
        <w:tab/>
        <w:t>Implementação de medidas par</w:t>
      </w:r>
      <w:r w:rsidR="00180D0D">
        <w:rPr>
          <w:rFonts w:ascii="Bookman Old Style" w:hAnsi="Bookman Old Style"/>
          <w:sz w:val="20"/>
          <w:szCs w:val="20"/>
        </w:rPr>
        <w:t>a minimizar o impacto ambienta</w:t>
      </w:r>
    </w:p>
    <w:p w14:paraId="7C5A0E6A" w14:textId="2715F806" w:rsidR="0095677E" w:rsidRPr="0095677E" w:rsidRDefault="00180D0D" w:rsidP="00180D0D">
      <w:pPr>
        <w:tabs>
          <w:tab w:val="left" w:pos="3975"/>
        </w:tabs>
        <w:rPr>
          <w:lang w:val="pt-PT"/>
        </w:rPr>
      </w:pPr>
      <w:r>
        <w:rPr>
          <w:rFonts w:ascii="Bookman Old Style" w:hAnsi="Bookman Old Style"/>
          <w:sz w:val="20"/>
          <w:szCs w:val="20"/>
        </w:rPr>
        <w:tab/>
      </w:r>
    </w:p>
    <w:p w14:paraId="3B208DFD" w14:textId="1CEB4C14" w:rsidR="00AA4F22" w:rsidRPr="00E7420C" w:rsidRDefault="00D740D5" w:rsidP="00180D0D">
      <w:pPr>
        <w:pStyle w:val="Ttulo1"/>
        <w:keepNext w:val="0"/>
        <w:keepLines w:val="0"/>
        <w:widowControl w:val="0"/>
        <w:numPr>
          <w:ilvl w:val="0"/>
          <w:numId w:val="2"/>
        </w:numPr>
        <w:tabs>
          <w:tab w:val="left" w:pos="280"/>
        </w:tabs>
        <w:spacing w:before="0" w:line="240" w:lineRule="auto"/>
        <w:ind w:right="-1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ESTIMATIVA</w:t>
      </w:r>
      <w:r w:rsidRPr="00E7420C">
        <w:rPr>
          <w:rFonts w:ascii="Bookman Old Style" w:hAnsi="Bookman Old Style" w:cstheme="minorHAnsi"/>
          <w:b/>
          <w:color w:val="000000" w:themeColor="text1"/>
          <w:spacing w:val="-5"/>
          <w:sz w:val="20"/>
          <w:szCs w:val="20"/>
        </w:rPr>
        <w:t xml:space="preserve"> </w:t>
      </w:r>
      <w:r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DAS</w:t>
      </w:r>
      <w:r w:rsidRPr="00E7420C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QUANTIDADES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IV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do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§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E7420C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E7420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nº 14.133, de 2021)</w:t>
      </w:r>
    </w:p>
    <w:p w14:paraId="0C9165BD" w14:textId="2AC56A7C" w:rsidR="000C395B" w:rsidRDefault="00D740D5" w:rsidP="00180D0D">
      <w:pPr>
        <w:pStyle w:val="Corpodetexto"/>
        <w:ind w:right="-1"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5D6E62">
        <w:rPr>
          <w:rFonts w:ascii="Bookman Old Style" w:hAnsi="Bookman Old Style" w:cstheme="minorHAnsi"/>
          <w:color w:val="000000" w:themeColor="text1"/>
          <w:sz w:val="20"/>
          <w:szCs w:val="20"/>
        </w:rPr>
        <w:t>Estimativas das quantidades para a contratação, acompanhadas das memórias de cálculo e dos documentos que lhes dão suporte, que considerem interdependências com outras contratações, de modo a possibilitar economia de escala;</w:t>
      </w:r>
      <w:r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</w:t>
      </w:r>
      <w:r w:rsidRPr="005D6E62">
        <w:rPr>
          <w:rFonts w:ascii="Bookman Old Style" w:hAnsi="Bookman Old Style" w:cstheme="minorHAnsi"/>
          <w:color w:val="000000" w:themeColor="text1"/>
          <w:sz w:val="20"/>
          <w:szCs w:val="20"/>
        </w:rPr>
        <w:t>(inciso</w:t>
      </w:r>
      <w:r w:rsidRPr="005D6E62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IV</w:t>
      </w:r>
      <w:r w:rsidRPr="005D6E62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do</w:t>
      </w:r>
      <w:r w:rsidRPr="005D6E62">
        <w:rPr>
          <w:rFonts w:ascii="Bookman Old Style" w:hAnsi="Bookman Old Style" w:cstheme="minorHAnsi"/>
          <w:color w:val="000000" w:themeColor="text1"/>
          <w:spacing w:val="1"/>
          <w:sz w:val="20"/>
          <w:szCs w:val="20"/>
        </w:rPr>
        <w:t xml:space="preserve"> </w:t>
      </w:r>
      <w:r w:rsidRPr="005D6E62">
        <w:rPr>
          <w:rFonts w:ascii="Bookman Old Style" w:hAnsi="Bookman Old Style" w:cstheme="minorHAnsi"/>
          <w:color w:val="000000" w:themeColor="text1"/>
          <w:sz w:val="20"/>
          <w:szCs w:val="20"/>
        </w:rPr>
        <w:t>§</w:t>
      </w:r>
      <w:r w:rsidRPr="005D6E62">
        <w:rPr>
          <w:rFonts w:ascii="Bookman Old Style" w:hAnsi="Bookman Old Style" w:cstheme="minorHAnsi"/>
          <w:color w:val="000000" w:themeColor="text1"/>
          <w:spacing w:val="-2"/>
          <w:sz w:val="20"/>
          <w:szCs w:val="20"/>
        </w:rPr>
        <w:t xml:space="preserve"> </w:t>
      </w:r>
      <w:r w:rsidRPr="005D6E62">
        <w:rPr>
          <w:rFonts w:ascii="Bookman Old Style" w:hAnsi="Bookman Old Style" w:cstheme="minorHAnsi"/>
          <w:color w:val="000000" w:themeColor="text1"/>
          <w:sz w:val="20"/>
          <w:szCs w:val="20"/>
        </w:rPr>
        <w:t>1°</w:t>
      </w:r>
      <w:r w:rsidRPr="005D6E62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 xml:space="preserve"> </w:t>
      </w:r>
      <w:r w:rsidRPr="005D6E62">
        <w:rPr>
          <w:rFonts w:ascii="Bookman Old Style" w:hAnsi="Bookman Old Style" w:cstheme="minorHAnsi"/>
          <w:color w:val="000000" w:themeColor="text1"/>
          <w:sz w:val="20"/>
          <w:szCs w:val="20"/>
        </w:rPr>
        <w:t>do</w:t>
      </w:r>
      <w:r w:rsidRPr="005D6E62">
        <w:rPr>
          <w:rFonts w:ascii="Bookman Old Style" w:hAnsi="Bookman Old Style" w:cstheme="minorHAnsi"/>
          <w:color w:val="000000" w:themeColor="text1"/>
          <w:spacing w:val="-2"/>
          <w:sz w:val="20"/>
          <w:szCs w:val="20"/>
        </w:rPr>
        <w:t xml:space="preserve"> </w:t>
      </w:r>
      <w:r w:rsidRPr="005D6E62">
        <w:rPr>
          <w:rFonts w:ascii="Bookman Old Style" w:hAnsi="Bookman Old Style" w:cstheme="minorHAnsi"/>
          <w:color w:val="000000" w:themeColor="text1"/>
          <w:sz w:val="20"/>
          <w:szCs w:val="20"/>
        </w:rPr>
        <w:t>art.</w:t>
      </w:r>
      <w:r w:rsidRPr="005D6E62">
        <w:rPr>
          <w:rFonts w:ascii="Bookman Old Style" w:hAnsi="Bookman Old Style" w:cstheme="minorHAnsi"/>
          <w:color w:val="000000" w:themeColor="text1"/>
          <w:spacing w:val="-3"/>
          <w:sz w:val="20"/>
          <w:szCs w:val="20"/>
        </w:rPr>
        <w:t xml:space="preserve"> </w:t>
      </w:r>
      <w:r w:rsidRPr="005D6E62">
        <w:rPr>
          <w:rFonts w:ascii="Bookman Old Style" w:hAnsi="Bookman Old Style" w:cstheme="minorHAnsi"/>
          <w:color w:val="000000" w:themeColor="text1"/>
          <w:sz w:val="20"/>
          <w:szCs w:val="20"/>
        </w:rPr>
        <w:t>18</w:t>
      </w:r>
      <w:r w:rsidRPr="005D6E62">
        <w:rPr>
          <w:rFonts w:ascii="Bookman Old Style" w:hAnsi="Bookman Old Style" w:cstheme="minorHAnsi"/>
          <w:color w:val="000000" w:themeColor="text1"/>
          <w:spacing w:val="-1"/>
          <w:sz w:val="20"/>
          <w:szCs w:val="20"/>
        </w:rPr>
        <w:t xml:space="preserve"> </w:t>
      </w:r>
      <w:r w:rsidRPr="005D6E62">
        <w:rPr>
          <w:rFonts w:ascii="Bookman Old Style" w:hAnsi="Bookman Old Style" w:cstheme="minorHAnsi"/>
          <w:color w:val="000000" w:themeColor="text1"/>
          <w:sz w:val="20"/>
          <w:szCs w:val="20"/>
        </w:rPr>
        <w:t>da Lei nº 14.133, de 2021).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305"/>
        <w:gridCol w:w="5670"/>
        <w:gridCol w:w="1984"/>
      </w:tblGrid>
      <w:tr w:rsidR="007A578D" w:rsidRPr="00411F8B" w14:paraId="05D5809F" w14:textId="77777777" w:rsidTr="002675F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84FA" w14:textId="77777777" w:rsidR="007A578D" w:rsidRPr="00411F8B" w:rsidRDefault="007A578D" w:rsidP="00180D0D">
            <w:pPr>
              <w:widowControl w:val="0"/>
              <w:adjustRightInd w:val="0"/>
              <w:spacing w:after="0" w:line="240" w:lineRule="auto"/>
              <w:ind w:left="-113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  <w:r w:rsidRPr="00411F8B"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  <w:t>Item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61F5" w14:textId="77777777" w:rsidR="007A578D" w:rsidRPr="00411F8B" w:rsidRDefault="007A578D" w:rsidP="00180D0D">
            <w:pPr>
              <w:widowControl w:val="0"/>
              <w:adjustRightInd w:val="0"/>
              <w:spacing w:after="0" w:line="240" w:lineRule="auto"/>
              <w:ind w:left="-113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 w:rsidRPr="00411F8B"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  <w:t>Código do produto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C6A6" w14:textId="77777777" w:rsidR="007A578D" w:rsidRPr="00411F8B" w:rsidRDefault="007A578D" w:rsidP="00180D0D">
            <w:pPr>
              <w:widowControl w:val="0"/>
              <w:adjustRightInd w:val="0"/>
              <w:spacing w:after="0" w:line="240" w:lineRule="auto"/>
              <w:ind w:left="-113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 w:rsidRPr="00411F8B">
              <w:rPr>
                <w:rFonts w:ascii="Bookman Old Style" w:eastAsia="Calibri" w:hAnsi="Bookman Old Style"/>
                <w:b/>
                <w:sz w:val="16"/>
                <w:szCs w:val="16"/>
              </w:rPr>
              <w:t>Descrição do produto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B58F" w14:textId="77777777" w:rsidR="007A578D" w:rsidRPr="00411F8B" w:rsidRDefault="007A578D" w:rsidP="00180D0D">
            <w:pPr>
              <w:widowControl w:val="0"/>
              <w:adjustRightInd w:val="0"/>
              <w:spacing w:after="0" w:line="240" w:lineRule="auto"/>
              <w:ind w:left="-113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 w:rsidRPr="00411F8B">
              <w:rPr>
                <w:rFonts w:ascii="Bookman Old Style" w:eastAsia="Calibri" w:hAnsi="Bookman Old Style"/>
                <w:b/>
                <w:sz w:val="16"/>
                <w:szCs w:val="16"/>
              </w:rPr>
              <w:t>Quantidade</w:t>
            </w:r>
          </w:p>
        </w:tc>
      </w:tr>
      <w:tr w:rsidR="007A578D" w:rsidRPr="00411F8B" w14:paraId="2F9A0701" w14:textId="77777777" w:rsidTr="002675F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0EF4" w14:textId="77777777" w:rsidR="007A578D" w:rsidRPr="00411F8B" w:rsidRDefault="007A578D" w:rsidP="00180D0D">
            <w:pPr>
              <w:widowControl w:val="0"/>
              <w:adjustRightInd w:val="0"/>
              <w:spacing w:after="0"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 w:rsidRPr="00411F8B">
              <w:rPr>
                <w:rFonts w:ascii="Bookman Old Style" w:eastAsia="Calibri" w:hAnsi="Bookman Old Style"/>
                <w:sz w:val="16"/>
                <w:szCs w:val="16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9384" w14:textId="17A08839" w:rsidR="007A578D" w:rsidRPr="00411F8B" w:rsidRDefault="007A578D" w:rsidP="00180D0D">
            <w:pPr>
              <w:widowControl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411F8B">
              <w:rPr>
                <w:rFonts w:ascii="Bookman Old Style" w:eastAsia="Calibri" w:hAnsi="Bookman Old Style"/>
                <w:sz w:val="16"/>
                <w:szCs w:val="16"/>
              </w:rPr>
              <w:t>24569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A6BD" w14:textId="4F1FA238" w:rsidR="00411F8B" w:rsidRPr="00411F8B" w:rsidRDefault="007A578D" w:rsidP="00180D0D">
            <w:pPr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411F8B">
              <w:rPr>
                <w:rFonts w:ascii="Bookman Old Style" w:hAnsi="Bookman Old Style" w:cs="Calibri"/>
                <w:sz w:val="16"/>
                <w:szCs w:val="16"/>
              </w:rPr>
              <w:t>Pavimentação em Concreto Betuminoso Usinado à Quente (CBUQ)</w:t>
            </w:r>
            <w:r w:rsidR="00411F8B" w:rsidRPr="00411F8B">
              <w:rPr>
                <w:rFonts w:ascii="Bookman Old Style" w:hAnsi="Bookman Old Style" w:cs="Calibri"/>
                <w:sz w:val="16"/>
                <w:szCs w:val="16"/>
              </w:rPr>
              <w:br/>
            </w:r>
            <w:r w:rsidR="00411F8B" w:rsidRPr="00411F8B">
              <w:rPr>
                <w:rFonts w:ascii="Bookman Old Style" w:hAnsi="Bookman Old Style" w:cs="Calibri"/>
                <w:sz w:val="16"/>
                <w:szCs w:val="16"/>
              </w:rPr>
              <w:br/>
            </w:r>
            <w:r w:rsidR="00411F8B" w:rsidRPr="00411F8B">
              <w:rPr>
                <w:rFonts w:ascii="Bookman Old Style" w:hAnsi="Bookman Old Style"/>
                <w:b/>
                <w:sz w:val="16"/>
                <w:szCs w:val="16"/>
              </w:rPr>
              <w:t>Rua Sadi Vargas</w:t>
            </w:r>
            <w:r w:rsidR="00411F8B" w:rsidRPr="00411F8B">
              <w:rPr>
                <w:rFonts w:ascii="Bookman Old Style" w:hAnsi="Bookman Old Style"/>
                <w:sz w:val="16"/>
                <w:szCs w:val="16"/>
              </w:rPr>
              <w:t xml:space="preserve"> (entre a Rua Romildo Sguarezi e Rua Duque de Caxias)</w:t>
            </w:r>
          </w:p>
          <w:p w14:paraId="4DD57F98" w14:textId="445A3C0C" w:rsidR="00411F8B" w:rsidRPr="00411F8B" w:rsidRDefault="00411F8B" w:rsidP="00180D0D">
            <w:pPr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411F8B">
              <w:rPr>
                <w:rFonts w:ascii="Bookman Old Style" w:hAnsi="Bookman Old Style"/>
                <w:b/>
                <w:sz w:val="16"/>
                <w:szCs w:val="16"/>
              </w:rPr>
              <w:t>Rua General Osório</w:t>
            </w:r>
            <w:r w:rsidRPr="00411F8B">
              <w:rPr>
                <w:rFonts w:ascii="Bookman Old Style" w:hAnsi="Bookman Old Style"/>
                <w:sz w:val="16"/>
                <w:szCs w:val="16"/>
              </w:rPr>
              <w:t xml:space="preserve"> (entre Rua Dorival Gabriel Bandeira e Av Internacional)</w:t>
            </w:r>
          </w:p>
          <w:p w14:paraId="128CC961" w14:textId="22DAAEA6" w:rsidR="00411F8B" w:rsidRPr="00411F8B" w:rsidRDefault="00411F8B" w:rsidP="00180D0D">
            <w:pPr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411F8B">
              <w:rPr>
                <w:rFonts w:ascii="Bookman Old Style" w:hAnsi="Bookman Old Style"/>
                <w:b/>
                <w:sz w:val="16"/>
                <w:szCs w:val="16"/>
              </w:rPr>
              <w:t>Rua Laurindo Flávio Cesar Scopel</w:t>
            </w:r>
            <w:r w:rsidRPr="00411F8B">
              <w:rPr>
                <w:rFonts w:ascii="Bookman Old Style" w:hAnsi="Bookman Old Style"/>
                <w:sz w:val="16"/>
                <w:szCs w:val="16"/>
              </w:rPr>
              <w:t xml:space="preserve"> (entre Rua Gelson Pelin e Rua General Osório)</w:t>
            </w:r>
          </w:p>
          <w:p w14:paraId="3E165BF0" w14:textId="7334B44D" w:rsidR="00411F8B" w:rsidRPr="00411F8B" w:rsidRDefault="00411F8B" w:rsidP="00180D0D">
            <w:pPr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411F8B">
              <w:rPr>
                <w:rFonts w:ascii="Bookman Old Style" w:hAnsi="Bookman Old Style"/>
                <w:b/>
                <w:sz w:val="16"/>
                <w:szCs w:val="16"/>
              </w:rPr>
              <w:t>Rua Gelson Pelin</w:t>
            </w:r>
            <w:r w:rsidRPr="00411F8B">
              <w:rPr>
                <w:rFonts w:ascii="Bookman Old Style" w:hAnsi="Bookman Old Style"/>
                <w:sz w:val="16"/>
                <w:szCs w:val="16"/>
              </w:rPr>
              <w:t xml:space="preserve"> (entre Rua Ramalho Piva e Rua Laurindo Flávio Cesar Scopel + 92,00m)</w:t>
            </w:r>
          </w:p>
          <w:p w14:paraId="7AD1EDE3" w14:textId="40A0AA7B" w:rsidR="00411F8B" w:rsidRPr="00411F8B" w:rsidRDefault="00411F8B" w:rsidP="00180D0D">
            <w:pPr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411F8B">
              <w:rPr>
                <w:rFonts w:ascii="Bookman Old Style" w:hAnsi="Bookman Old Style"/>
                <w:b/>
                <w:sz w:val="16"/>
                <w:szCs w:val="16"/>
              </w:rPr>
              <w:t>Rua Osvino Bier</w:t>
            </w:r>
            <w:r w:rsidRPr="00411F8B">
              <w:rPr>
                <w:rFonts w:ascii="Bookman Old Style" w:hAnsi="Bookman Old Style"/>
                <w:sz w:val="16"/>
                <w:szCs w:val="16"/>
              </w:rPr>
              <w:t xml:space="preserve"> (entre Rua Romildo Sguarezi e Rua Duque de Caxias)</w:t>
            </w:r>
          </w:p>
          <w:p w14:paraId="62A0064A" w14:textId="4A2C6117" w:rsidR="00411F8B" w:rsidRPr="00411F8B" w:rsidRDefault="00411F8B" w:rsidP="00180D0D">
            <w:pPr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411F8B">
              <w:rPr>
                <w:rFonts w:ascii="Bookman Old Style" w:hAnsi="Bookman Old Style"/>
                <w:b/>
                <w:sz w:val="16"/>
                <w:szCs w:val="16"/>
              </w:rPr>
              <w:t>Rua Severino Dellani</w:t>
            </w:r>
            <w:r w:rsidRPr="00411F8B">
              <w:rPr>
                <w:rFonts w:ascii="Bookman Old Style" w:hAnsi="Bookman Old Style"/>
                <w:sz w:val="16"/>
                <w:szCs w:val="16"/>
              </w:rPr>
              <w:t xml:space="preserve"> (entre Rua Bruno Winger e Av Internacional)</w:t>
            </w:r>
          </w:p>
          <w:p w14:paraId="301E2338" w14:textId="08F49400" w:rsidR="00411F8B" w:rsidRPr="00411F8B" w:rsidRDefault="00411F8B" w:rsidP="00180D0D">
            <w:pPr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411F8B">
              <w:rPr>
                <w:rFonts w:ascii="Bookman Old Style" w:hAnsi="Bookman Old Style"/>
                <w:b/>
                <w:sz w:val="16"/>
                <w:szCs w:val="16"/>
              </w:rPr>
              <w:t>Rua Bruno Wingert</w:t>
            </w:r>
            <w:r w:rsidRPr="00411F8B">
              <w:rPr>
                <w:rFonts w:ascii="Bookman Old Style" w:hAnsi="Bookman Old Style"/>
                <w:sz w:val="16"/>
                <w:szCs w:val="16"/>
              </w:rPr>
              <w:t xml:space="preserve"> (entre Rua General Osório e Rua Severino Dellani)</w:t>
            </w:r>
          </w:p>
          <w:p w14:paraId="0F39E91F" w14:textId="2C74F430" w:rsidR="00411F8B" w:rsidRPr="00411F8B" w:rsidRDefault="00411F8B" w:rsidP="00180D0D">
            <w:pPr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411F8B">
              <w:rPr>
                <w:rFonts w:ascii="Bookman Old Style" w:hAnsi="Bookman Old Style"/>
                <w:b/>
                <w:sz w:val="16"/>
                <w:szCs w:val="16"/>
              </w:rPr>
              <w:t>Rua Vereador Ondino Alves dos Anjos</w:t>
            </w:r>
            <w:r w:rsidRPr="00411F8B">
              <w:rPr>
                <w:rFonts w:ascii="Bookman Old Style" w:hAnsi="Bookman Old Style"/>
                <w:sz w:val="16"/>
                <w:szCs w:val="16"/>
              </w:rPr>
              <w:t xml:space="preserve"> (entre Rua Dorival Gabriel Bandeira e Av Internacional)</w:t>
            </w:r>
          </w:p>
          <w:p w14:paraId="3BB11291" w14:textId="276192D6" w:rsidR="00411F8B" w:rsidRPr="00411F8B" w:rsidRDefault="00411F8B" w:rsidP="00180D0D">
            <w:pPr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411F8B">
              <w:rPr>
                <w:rFonts w:ascii="Bookman Old Style" w:hAnsi="Bookman Old Style"/>
                <w:b/>
                <w:sz w:val="16"/>
                <w:szCs w:val="16"/>
              </w:rPr>
              <w:t>Rua Barão do Rio Branco</w:t>
            </w:r>
            <w:r w:rsidRPr="00411F8B">
              <w:rPr>
                <w:rFonts w:ascii="Bookman Old Style" w:hAnsi="Bookman Old Style"/>
                <w:sz w:val="16"/>
                <w:szCs w:val="16"/>
              </w:rPr>
              <w:t xml:space="preserve"> (entre Rua Marechal Deodoro e Rua Pedro Pereira de Sá)</w:t>
            </w:r>
          </w:p>
          <w:p w14:paraId="13222962" w14:textId="0032D21A" w:rsidR="00411F8B" w:rsidRPr="00411F8B" w:rsidRDefault="00411F8B" w:rsidP="00180D0D">
            <w:pPr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411F8B">
              <w:rPr>
                <w:rFonts w:ascii="Bookman Old Style" w:hAnsi="Bookman Old Style"/>
                <w:b/>
                <w:sz w:val="16"/>
                <w:szCs w:val="16"/>
              </w:rPr>
              <w:t>Rua Cerejeira</w:t>
            </w:r>
            <w:r w:rsidRPr="00411F8B">
              <w:rPr>
                <w:rFonts w:ascii="Bookman Old Style" w:hAnsi="Bookman Old Style"/>
                <w:sz w:val="16"/>
                <w:szCs w:val="16"/>
              </w:rPr>
              <w:t xml:space="preserve"> (entre Rua Araucária e Rua das Orquídeas)</w:t>
            </w:r>
          </w:p>
          <w:p w14:paraId="494CF5E9" w14:textId="5D2DF108" w:rsidR="007A578D" w:rsidRPr="00411F8B" w:rsidRDefault="00411F8B" w:rsidP="00180D0D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  <w:r w:rsidRPr="00411F8B">
              <w:rPr>
                <w:rFonts w:ascii="Bookman Old Style" w:hAnsi="Bookman Old Style"/>
                <w:b/>
                <w:sz w:val="16"/>
                <w:szCs w:val="16"/>
              </w:rPr>
              <w:t>Rua das Orquídeas</w:t>
            </w:r>
            <w:r w:rsidRPr="00411F8B">
              <w:rPr>
                <w:rFonts w:ascii="Bookman Old Style" w:hAnsi="Bookman Old Style"/>
                <w:sz w:val="16"/>
                <w:szCs w:val="16"/>
              </w:rPr>
              <w:t xml:space="preserve"> (entre Rua Marfim e Rua Cedro)</w:t>
            </w:r>
          </w:p>
          <w:p w14:paraId="7C5DDF81" w14:textId="1770467D" w:rsidR="00411F8B" w:rsidRPr="00411F8B" w:rsidRDefault="00411F8B" w:rsidP="00180D0D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4CAD" w14:textId="46183F05" w:rsidR="007A578D" w:rsidRPr="00411F8B" w:rsidRDefault="007A578D" w:rsidP="00180D0D">
            <w:pPr>
              <w:widowControl w:val="0"/>
              <w:adjustRightInd w:val="0"/>
              <w:spacing w:after="0" w:line="240" w:lineRule="auto"/>
              <w:jc w:val="center"/>
              <w:rPr>
                <w:rFonts w:ascii="Bookman Old Style" w:eastAsia="Lucida Sans Unicode" w:hAnsi="Bookman Old Style"/>
                <w:bCs/>
                <w:sz w:val="16"/>
                <w:szCs w:val="16"/>
              </w:rPr>
            </w:pPr>
            <w:r w:rsidRPr="00411F8B">
              <w:rPr>
                <w:rFonts w:ascii="Bookman Old Style" w:eastAsia="Lucida Sans Unicode" w:hAnsi="Bookman Old Style"/>
                <w:bCs/>
                <w:sz w:val="16"/>
                <w:szCs w:val="16"/>
              </w:rPr>
              <w:t>10.723,47 M²</w:t>
            </w:r>
          </w:p>
        </w:tc>
      </w:tr>
    </w:tbl>
    <w:p w14:paraId="154E95F1" w14:textId="539E1FE3" w:rsidR="005D6E62" w:rsidRDefault="005D6E62" w:rsidP="00180D0D">
      <w:pPr>
        <w:pStyle w:val="Ttulo1"/>
        <w:keepNext w:val="0"/>
        <w:keepLines w:val="0"/>
        <w:widowControl w:val="0"/>
        <w:tabs>
          <w:tab w:val="left" w:pos="280"/>
        </w:tabs>
        <w:spacing w:before="0" w:line="240" w:lineRule="auto"/>
        <w:ind w:right="-1"/>
        <w:jc w:val="both"/>
        <w:rPr>
          <w:rFonts w:ascii="Bookman Old Style" w:eastAsia="Calibri" w:hAnsi="Bookman Old Style" w:cstheme="minorHAnsi"/>
          <w:b/>
          <w:color w:val="FF0000"/>
          <w:sz w:val="20"/>
          <w:szCs w:val="20"/>
        </w:rPr>
      </w:pPr>
    </w:p>
    <w:p w14:paraId="31426D49" w14:textId="6998F3A4" w:rsidR="00180D0D" w:rsidRDefault="00180D0D" w:rsidP="00180D0D"/>
    <w:p w14:paraId="2BC7B864" w14:textId="77777777" w:rsidR="00180D0D" w:rsidRPr="00180D0D" w:rsidRDefault="00180D0D" w:rsidP="00180D0D">
      <w:bookmarkStart w:id="0" w:name="_GoBack"/>
      <w:bookmarkEnd w:id="0"/>
    </w:p>
    <w:p w14:paraId="04843D01" w14:textId="24F1034D" w:rsidR="00AA4F22" w:rsidRDefault="00D740D5" w:rsidP="00180D0D">
      <w:pPr>
        <w:pStyle w:val="Ttulo1"/>
        <w:keepNext w:val="0"/>
        <w:keepLines w:val="0"/>
        <w:widowControl w:val="0"/>
        <w:numPr>
          <w:ilvl w:val="0"/>
          <w:numId w:val="2"/>
        </w:numPr>
        <w:tabs>
          <w:tab w:val="left" w:pos="280"/>
        </w:tabs>
        <w:spacing w:before="0" w:line="240" w:lineRule="auto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LEVANTAMENTO</w:t>
      </w:r>
      <w:r w:rsidRPr="005D6E62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DE</w:t>
      </w:r>
      <w:r w:rsidRPr="005D6E62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MERCADO</w:t>
      </w:r>
      <w:r w:rsidR="00AA4F22"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5D6E62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V</w:t>
      </w:r>
      <w:r w:rsidR="00AA4F22"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do</w:t>
      </w:r>
      <w:r w:rsidR="00AA4F22" w:rsidRPr="005D6E62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§</w:t>
      </w:r>
      <w:r w:rsidR="00AA4F22" w:rsidRPr="005D6E62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</w:t>
      </w:r>
      <w:r w:rsidR="00AA4F22" w:rsidRPr="005D6E62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</w:t>
      </w:r>
      <w:r w:rsidR="00AA4F22" w:rsidRPr="005D6E62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5D6E62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5D6E62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5D6E6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nº 14.133, de 2021)</w:t>
      </w:r>
    </w:p>
    <w:p w14:paraId="68902EF7" w14:textId="74AA3EA1" w:rsidR="008226D6" w:rsidRDefault="008226D6" w:rsidP="00180D0D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0C58CD03" w14:textId="61684F6E" w:rsidR="00473CAD" w:rsidRPr="0050699C" w:rsidRDefault="00411F8B" w:rsidP="00180D0D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50699C">
        <w:rPr>
          <w:rFonts w:ascii="Bookman Old Style" w:hAnsi="Bookman Old Style" w:cs="Segoe UI"/>
          <w:color w:val="0D0D0D"/>
          <w:sz w:val="20"/>
          <w:szCs w:val="20"/>
          <w:shd w:val="clear" w:color="auto" w:fill="FFFFFF"/>
        </w:rPr>
        <w:t>A pavimentação asfáltica é uma necessidade identificada pelo Município de Santo Antônio do Sudoeste - PR, visando melhorar a infraestrutura e proporcionar maior conforto e segurança aos cidadãos. Para tanto, foi realizado  um levantamento de mercado para identificar empresas qualificadas que possam prestar este serviço de maneir</w:t>
      </w:r>
      <w:r w:rsidR="0050699C">
        <w:rPr>
          <w:rFonts w:ascii="Bookman Old Style" w:hAnsi="Bookman Old Style" w:cs="Segoe UI"/>
          <w:color w:val="0D0D0D"/>
          <w:sz w:val="20"/>
          <w:szCs w:val="20"/>
          <w:shd w:val="clear" w:color="auto" w:fill="FFFFFF"/>
        </w:rPr>
        <w:t>a eficiente e com alta qualidade e melhor custo beneficio</w:t>
      </w:r>
      <w:r w:rsidRPr="0050699C">
        <w:rPr>
          <w:rFonts w:ascii="Bookman Old Style" w:hAnsi="Bookman Old Style" w:cs="Segoe UI"/>
          <w:color w:val="0D0D0D"/>
          <w:sz w:val="20"/>
          <w:szCs w:val="20"/>
          <w:shd w:val="clear" w:color="auto" w:fill="FFFFFF"/>
        </w:rPr>
        <w:t>.</w:t>
      </w:r>
      <w:r w:rsidR="0050699C" w:rsidRPr="0050699C">
        <w:rPr>
          <w:rFonts w:ascii="Bookman Old Style" w:hAnsi="Bookman Old Style" w:cs="Segoe UI"/>
          <w:color w:val="0D0D0D"/>
          <w:sz w:val="20"/>
          <w:szCs w:val="20"/>
          <w:shd w:val="clear" w:color="auto" w:fill="FFFFFF"/>
        </w:rPr>
        <w:t xml:space="preserve"> Obtendo assim informações detalhadas sobre fornecedores potenciais, seus portfólios de serviços, capacidades técnicas, experiências anteriores, preços praticados e condições gerais de contratação. Com esses dados, será possível selecionar a empresa mais adequada para a execução da pavimentação asfáltica.</w:t>
      </w:r>
    </w:p>
    <w:p w14:paraId="753DD39C" w14:textId="43FDA560" w:rsidR="00411F8B" w:rsidRDefault="00411F8B" w:rsidP="00180D0D">
      <w:pPr>
        <w:pStyle w:val="Corpodetexto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759256CC" w14:textId="77777777" w:rsidR="00411F8B" w:rsidRDefault="00411F8B" w:rsidP="00180D0D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58A2F2A3" w14:textId="44D48570" w:rsidR="00AA4F22" w:rsidRDefault="00D740D5" w:rsidP="00180D0D">
      <w:pPr>
        <w:pStyle w:val="Ttulo1"/>
        <w:keepNext w:val="0"/>
        <w:keepLines w:val="0"/>
        <w:widowControl w:val="0"/>
        <w:numPr>
          <w:ilvl w:val="0"/>
          <w:numId w:val="2"/>
        </w:numPr>
        <w:tabs>
          <w:tab w:val="left" w:pos="280"/>
        </w:tabs>
        <w:spacing w:before="0" w:line="240" w:lineRule="auto"/>
        <w:ind w:left="567" w:hanging="578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ESTIMATIVA</w:t>
      </w:r>
      <w:r w:rsidRPr="009B0EDD">
        <w:rPr>
          <w:rFonts w:ascii="Bookman Old Style" w:hAnsi="Bookman Old Style" w:cstheme="minorHAnsi"/>
          <w:b/>
          <w:color w:val="000000" w:themeColor="text1"/>
          <w:spacing w:val="-5"/>
          <w:sz w:val="20"/>
          <w:szCs w:val="20"/>
        </w:rPr>
        <w:t xml:space="preserve"> </w:t>
      </w:r>
      <w:r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</w:t>
      </w:r>
      <w:r w:rsidRPr="009B0EDD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PREÇO</w:t>
      </w:r>
      <w:r w:rsidRPr="009B0EDD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</w:t>
      </w:r>
      <w:r w:rsidRPr="009B0EDD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CONTRATAÇÃO</w:t>
      </w:r>
      <w:r w:rsidR="00AA4F22"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9B0EDD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VI</w:t>
      </w:r>
      <w:r w:rsidR="00AA4F22" w:rsidRPr="009B0EDD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</w:t>
      </w:r>
      <w:r w:rsidR="00AA4F22" w:rsidRPr="009B0EDD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§</w:t>
      </w:r>
      <w:r w:rsidR="00AA4F22" w:rsidRPr="009B0EDD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</w:t>
      </w:r>
      <w:r w:rsidR="00AA4F22" w:rsidRPr="009B0EDD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 art.</w:t>
      </w:r>
      <w:r w:rsidR="00AA4F22" w:rsidRPr="009B0EDD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9B0EDD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9B0EDD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14.133, de 2021)</w:t>
      </w:r>
      <w:r w:rsidR="0050699C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br/>
      </w:r>
    </w:p>
    <w:p w14:paraId="5446EAD2" w14:textId="573E629E" w:rsidR="000C395B" w:rsidRPr="00B6547F" w:rsidRDefault="00D740D5" w:rsidP="00180D0D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B6547F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O valor estimado da contratação, </w:t>
      </w:r>
      <w:r w:rsidR="00B6547F" w:rsidRPr="00B6547F">
        <w:rPr>
          <w:rFonts w:ascii="Bookman Old Style" w:hAnsi="Bookman Old Style"/>
          <w:b/>
          <w:color w:val="000000"/>
          <w:sz w:val="20"/>
          <w:szCs w:val="20"/>
        </w:rPr>
        <w:t>R$ 1.741.327,18 (Um Milhão Setecentos e Quarenta e Um Mil Trezentos e Vinte Sete Reais com Dezoito Centavos).</w:t>
      </w:r>
      <w:r w:rsidR="00B6547F" w:rsidRPr="00B6547F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B6547F" w:rsidRPr="00B6547F">
        <w:rPr>
          <w:rFonts w:ascii="Bookman Old Style" w:hAnsi="Bookman Old Style" w:cstheme="minorHAnsi"/>
          <w:color w:val="000000" w:themeColor="text1"/>
          <w:sz w:val="20"/>
          <w:szCs w:val="20"/>
        </w:rPr>
        <w:t>C</w:t>
      </w:r>
      <w:r w:rsidRPr="00B6547F">
        <w:rPr>
          <w:rFonts w:ascii="Bookman Old Style" w:hAnsi="Bookman Old Style" w:cstheme="minorHAnsi"/>
          <w:color w:val="000000" w:themeColor="text1"/>
          <w:sz w:val="20"/>
          <w:szCs w:val="20"/>
        </w:rPr>
        <w:t>onforme segue:</w:t>
      </w:r>
      <w:r w:rsidR="000C395B" w:rsidRPr="00B6547F">
        <w:rPr>
          <w:rFonts w:ascii="Bookman Old Style" w:eastAsia="Calibri" w:hAnsi="Bookman Old Style" w:cstheme="minorHAnsi"/>
          <w:color w:val="000000" w:themeColor="text1"/>
          <w:sz w:val="20"/>
          <w:szCs w:val="20"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1163"/>
        <w:gridCol w:w="4961"/>
        <w:gridCol w:w="1276"/>
        <w:gridCol w:w="1559"/>
      </w:tblGrid>
      <w:tr w:rsidR="00B6547F" w:rsidRPr="00411F8B" w14:paraId="75C6289F" w14:textId="77777777" w:rsidTr="00411F8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9DF0" w14:textId="77777777" w:rsidR="00B6547F" w:rsidRPr="00411F8B" w:rsidRDefault="00B6547F" w:rsidP="00180D0D">
            <w:pPr>
              <w:widowControl w:val="0"/>
              <w:adjustRightInd w:val="0"/>
              <w:spacing w:after="0" w:line="240" w:lineRule="auto"/>
              <w:ind w:left="-113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  <w:r w:rsidRPr="00411F8B"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  <w:t>Item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EEC8" w14:textId="77777777" w:rsidR="00B6547F" w:rsidRPr="00411F8B" w:rsidRDefault="00B6547F" w:rsidP="00180D0D">
            <w:pPr>
              <w:widowControl w:val="0"/>
              <w:adjustRightInd w:val="0"/>
              <w:spacing w:after="0" w:line="240" w:lineRule="auto"/>
              <w:ind w:left="-113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 w:rsidRPr="00411F8B"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  <w:t>Código do produto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4C64" w14:textId="77777777" w:rsidR="00B6547F" w:rsidRPr="00411F8B" w:rsidRDefault="00B6547F" w:rsidP="00180D0D">
            <w:pPr>
              <w:widowControl w:val="0"/>
              <w:adjustRightInd w:val="0"/>
              <w:spacing w:after="0" w:line="240" w:lineRule="auto"/>
              <w:ind w:left="-113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 w:rsidRPr="00411F8B">
              <w:rPr>
                <w:rFonts w:ascii="Bookman Old Style" w:eastAsia="Calibri" w:hAnsi="Bookman Old Style"/>
                <w:b/>
                <w:sz w:val="16"/>
                <w:szCs w:val="16"/>
              </w:rPr>
              <w:t>Descrição do produto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7B15" w14:textId="77777777" w:rsidR="00B6547F" w:rsidRPr="00411F8B" w:rsidRDefault="00B6547F" w:rsidP="00180D0D">
            <w:pPr>
              <w:widowControl w:val="0"/>
              <w:adjustRightInd w:val="0"/>
              <w:spacing w:after="0" w:line="240" w:lineRule="auto"/>
              <w:ind w:left="-113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 w:rsidRPr="00411F8B">
              <w:rPr>
                <w:rFonts w:ascii="Bookman Old Style" w:eastAsia="Calibri" w:hAnsi="Bookman Old Style"/>
                <w:b/>
                <w:sz w:val="16"/>
                <w:szCs w:val="16"/>
              </w:rPr>
              <w:t>Quantidade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BDE7" w14:textId="77777777" w:rsidR="00B6547F" w:rsidRPr="00411F8B" w:rsidRDefault="00B6547F" w:rsidP="00180D0D">
            <w:pPr>
              <w:widowControl w:val="0"/>
              <w:adjustRightInd w:val="0"/>
              <w:spacing w:after="0" w:line="240" w:lineRule="auto"/>
              <w:ind w:left="-113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 w:rsidRPr="00411F8B">
              <w:rPr>
                <w:rFonts w:ascii="Bookman Old Style" w:eastAsia="Calibri" w:hAnsi="Bookman Old Style"/>
                <w:b/>
                <w:sz w:val="16"/>
                <w:szCs w:val="16"/>
              </w:rPr>
              <w:t>Valor unitário</w:t>
            </w:r>
          </w:p>
        </w:tc>
      </w:tr>
      <w:tr w:rsidR="00B6547F" w:rsidRPr="00411F8B" w14:paraId="45B782C7" w14:textId="77777777" w:rsidTr="00411F8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5692" w14:textId="77777777" w:rsidR="00B6547F" w:rsidRPr="00411F8B" w:rsidRDefault="00B6547F" w:rsidP="00180D0D">
            <w:pPr>
              <w:widowControl w:val="0"/>
              <w:adjustRightInd w:val="0"/>
              <w:spacing w:line="240" w:lineRule="auto"/>
              <w:rPr>
                <w:rFonts w:ascii="Bookman Old Style" w:eastAsia="Calibri" w:hAnsi="Bookman Old Style"/>
                <w:sz w:val="16"/>
                <w:szCs w:val="16"/>
              </w:rPr>
            </w:pPr>
            <w:r w:rsidRPr="00411F8B">
              <w:rPr>
                <w:rFonts w:ascii="Bookman Old Style" w:eastAsia="Calibri" w:hAnsi="Bookman Old Style"/>
                <w:sz w:val="16"/>
                <w:szCs w:val="16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EDCB" w14:textId="77777777" w:rsidR="00B6547F" w:rsidRPr="00411F8B" w:rsidRDefault="00B6547F" w:rsidP="00180D0D">
            <w:pPr>
              <w:widowControl w:val="0"/>
              <w:adjustRightInd w:val="0"/>
              <w:spacing w:line="240" w:lineRule="auto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411F8B">
              <w:rPr>
                <w:rFonts w:ascii="Bookman Old Style" w:eastAsia="Calibri" w:hAnsi="Bookman Old Style"/>
                <w:sz w:val="16"/>
                <w:szCs w:val="16"/>
              </w:rPr>
              <w:t>24569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C4C4" w14:textId="77777777" w:rsidR="00411F8B" w:rsidRPr="00411F8B" w:rsidRDefault="00B6547F" w:rsidP="00180D0D">
            <w:pPr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411F8B">
              <w:rPr>
                <w:rFonts w:ascii="Bookman Old Style" w:hAnsi="Bookman Old Style" w:cs="Calibri"/>
                <w:sz w:val="16"/>
                <w:szCs w:val="16"/>
              </w:rPr>
              <w:t>Pavimentação em Concreto Betuminoso Usinado à Quente (CBUQ)</w:t>
            </w:r>
            <w:r w:rsidR="00411F8B" w:rsidRPr="00411F8B">
              <w:rPr>
                <w:rFonts w:ascii="Bookman Old Style" w:hAnsi="Bookman Old Style" w:cs="Calibri"/>
                <w:sz w:val="16"/>
                <w:szCs w:val="16"/>
              </w:rPr>
              <w:br/>
            </w:r>
            <w:r w:rsidR="00411F8B" w:rsidRPr="00411F8B">
              <w:rPr>
                <w:rFonts w:ascii="Bookman Old Style" w:hAnsi="Bookman Old Style"/>
                <w:b/>
                <w:sz w:val="16"/>
                <w:szCs w:val="16"/>
              </w:rPr>
              <w:t>Rua Sadi Vargas</w:t>
            </w:r>
            <w:r w:rsidR="00411F8B" w:rsidRPr="00411F8B">
              <w:rPr>
                <w:rFonts w:ascii="Bookman Old Style" w:hAnsi="Bookman Old Style"/>
                <w:sz w:val="16"/>
                <w:szCs w:val="16"/>
              </w:rPr>
              <w:t xml:space="preserve"> (entre a Rua Romildo Sguarezi e Rua Duque de Caxias)</w:t>
            </w:r>
          </w:p>
          <w:p w14:paraId="7420810C" w14:textId="77777777" w:rsidR="00411F8B" w:rsidRPr="00411F8B" w:rsidRDefault="00411F8B" w:rsidP="00180D0D">
            <w:pPr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411F8B">
              <w:rPr>
                <w:rFonts w:ascii="Bookman Old Style" w:hAnsi="Bookman Old Style"/>
                <w:b/>
                <w:sz w:val="16"/>
                <w:szCs w:val="16"/>
              </w:rPr>
              <w:t>Rua General Osório</w:t>
            </w:r>
            <w:r w:rsidRPr="00411F8B">
              <w:rPr>
                <w:rFonts w:ascii="Bookman Old Style" w:hAnsi="Bookman Old Style"/>
                <w:sz w:val="16"/>
                <w:szCs w:val="16"/>
              </w:rPr>
              <w:t xml:space="preserve"> (entre Rua Dorival Gabriel Bandeira e Av Internacional)</w:t>
            </w:r>
          </w:p>
          <w:p w14:paraId="1E038E24" w14:textId="77777777" w:rsidR="00411F8B" w:rsidRPr="00411F8B" w:rsidRDefault="00411F8B" w:rsidP="00180D0D">
            <w:pPr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411F8B">
              <w:rPr>
                <w:rFonts w:ascii="Bookman Old Style" w:hAnsi="Bookman Old Style"/>
                <w:b/>
                <w:sz w:val="16"/>
                <w:szCs w:val="16"/>
              </w:rPr>
              <w:t>Rua Laurindo Flávio Cesar Scopel</w:t>
            </w:r>
            <w:r w:rsidRPr="00411F8B">
              <w:rPr>
                <w:rFonts w:ascii="Bookman Old Style" w:hAnsi="Bookman Old Style"/>
                <w:sz w:val="16"/>
                <w:szCs w:val="16"/>
              </w:rPr>
              <w:t xml:space="preserve"> (entre Rua Gelson Pelin e Rua General Osório)</w:t>
            </w:r>
          </w:p>
          <w:p w14:paraId="0970BA65" w14:textId="77777777" w:rsidR="00411F8B" w:rsidRPr="00411F8B" w:rsidRDefault="00411F8B" w:rsidP="00180D0D">
            <w:pPr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411F8B">
              <w:rPr>
                <w:rFonts w:ascii="Bookman Old Style" w:hAnsi="Bookman Old Style"/>
                <w:b/>
                <w:sz w:val="16"/>
                <w:szCs w:val="16"/>
              </w:rPr>
              <w:t>Rua Gelson Pelin</w:t>
            </w:r>
            <w:r w:rsidRPr="00411F8B">
              <w:rPr>
                <w:rFonts w:ascii="Bookman Old Style" w:hAnsi="Bookman Old Style"/>
                <w:sz w:val="16"/>
                <w:szCs w:val="16"/>
              </w:rPr>
              <w:t xml:space="preserve"> (entre Rua Ramalho Piva e Rua Laurindo Flávio Cesar Scopel + 92,00m)</w:t>
            </w:r>
          </w:p>
          <w:p w14:paraId="44AB7AD3" w14:textId="77777777" w:rsidR="00411F8B" w:rsidRPr="00411F8B" w:rsidRDefault="00411F8B" w:rsidP="00180D0D">
            <w:pPr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411F8B">
              <w:rPr>
                <w:rFonts w:ascii="Bookman Old Style" w:hAnsi="Bookman Old Style"/>
                <w:b/>
                <w:sz w:val="16"/>
                <w:szCs w:val="16"/>
              </w:rPr>
              <w:t>Rua Osvino Bier</w:t>
            </w:r>
            <w:r w:rsidRPr="00411F8B">
              <w:rPr>
                <w:rFonts w:ascii="Bookman Old Style" w:hAnsi="Bookman Old Style"/>
                <w:sz w:val="16"/>
                <w:szCs w:val="16"/>
              </w:rPr>
              <w:t xml:space="preserve"> (entre Rua Romildo Sguarezi e Rua Duque de Caxias)</w:t>
            </w:r>
          </w:p>
          <w:p w14:paraId="0193CB18" w14:textId="77777777" w:rsidR="00411F8B" w:rsidRPr="00411F8B" w:rsidRDefault="00411F8B" w:rsidP="00180D0D">
            <w:pPr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411F8B">
              <w:rPr>
                <w:rFonts w:ascii="Bookman Old Style" w:hAnsi="Bookman Old Style"/>
                <w:b/>
                <w:sz w:val="16"/>
                <w:szCs w:val="16"/>
              </w:rPr>
              <w:t>Rua Severino Dellani</w:t>
            </w:r>
            <w:r w:rsidRPr="00411F8B">
              <w:rPr>
                <w:rFonts w:ascii="Bookman Old Style" w:hAnsi="Bookman Old Style"/>
                <w:sz w:val="16"/>
                <w:szCs w:val="16"/>
              </w:rPr>
              <w:t xml:space="preserve"> (entre Rua Bruno Winger e Av Internacional)</w:t>
            </w:r>
          </w:p>
          <w:p w14:paraId="1DE3146A" w14:textId="77777777" w:rsidR="00411F8B" w:rsidRPr="00411F8B" w:rsidRDefault="00411F8B" w:rsidP="00180D0D">
            <w:pPr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411F8B">
              <w:rPr>
                <w:rFonts w:ascii="Bookman Old Style" w:hAnsi="Bookman Old Style"/>
                <w:b/>
                <w:sz w:val="16"/>
                <w:szCs w:val="16"/>
              </w:rPr>
              <w:t>Rua Bruno Wingert</w:t>
            </w:r>
            <w:r w:rsidRPr="00411F8B">
              <w:rPr>
                <w:rFonts w:ascii="Bookman Old Style" w:hAnsi="Bookman Old Style"/>
                <w:sz w:val="16"/>
                <w:szCs w:val="16"/>
              </w:rPr>
              <w:t xml:space="preserve"> (entre Rua General Osório e Rua Severino Dellani)</w:t>
            </w:r>
          </w:p>
          <w:p w14:paraId="2B92DEEE" w14:textId="77777777" w:rsidR="00411F8B" w:rsidRPr="00411F8B" w:rsidRDefault="00411F8B" w:rsidP="00180D0D">
            <w:pPr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411F8B">
              <w:rPr>
                <w:rFonts w:ascii="Bookman Old Style" w:hAnsi="Bookman Old Style"/>
                <w:b/>
                <w:sz w:val="16"/>
                <w:szCs w:val="16"/>
              </w:rPr>
              <w:t>Rua Vereador Ondino Alves dos Anjos</w:t>
            </w:r>
            <w:r w:rsidRPr="00411F8B">
              <w:rPr>
                <w:rFonts w:ascii="Bookman Old Style" w:hAnsi="Bookman Old Style"/>
                <w:sz w:val="16"/>
                <w:szCs w:val="16"/>
              </w:rPr>
              <w:t xml:space="preserve"> (entre Rua Dorival Gabriel Bandeira e Av Internacional)</w:t>
            </w:r>
          </w:p>
          <w:p w14:paraId="3C7F2D2F" w14:textId="77777777" w:rsidR="00411F8B" w:rsidRPr="00411F8B" w:rsidRDefault="00411F8B" w:rsidP="00180D0D">
            <w:pPr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411F8B">
              <w:rPr>
                <w:rFonts w:ascii="Bookman Old Style" w:hAnsi="Bookman Old Style"/>
                <w:b/>
                <w:sz w:val="16"/>
                <w:szCs w:val="16"/>
              </w:rPr>
              <w:t>Rua Barão do Rio Branco</w:t>
            </w:r>
            <w:r w:rsidRPr="00411F8B">
              <w:rPr>
                <w:rFonts w:ascii="Bookman Old Style" w:hAnsi="Bookman Old Style"/>
                <w:sz w:val="16"/>
                <w:szCs w:val="16"/>
              </w:rPr>
              <w:t xml:space="preserve"> (entre Rua Marechal Deodoro e Rua Pedro Pereira de Sá)</w:t>
            </w:r>
          </w:p>
          <w:p w14:paraId="75F548AA" w14:textId="77777777" w:rsidR="00411F8B" w:rsidRPr="00411F8B" w:rsidRDefault="00411F8B" w:rsidP="00180D0D">
            <w:pPr>
              <w:widowControl w:val="0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411F8B">
              <w:rPr>
                <w:rFonts w:ascii="Bookman Old Style" w:hAnsi="Bookman Old Style"/>
                <w:b/>
                <w:sz w:val="16"/>
                <w:szCs w:val="16"/>
              </w:rPr>
              <w:t>Rua Cerejeira</w:t>
            </w:r>
            <w:r w:rsidRPr="00411F8B">
              <w:rPr>
                <w:rFonts w:ascii="Bookman Old Style" w:hAnsi="Bookman Old Style"/>
                <w:sz w:val="16"/>
                <w:szCs w:val="16"/>
              </w:rPr>
              <w:t xml:space="preserve"> (entre Rua Araucária e Rua das Orquídeas)</w:t>
            </w:r>
          </w:p>
          <w:p w14:paraId="5DF18928" w14:textId="77777777" w:rsidR="00411F8B" w:rsidRPr="00411F8B" w:rsidRDefault="00411F8B" w:rsidP="00180D0D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  <w:r w:rsidRPr="00411F8B">
              <w:rPr>
                <w:rFonts w:ascii="Bookman Old Style" w:hAnsi="Bookman Old Style"/>
                <w:b/>
                <w:sz w:val="16"/>
                <w:szCs w:val="16"/>
              </w:rPr>
              <w:t>Rua das Orquídeas</w:t>
            </w:r>
            <w:r w:rsidRPr="00411F8B">
              <w:rPr>
                <w:rFonts w:ascii="Bookman Old Style" w:hAnsi="Bookman Old Style"/>
                <w:sz w:val="16"/>
                <w:szCs w:val="16"/>
              </w:rPr>
              <w:t xml:space="preserve"> (entre Rua Marfim e Rua Cedro)</w:t>
            </w:r>
          </w:p>
          <w:p w14:paraId="5ED9348C" w14:textId="60367106" w:rsidR="00B6547F" w:rsidRPr="00411F8B" w:rsidRDefault="00B6547F" w:rsidP="00180D0D">
            <w:pPr>
              <w:widowControl w:val="0"/>
              <w:spacing w:line="240" w:lineRule="auto"/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DAB7" w14:textId="77777777" w:rsidR="00B6547F" w:rsidRPr="00411F8B" w:rsidRDefault="00B6547F" w:rsidP="00180D0D">
            <w:pPr>
              <w:widowControl w:val="0"/>
              <w:adjustRightInd w:val="0"/>
              <w:spacing w:line="240" w:lineRule="auto"/>
              <w:jc w:val="center"/>
              <w:rPr>
                <w:rFonts w:ascii="Bookman Old Style" w:eastAsia="Lucida Sans Unicode" w:hAnsi="Bookman Old Style"/>
                <w:bCs/>
                <w:sz w:val="16"/>
                <w:szCs w:val="16"/>
              </w:rPr>
            </w:pPr>
            <w:r w:rsidRPr="00411F8B">
              <w:rPr>
                <w:rFonts w:ascii="Bookman Old Style" w:eastAsia="Lucida Sans Unicode" w:hAnsi="Bookman Old Style"/>
                <w:bCs/>
                <w:sz w:val="16"/>
                <w:szCs w:val="16"/>
              </w:rPr>
              <w:t>10.723,47 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81FD" w14:textId="77777777" w:rsidR="00B6547F" w:rsidRPr="00411F8B" w:rsidRDefault="00B6547F" w:rsidP="00180D0D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11F8B">
              <w:rPr>
                <w:rFonts w:ascii="Bookman Old Style" w:hAnsi="Bookman Old Style"/>
                <w:color w:val="000000"/>
                <w:sz w:val="16"/>
                <w:szCs w:val="16"/>
              </w:rPr>
              <w:t>R$ 1.741.327,18</w:t>
            </w:r>
          </w:p>
        </w:tc>
      </w:tr>
    </w:tbl>
    <w:p w14:paraId="08742B24" w14:textId="164038DC" w:rsidR="00D740D5" w:rsidRPr="00B7734F" w:rsidRDefault="00D740D5" w:rsidP="00180D0D">
      <w:pPr>
        <w:pStyle w:val="Corpodetexto"/>
        <w:ind w:right="-1"/>
        <w:jc w:val="both"/>
        <w:rPr>
          <w:rFonts w:ascii="Bookman Old Style" w:eastAsia="Calibri" w:hAnsi="Bookman Old Style" w:cstheme="minorHAnsi"/>
          <w:color w:val="000000" w:themeColor="text1"/>
          <w:sz w:val="20"/>
          <w:szCs w:val="20"/>
        </w:rPr>
      </w:pPr>
    </w:p>
    <w:p w14:paraId="3CC69C44" w14:textId="759AB8C8" w:rsidR="00AA4F22" w:rsidRPr="00424DB1" w:rsidRDefault="00D740D5" w:rsidP="00180D0D">
      <w:pPr>
        <w:pStyle w:val="Ttulo1"/>
        <w:keepNext w:val="0"/>
        <w:keepLines w:val="0"/>
        <w:widowControl w:val="0"/>
        <w:numPr>
          <w:ilvl w:val="0"/>
          <w:numId w:val="2"/>
        </w:numPr>
        <w:tabs>
          <w:tab w:val="left" w:pos="280"/>
        </w:tabs>
        <w:spacing w:before="0" w:line="240" w:lineRule="auto"/>
        <w:ind w:right="-1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DESCRIÇÃO</w:t>
      </w:r>
      <w:r w:rsidRPr="00424DB1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</w:t>
      </w:r>
      <w:r w:rsidRPr="00424DB1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SOLUÇÃO</w:t>
      </w:r>
      <w:r w:rsidRPr="00424DB1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COMO</w:t>
      </w:r>
      <w:r w:rsidRPr="00424DB1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UM</w:t>
      </w:r>
      <w:r w:rsidRPr="00424DB1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TODO</w:t>
      </w:r>
      <w:r w:rsidR="00AA4F22"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424DB1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VII</w:t>
      </w:r>
      <w:r w:rsidR="00AA4F22" w:rsidRPr="00424DB1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</w:t>
      </w:r>
      <w:r w:rsidR="00AA4F22" w:rsidRPr="00424DB1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§</w:t>
      </w:r>
      <w:r w:rsidR="00AA4F22" w:rsidRPr="00424DB1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</w:t>
      </w:r>
      <w:r w:rsidR="00AA4F22" w:rsidRPr="00424DB1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 art.</w:t>
      </w:r>
      <w:r w:rsidR="00AA4F22" w:rsidRPr="00424DB1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424DB1">
        <w:rPr>
          <w:rFonts w:ascii="Bookman Old Style" w:hAnsi="Bookman Old Style" w:cstheme="minorHAnsi"/>
          <w:b/>
          <w:color w:val="000000" w:themeColor="text1"/>
          <w:spacing w:val="-1"/>
          <w:sz w:val="20"/>
          <w:szCs w:val="20"/>
        </w:rPr>
        <w:t xml:space="preserve"> </w:t>
      </w:r>
      <w:r w:rsidR="00AA4F22" w:rsidRPr="00424DB1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14.133, de 2021)</w:t>
      </w:r>
    </w:p>
    <w:p w14:paraId="40729C1E" w14:textId="77777777" w:rsidR="0050699C" w:rsidRPr="00382B94" w:rsidRDefault="0050699C" w:rsidP="00180D0D">
      <w:pPr>
        <w:pStyle w:val="NormalWeb"/>
        <w:widowControl w:val="0"/>
        <w:ind w:firstLine="360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Fonts w:ascii="Bookman Old Style" w:hAnsi="Bookman Old Style"/>
          <w:sz w:val="20"/>
          <w:szCs w:val="20"/>
        </w:rPr>
        <w:t>A solução consiste na contratação de empresa para a pavimentação asfáltica em CBUQ, incluindo todos os serviços preliminares, urbanização, sinalização de trânsito, ensaios tecnológicos e a instalação de placas de comunicação visual. A obra será executada no prazo de 180 dias, com início imediato após a assinatura do contrato e a emissão da ordem de serviço.</w:t>
      </w:r>
    </w:p>
    <w:p w14:paraId="585AE396" w14:textId="5D44F77F" w:rsidR="00E17B7D" w:rsidRDefault="00E17B7D" w:rsidP="00180D0D">
      <w:pPr>
        <w:widowControl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0C859D98" w14:textId="5B57D494" w:rsidR="00D33A39" w:rsidRPr="00E17B7D" w:rsidRDefault="00D740D5" w:rsidP="00180D0D">
      <w:pPr>
        <w:pStyle w:val="PargrafodaLista"/>
        <w:numPr>
          <w:ilvl w:val="0"/>
          <w:numId w:val="2"/>
        </w:numPr>
        <w:rPr>
          <w:rFonts w:ascii="Bookman Old Style" w:hAnsi="Bookman Old Style" w:cstheme="minorBidi"/>
          <w:b/>
          <w:color w:val="000000" w:themeColor="text1"/>
          <w:sz w:val="20"/>
          <w:szCs w:val="20"/>
        </w:rPr>
      </w:pPr>
      <w:r w:rsidRPr="008241A7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JUSTIFICATIVA</w:t>
      </w:r>
      <w:r w:rsidRPr="008241A7">
        <w:rPr>
          <w:rFonts w:ascii="Bookman Old Style" w:hAnsi="Bookman Old Style" w:cstheme="minorHAnsi"/>
          <w:b/>
          <w:color w:val="000000" w:themeColor="text1"/>
          <w:spacing w:val="-6"/>
          <w:sz w:val="20"/>
          <w:szCs w:val="20"/>
        </w:rPr>
        <w:t xml:space="preserve"> </w:t>
      </w:r>
      <w:r w:rsidRPr="008241A7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PARA</w:t>
      </w:r>
      <w:r w:rsidRPr="008241A7">
        <w:rPr>
          <w:rFonts w:ascii="Bookman Old Style" w:hAnsi="Bookman Old Style" w:cstheme="minorHAnsi"/>
          <w:b/>
          <w:color w:val="000000" w:themeColor="text1"/>
          <w:spacing w:val="-5"/>
          <w:sz w:val="20"/>
          <w:szCs w:val="20"/>
        </w:rPr>
        <w:t xml:space="preserve"> </w:t>
      </w:r>
      <w:r w:rsidRPr="008241A7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PARCELAMENTO</w:t>
      </w:r>
      <w:r w:rsidR="00AA4F22" w:rsidRPr="008241A7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8241A7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8241A7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VIII do §</w:t>
      </w:r>
      <w:r w:rsidR="00AA4F22" w:rsidRPr="008241A7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="00AA4F22" w:rsidRPr="008241A7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 do</w:t>
      </w:r>
      <w:r w:rsidR="00AA4F22" w:rsidRPr="008241A7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8241A7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8241A7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8241A7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8241A7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8241A7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da lei nº 14.133, de 2021) </w:t>
      </w:r>
    </w:p>
    <w:p w14:paraId="53830AB4" w14:textId="77777777" w:rsidR="00E17B7D" w:rsidRPr="00E17B7D" w:rsidRDefault="00E17B7D" w:rsidP="00180D0D">
      <w:pPr>
        <w:pStyle w:val="PargrafodaLista"/>
        <w:ind w:left="720" w:firstLine="0"/>
        <w:rPr>
          <w:rFonts w:ascii="Bookman Old Style" w:hAnsi="Bookman Old Style" w:cstheme="minorBidi"/>
          <w:b/>
          <w:color w:val="000000" w:themeColor="text1"/>
          <w:sz w:val="20"/>
          <w:szCs w:val="20"/>
        </w:rPr>
      </w:pPr>
    </w:p>
    <w:p w14:paraId="3DD090B6" w14:textId="77777777" w:rsidR="002675FC" w:rsidRDefault="0050699C" w:rsidP="00180D0D">
      <w:pPr>
        <w:pStyle w:val="NormalWeb"/>
        <w:widowControl w:val="0"/>
        <w:spacing w:before="0" w:beforeAutospacing="0" w:after="0" w:afterAutospacing="0"/>
        <w:ind w:firstLine="357"/>
        <w:jc w:val="both"/>
        <w:rPr>
          <w:rFonts w:ascii="Bookman Old Style" w:hAnsi="Bookman Old Style"/>
          <w:sz w:val="20"/>
          <w:szCs w:val="20"/>
        </w:rPr>
      </w:pPr>
      <w:r w:rsidRPr="0089505B">
        <w:rPr>
          <w:rFonts w:ascii="Bookman Old Style" w:hAnsi="Bookman Old Style"/>
          <w:sz w:val="20"/>
          <w:szCs w:val="20"/>
        </w:rPr>
        <w:t xml:space="preserve">Considerando os aspectos financeiros, operacionais e de gestão, o parcelamento do projeto de </w:t>
      </w:r>
      <w:r w:rsidRPr="0089505B">
        <w:rPr>
          <w:rFonts w:ascii="Bookman Old Style" w:hAnsi="Bookman Old Style"/>
          <w:sz w:val="20"/>
          <w:szCs w:val="20"/>
        </w:rPr>
        <w:lastRenderedPageBreak/>
        <w:t>pavimentação asfáltica apresenta-se como uma alternativa altamente viável e vantajosa. Essa estratégia permite uma alocação mais eficiente dos recursos financeiros disponíveis, facilitando a gestão orçamentária e a captação de verbas públicas ou privadas de forma gradual, evitando sobrecargas financeiras ao erário municipal.</w:t>
      </w:r>
    </w:p>
    <w:p w14:paraId="075C6615" w14:textId="77777777" w:rsidR="002675FC" w:rsidRDefault="0050699C" w:rsidP="00180D0D">
      <w:pPr>
        <w:pStyle w:val="NormalWeb"/>
        <w:widowControl w:val="0"/>
        <w:spacing w:before="0" w:beforeAutospacing="0" w:after="0" w:afterAutospacing="0"/>
        <w:ind w:firstLine="357"/>
        <w:jc w:val="both"/>
        <w:rPr>
          <w:rFonts w:ascii="Bookman Old Style" w:hAnsi="Bookman Old Style"/>
          <w:sz w:val="20"/>
          <w:szCs w:val="20"/>
        </w:rPr>
      </w:pPr>
      <w:r w:rsidRPr="0089505B">
        <w:rPr>
          <w:rFonts w:ascii="Bookman Old Style" w:hAnsi="Bookman Old Style"/>
          <w:sz w:val="20"/>
          <w:szCs w:val="20"/>
        </w:rPr>
        <w:t>Operacionalmente, o parcelamento das obras minimiza os impactos na mobilidade urbana, pois permite que as intervenções sejam realizadas em trechos específicos, de maneira sequencial e controlada. Isso reduz significativamente os transtornos à população e ao tráfego, possibilitando a manutenção da fluidez nas vias não diretamente afetadas pelas obras.</w:t>
      </w:r>
    </w:p>
    <w:p w14:paraId="47A4D2F9" w14:textId="2FB329EE" w:rsidR="0050699C" w:rsidRDefault="0050699C" w:rsidP="00180D0D">
      <w:pPr>
        <w:pStyle w:val="NormalWeb"/>
        <w:widowControl w:val="0"/>
        <w:spacing w:before="0" w:beforeAutospacing="0" w:after="0" w:afterAutospacing="0"/>
        <w:ind w:firstLine="357"/>
        <w:jc w:val="both"/>
        <w:rPr>
          <w:rFonts w:ascii="Bookman Old Style" w:hAnsi="Bookman Old Style"/>
          <w:sz w:val="20"/>
          <w:szCs w:val="20"/>
        </w:rPr>
      </w:pPr>
      <w:r w:rsidRPr="0089505B">
        <w:rPr>
          <w:rFonts w:ascii="Bookman Old Style" w:hAnsi="Bookman Old Style"/>
          <w:sz w:val="20"/>
          <w:szCs w:val="20"/>
        </w:rPr>
        <w:t>Do ponto de vista da eficiência na execução, o parcelamento permite uma melhor distribuição dos recursos humanos e materiais, assegurando que cada etapa seja concluída com os mais altos padrões de qualidade. Além disso, facilita a supervisão e fiscalização das obras, proporcionando um acompanhamento mais rigoroso e detalhado de cada fase, garantindo o cumprimento dos prazos estabelecidos e a conformidade com as especificações técnicas do projeto.</w:t>
      </w:r>
    </w:p>
    <w:p w14:paraId="193E85FB" w14:textId="77777777" w:rsidR="0050699C" w:rsidRDefault="0050699C" w:rsidP="00180D0D">
      <w:pPr>
        <w:pStyle w:val="NormalWeb"/>
        <w:widowControl w:val="0"/>
        <w:spacing w:before="0" w:beforeAutospacing="0" w:after="0" w:afterAutospacing="0"/>
        <w:ind w:firstLine="357"/>
        <w:jc w:val="both"/>
        <w:rPr>
          <w:rFonts w:ascii="Bookman Old Style" w:hAnsi="Bookman Old Style"/>
          <w:sz w:val="20"/>
          <w:szCs w:val="20"/>
        </w:rPr>
      </w:pPr>
      <w:r w:rsidRPr="0089505B">
        <w:rPr>
          <w:rFonts w:ascii="Bookman Old Style" w:hAnsi="Bookman Old Style"/>
          <w:sz w:val="20"/>
          <w:szCs w:val="20"/>
        </w:rPr>
        <w:t>A flexibilidade proporcionada pelo parcelamento permite a realização de ajustes e melhorias contínuas ao longo do processo. Com a conclusão de cada fase, é possível avaliar os resultados obtidos e implementar adaptações necessárias nas etapas subsequentes, assegurando a excelência da pavimentação final.</w:t>
      </w:r>
    </w:p>
    <w:p w14:paraId="0EA6BAC3" w14:textId="77777777" w:rsidR="0050699C" w:rsidRDefault="0050699C" w:rsidP="00180D0D">
      <w:pPr>
        <w:pStyle w:val="NormalWeb"/>
        <w:widowControl w:val="0"/>
        <w:spacing w:before="0" w:beforeAutospacing="0" w:after="0" w:afterAutospacing="0"/>
        <w:ind w:firstLine="357"/>
        <w:jc w:val="both"/>
        <w:rPr>
          <w:rFonts w:ascii="Bookman Old Style" w:hAnsi="Bookman Old Style"/>
          <w:sz w:val="20"/>
          <w:szCs w:val="20"/>
        </w:rPr>
      </w:pPr>
      <w:r w:rsidRPr="0089505B">
        <w:rPr>
          <w:rFonts w:ascii="Bookman Old Style" w:hAnsi="Bookman Old Style"/>
          <w:sz w:val="20"/>
          <w:szCs w:val="20"/>
        </w:rPr>
        <w:t>Adicionalmente, o parcelamento distribui os benefícios das obras de forma progressiva para a população. Trechos já concluídos oferecem melhorias imediatas na mobilidade e segurança, enquanto as fases seguintes continuam a ser executadas, gerando impactos positivos contínuos</w:t>
      </w:r>
      <w:r>
        <w:rPr>
          <w:rFonts w:ascii="Bookman Old Style" w:hAnsi="Bookman Old Style"/>
          <w:sz w:val="20"/>
          <w:szCs w:val="20"/>
        </w:rPr>
        <w:t>.</w:t>
      </w:r>
    </w:p>
    <w:p w14:paraId="2D5796BE" w14:textId="77777777" w:rsidR="0050699C" w:rsidRDefault="0050699C" w:rsidP="00180D0D">
      <w:pPr>
        <w:pStyle w:val="NormalWeb"/>
        <w:widowControl w:val="0"/>
        <w:spacing w:before="0" w:beforeAutospacing="0" w:after="0" w:afterAutospacing="0"/>
        <w:ind w:firstLine="357"/>
        <w:jc w:val="both"/>
        <w:rPr>
          <w:rFonts w:ascii="Bookman Old Style" w:hAnsi="Bookman Old Style"/>
          <w:sz w:val="20"/>
          <w:szCs w:val="20"/>
        </w:rPr>
      </w:pPr>
      <w:r w:rsidRPr="0089505B">
        <w:rPr>
          <w:rFonts w:ascii="Bookman Old Style" w:hAnsi="Bookman Old Style"/>
          <w:sz w:val="20"/>
          <w:szCs w:val="20"/>
        </w:rPr>
        <w:t>Por fim, o parcelamento reduz os riscos associados à execução do projeto. Dividir o empreendimento em etapas menores permite um planejamento mais preciso e uma execução mais controlada, minimizando a ocorrência de atrasos e imprevistos que poderiam comprometer o cronograma global e a qualidade da obra.</w:t>
      </w:r>
    </w:p>
    <w:p w14:paraId="143ED0F1" w14:textId="77777777" w:rsidR="0050699C" w:rsidRPr="00382B94" w:rsidRDefault="0050699C" w:rsidP="00180D0D">
      <w:pPr>
        <w:pStyle w:val="NormalWeb"/>
        <w:widowControl w:val="0"/>
        <w:spacing w:before="0" w:beforeAutospacing="0" w:after="0" w:afterAutospacing="0"/>
        <w:ind w:firstLine="357"/>
        <w:jc w:val="both"/>
        <w:rPr>
          <w:rFonts w:ascii="Bookman Old Style" w:hAnsi="Bookman Old Style"/>
          <w:sz w:val="20"/>
          <w:szCs w:val="20"/>
        </w:rPr>
      </w:pPr>
      <w:r w:rsidRPr="0089505B">
        <w:rPr>
          <w:rFonts w:ascii="Bookman Old Style" w:hAnsi="Bookman Old Style"/>
          <w:sz w:val="20"/>
          <w:szCs w:val="20"/>
        </w:rPr>
        <w:t>Em suma, o parcelamento do projeto de pavimentação asfáltica é uma estratégia que otimiza o uso dos recursos, assegura a qualidade e eficiência da execução, e mitiga os impactos para a população e o trânsito urbano, atendendo de maneira eficaz ao interesse público</w:t>
      </w:r>
      <w:r>
        <w:rPr>
          <w:rFonts w:ascii="Bookman Old Style" w:hAnsi="Bookman Old Style"/>
          <w:sz w:val="20"/>
          <w:szCs w:val="20"/>
        </w:rPr>
        <w:t>.</w:t>
      </w:r>
    </w:p>
    <w:p w14:paraId="02744C4F" w14:textId="788551F9" w:rsidR="00E17B7D" w:rsidRDefault="00E17B7D" w:rsidP="00180D0D">
      <w:pPr>
        <w:widowControl w:val="0"/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</w:p>
    <w:p w14:paraId="2DA6C0D8" w14:textId="77777777" w:rsidR="008038A9" w:rsidRDefault="008038A9" w:rsidP="00180D0D">
      <w:pPr>
        <w:widowControl w:val="0"/>
        <w:spacing w:after="0" w:line="240" w:lineRule="auto"/>
        <w:ind w:firstLine="708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</w:p>
    <w:p w14:paraId="0F7E0BA3" w14:textId="5580E0B8" w:rsidR="00AA4F22" w:rsidRPr="00C53F1A" w:rsidRDefault="00D740D5" w:rsidP="00180D0D">
      <w:pPr>
        <w:pStyle w:val="PargrafodaLista"/>
        <w:numPr>
          <w:ilvl w:val="0"/>
          <w:numId w:val="2"/>
        </w:numPr>
        <w:rPr>
          <w:rFonts w:ascii="Bookman Old Style" w:hAnsi="Bookman Old Style" w:cstheme="minorBidi"/>
          <w:b/>
          <w:color w:val="000000" w:themeColor="text1"/>
          <w:sz w:val="20"/>
          <w:szCs w:val="20"/>
        </w:rPr>
      </w:pPr>
      <w:r w:rsidRPr="00C53F1A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DEMONSTRAÇÃO</w:t>
      </w:r>
      <w:r w:rsidRPr="00C53F1A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C53F1A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DOS</w:t>
      </w:r>
      <w:r w:rsidRPr="00C53F1A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C53F1A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RESULTADOS</w:t>
      </w:r>
      <w:r w:rsidRPr="00C53F1A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C53F1A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PRETENDIDOS</w:t>
      </w:r>
      <w:r w:rsidR="00AA4F22" w:rsidRPr="00C53F1A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C53F1A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C53F1A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IX do §</w:t>
      </w:r>
      <w:r w:rsidR="00AA4F22" w:rsidRPr="00C53F1A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="00AA4F22" w:rsidRPr="00C53F1A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 do</w:t>
      </w:r>
      <w:r w:rsidR="00AA4F22" w:rsidRPr="00C53F1A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C53F1A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C53F1A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C53F1A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C53F1A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C53F1A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nº 14.133, de 2021).</w:t>
      </w:r>
    </w:p>
    <w:p w14:paraId="32E72097" w14:textId="1936CB93" w:rsidR="00D33A39" w:rsidRDefault="00D33A39" w:rsidP="00180D0D">
      <w:pPr>
        <w:widowControl w:val="0"/>
        <w:spacing w:after="0" w:line="240" w:lineRule="auto"/>
        <w:ind w:left="720"/>
        <w:jc w:val="both"/>
        <w:rPr>
          <w:rFonts w:ascii="Bookman Old Style" w:eastAsiaTheme="majorEastAsia" w:hAnsi="Bookman Old Style" w:cstheme="minorHAnsi"/>
          <w:color w:val="000000" w:themeColor="text1"/>
          <w:sz w:val="20"/>
          <w:szCs w:val="20"/>
        </w:rPr>
      </w:pPr>
    </w:p>
    <w:p w14:paraId="05FA0E21" w14:textId="77777777" w:rsidR="0050699C" w:rsidRDefault="0050699C" w:rsidP="00180D0D">
      <w:pPr>
        <w:pStyle w:val="NormalWeb"/>
        <w:widowControl w:val="0"/>
        <w:spacing w:before="0" w:beforeAutospacing="0" w:after="0" w:afterAutospacing="0"/>
        <w:ind w:firstLine="360"/>
        <w:jc w:val="both"/>
        <w:rPr>
          <w:rFonts w:ascii="Bookman Old Style" w:hAnsi="Bookman Old Style"/>
          <w:sz w:val="20"/>
          <w:szCs w:val="20"/>
        </w:rPr>
      </w:pPr>
      <w:r w:rsidRPr="0089505B">
        <w:rPr>
          <w:rFonts w:ascii="Bookman Old Style" w:hAnsi="Bookman Old Style"/>
          <w:sz w:val="20"/>
          <w:szCs w:val="20"/>
        </w:rPr>
        <w:t>A execução do projeto de pavimentação asfáltica proporcionará resultados amplamente positivos, promovendo melhorias significativas na mobilidade urbana, segurança viária, durabilidade da infraestrutura, valorização imobiliária e gestão eficiente dos recursos públicos. Tais resultados atenderão ao interesse público, garantindo um ambiente urbano mais seguro, funcional e esteticamente agradável para todos os munícipes</w:t>
      </w:r>
      <w:r>
        <w:rPr>
          <w:rFonts w:ascii="Bookman Old Style" w:hAnsi="Bookman Old Style"/>
          <w:sz w:val="20"/>
          <w:szCs w:val="20"/>
        </w:rPr>
        <w:t>.</w:t>
      </w:r>
    </w:p>
    <w:p w14:paraId="64FCC833" w14:textId="77777777" w:rsidR="0050699C" w:rsidRPr="00382B94" w:rsidRDefault="0050699C" w:rsidP="00180D0D">
      <w:pPr>
        <w:pStyle w:val="NormalWeb"/>
        <w:widowControl w:val="0"/>
        <w:spacing w:before="0" w:beforeAutospacing="0" w:after="0" w:afterAutospacing="0"/>
        <w:ind w:firstLine="360"/>
        <w:jc w:val="both"/>
        <w:rPr>
          <w:rFonts w:ascii="Bookman Old Style" w:hAnsi="Bookman Old Style"/>
          <w:sz w:val="20"/>
          <w:szCs w:val="20"/>
        </w:rPr>
      </w:pPr>
      <w:r w:rsidRPr="0089505B">
        <w:rPr>
          <w:rFonts w:ascii="Bookman Old Style" w:hAnsi="Bookman Old Style"/>
          <w:sz w:val="20"/>
          <w:szCs w:val="20"/>
        </w:rPr>
        <w:t>A melhoria das vias públicas contribuirá para a redução de acidentes, a otimização dos deslocamentos e a valorização das áreas adjacentes, assegurando a sustentabilidade do desenvolvimento urbano. A gestão eficaz dos recursos financeiros e operacionais permitirá a realização das obras dentro do prazo e orçamento previstos, beneficiando a coletividade de forma duradoura e eficiente</w:t>
      </w:r>
    </w:p>
    <w:p w14:paraId="038CBC80" w14:textId="29AF374F" w:rsidR="008038A9" w:rsidRDefault="008038A9" w:rsidP="00180D0D">
      <w:pPr>
        <w:widowControl w:val="0"/>
        <w:spacing w:after="0" w:line="240" w:lineRule="auto"/>
        <w:jc w:val="both"/>
        <w:rPr>
          <w:rFonts w:ascii="Bookman Old Style" w:eastAsiaTheme="majorEastAsia" w:hAnsi="Bookman Old Style" w:cstheme="minorHAnsi"/>
          <w:b/>
          <w:color w:val="000000" w:themeColor="text1"/>
          <w:sz w:val="20"/>
          <w:szCs w:val="20"/>
        </w:rPr>
      </w:pPr>
    </w:p>
    <w:p w14:paraId="1D30353E" w14:textId="6F9AA07F" w:rsidR="00AA4F22" w:rsidRPr="00634CF2" w:rsidRDefault="00D740D5" w:rsidP="00180D0D">
      <w:pPr>
        <w:pStyle w:val="PargrafodaLista"/>
        <w:numPr>
          <w:ilvl w:val="0"/>
          <w:numId w:val="2"/>
        </w:numPr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634CF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PROVIDÊNCIAS</w:t>
      </w:r>
      <w:r w:rsidRPr="00634CF2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634CF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PRÉVIAS</w:t>
      </w:r>
      <w:r w:rsidRPr="00634CF2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634CF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AO</w:t>
      </w:r>
      <w:r w:rsidRPr="00634CF2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634CF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CONTRATO</w:t>
      </w:r>
      <w:r w:rsidR="00AA4F22" w:rsidRPr="00634CF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634CF2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634CF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X do §</w:t>
      </w:r>
      <w:r w:rsidR="00AA4F22" w:rsidRPr="00634CF2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="00AA4F22" w:rsidRPr="00634CF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 do</w:t>
      </w:r>
      <w:r w:rsidR="00AA4F22" w:rsidRPr="00634CF2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634CF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634CF2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634CF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634CF2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634CF2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nº 14.133, de 2021).</w:t>
      </w:r>
    </w:p>
    <w:p w14:paraId="5FF6D39A" w14:textId="77777777" w:rsidR="008038A9" w:rsidRDefault="008038A9" w:rsidP="00180D0D">
      <w:pPr>
        <w:widowControl w:val="0"/>
        <w:spacing w:after="0" w:line="240" w:lineRule="auto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</w:p>
    <w:p w14:paraId="21CA7606" w14:textId="77777777" w:rsidR="0050699C" w:rsidRDefault="00332F3A" w:rsidP="00180D0D">
      <w:pPr>
        <w:widowControl w:val="0"/>
        <w:spacing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  <w:tab/>
      </w:r>
      <w:r w:rsidR="0050699C" w:rsidRPr="001B0399">
        <w:rPr>
          <w:rFonts w:ascii="Bookman Old Style" w:hAnsi="Bookman Old Style"/>
          <w:sz w:val="20"/>
          <w:szCs w:val="20"/>
        </w:rPr>
        <w:t xml:space="preserve">Para assegurar a legalidade, eficiência e transparência na contratação de empresa especializada para a pavimentação asfáltica das vias urbanas, devem ser adotadas as seguintes providências prévias: elaboração do projeto básico, detalhando especificações técnicas, áreas a serem pavimentadas, cronograma físico-financeiro e critérios de medição e pagamento; elaboração de orçamento estimativo com base nos preços de mercado; preparação e publicação do edital de licitação, contendo informações necessárias para a participação das empresas interessadas, conforme a Lei nº </w:t>
      </w:r>
      <w:r w:rsidR="0050699C">
        <w:rPr>
          <w:rFonts w:ascii="Bookman Old Style" w:hAnsi="Bookman Old Style"/>
          <w:sz w:val="20"/>
          <w:szCs w:val="20"/>
        </w:rPr>
        <w:t>14.133/2021</w:t>
      </w:r>
      <w:r w:rsidR="0050699C" w:rsidRPr="001B0399">
        <w:rPr>
          <w:rFonts w:ascii="Bookman Old Style" w:hAnsi="Bookman Old Style"/>
          <w:sz w:val="20"/>
          <w:szCs w:val="20"/>
        </w:rPr>
        <w:t xml:space="preserve">; análise da documentação apresentada pelas empresas participantes para verificar regularidade fiscal, jurídica e técnica; avaliação das propostas técnicas e financeiras, classificando-as de acordo com os critérios estabelecidos no edital; homologação do resultado da licitação e adjudicação do objeto do contrato à empresa vencedora; </w:t>
      </w:r>
      <w:r w:rsidR="0050699C" w:rsidRPr="001B0399">
        <w:rPr>
          <w:rFonts w:ascii="Bookman Old Style" w:hAnsi="Bookman Old Style"/>
          <w:sz w:val="20"/>
          <w:szCs w:val="20"/>
        </w:rPr>
        <w:lastRenderedPageBreak/>
        <w:t>redação do contrato administrativo, detalhando obrigações, prazos, condições de pagamento, penalidades e demais cláusulas pertinent</w:t>
      </w:r>
      <w:r w:rsidR="0050699C">
        <w:rPr>
          <w:rFonts w:ascii="Bookman Old Style" w:hAnsi="Bookman Old Style"/>
          <w:sz w:val="20"/>
          <w:szCs w:val="20"/>
        </w:rPr>
        <w:t>es</w:t>
      </w:r>
      <w:r w:rsidR="0050699C" w:rsidRPr="001B0399">
        <w:rPr>
          <w:rFonts w:ascii="Bookman Old Style" w:hAnsi="Bookman Old Style"/>
          <w:sz w:val="20"/>
          <w:szCs w:val="20"/>
        </w:rPr>
        <w:t xml:space="preserve">; publicação do extrato do contrato no Diário Oficial e outros meios de divulgação previstos em lei; emissão da ordem de serviço autorizando o início das obras de pavimentação. </w:t>
      </w:r>
    </w:p>
    <w:p w14:paraId="6F1E9014" w14:textId="77777777" w:rsidR="0050699C" w:rsidRPr="001B0399" w:rsidRDefault="0050699C" w:rsidP="00180D0D">
      <w:pPr>
        <w:widowControl w:val="0"/>
        <w:spacing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1B0399">
        <w:rPr>
          <w:rFonts w:ascii="Bookman Old Style" w:hAnsi="Bookman Old Style"/>
          <w:sz w:val="20"/>
          <w:szCs w:val="20"/>
        </w:rPr>
        <w:t>Estas providências asseguram a conformidade do processo com as normas legais e regulatórias, garantindo a execução das obras de acordo com os melhores padrões técnicos.</w:t>
      </w:r>
    </w:p>
    <w:p w14:paraId="4AEEBEA4" w14:textId="1A63ECFC" w:rsidR="00517DF4" w:rsidRPr="00517DF4" w:rsidRDefault="00517DF4" w:rsidP="00180D0D">
      <w:pPr>
        <w:widowControl w:val="0"/>
        <w:spacing w:line="240" w:lineRule="auto"/>
        <w:jc w:val="both"/>
        <w:rPr>
          <w:rFonts w:ascii="Bookman Old Style" w:hAnsi="Bookman Old Style" w:cs="Arial"/>
          <w:sz w:val="18"/>
          <w:szCs w:val="18"/>
        </w:rPr>
      </w:pPr>
    </w:p>
    <w:p w14:paraId="756C3DF6" w14:textId="3FB8CB3D" w:rsidR="00332F3A" w:rsidRPr="00332F3A" w:rsidRDefault="00332F3A" w:rsidP="00180D0D">
      <w:pPr>
        <w:pStyle w:val="Ttulo1"/>
        <w:keepNext w:val="0"/>
        <w:keepLines w:val="0"/>
        <w:widowControl w:val="0"/>
        <w:tabs>
          <w:tab w:val="left" w:pos="426"/>
        </w:tabs>
        <w:spacing w:before="0" w:line="240" w:lineRule="auto"/>
        <w:jc w:val="both"/>
        <w:rPr>
          <w:lang w:val="pt-PT"/>
        </w:rPr>
      </w:pPr>
    </w:p>
    <w:p w14:paraId="3585B518" w14:textId="071A1B99" w:rsidR="00AA4F22" w:rsidRPr="008C50CF" w:rsidRDefault="00D740D5" w:rsidP="00180D0D">
      <w:pPr>
        <w:pStyle w:val="Ttulo1"/>
        <w:keepNext w:val="0"/>
        <w:keepLines w:val="0"/>
        <w:widowControl w:val="0"/>
        <w:numPr>
          <w:ilvl w:val="0"/>
          <w:numId w:val="2"/>
        </w:numPr>
        <w:tabs>
          <w:tab w:val="left" w:pos="426"/>
        </w:tabs>
        <w:spacing w:before="0" w:line="240" w:lineRule="auto"/>
        <w:ind w:left="0" w:right="-1" w:firstLine="0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8C50CF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CONTRATAÇÕES</w:t>
      </w:r>
      <w:r w:rsidR="008C50CF">
        <w:rPr>
          <w:rFonts w:ascii="Bookman Old Style" w:hAnsi="Bookman Old Style" w:cstheme="minorHAnsi"/>
          <w:b/>
          <w:color w:val="000000" w:themeColor="text1"/>
          <w:spacing w:val="-6"/>
          <w:sz w:val="20"/>
          <w:szCs w:val="20"/>
        </w:rPr>
        <w:t xml:space="preserve"> </w:t>
      </w:r>
      <w:r w:rsidRPr="008C50CF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CORRELATAS/INTERDEPENDENTES</w:t>
      </w:r>
      <w:r w:rsidR="00AA4F22" w:rsidRPr="008C50CF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 XI do § 1° do art. 18 da lei nº 14.133, de 2021).</w:t>
      </w:r>
    </w:p>
    <w:p w14:paraId="5243E786" w14:textId="77777777" w:rsidR="00D740D5" w:rsidRPr="00924175" w:rsidRDefault="00D740D5" w:rsidP="00180D0D">
      <w:pPr>
        <w:pStyle w:val="Corpodetexto"/>
        <w:ind w:firstLine="708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924175">
        <w:rPr>
          <w:rFonts w:ascii="Bookman Old Style" w:hAnsi="Bookman Old Style" w:cstheme="minorHAnsi"/>
          <w:color w:val="000000" w:themeColor="text1"/>
          <w:sz w:val="20"/>
          <w:szCs w:val="20"/>
        </w:rPr>
        <w:t>Não se aplica.</w:t>
      </w:r>
    </w:p>
    <w:p w14:paraId="1215EECD" w14:textId="77777777" w:rsidR="00D740D5" w:rsidRPr="00924175" w:rsidRDefault="00D740D5" w:rsidP="00180D0D">
      <w:pPr>
        <w:pStyle w:val="Corpodetexto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277C1024" w14:textId="59B5E086" w:rsidR="008038A9" w:rsidRDefault="00D740D5" w:rsidP="00180D0D">
      <w:pPr>
        <w:pStyle w:val="Ttulo1"/>
        <w:keepNext w:val="0"/>
        <w:keepLines w:val="0"/>
        <w:widowControl w:val="0"/>
        <w:numPr>
          <w:ilvl w:val="0"/>
          <w:numId w:val="2"/>
        </w:numPr>
        <w:tabs>
          <w:tab w:val="left" w:pos="402"/>
        </w:tabs>
        <w:spacing w:before="0" w:line="240" w:lineRule="auto"/>
        <w:ind w:left="0" w:right="-1" w:firstLine="0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8C50CF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IMPACTOS</w:t>
      </w:r>
      <w:r w:rsidRPr="008C50CF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8C50CF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AMBIENTAIS</w:t>
      </w:r>
      <w:r w:rsidR="00AA4F22" w:rsidRPr="008C50CF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 XI do § 1° do art. 18 da lei nº 14.133, de 2021)</w:t>
      </w:r>
      <w:bookmarkStart w:id="1" w:name="art18§1xiii"/>
      <w:bookmarkEnd w:id="1"/>
    </w:p>
    <w:p w14:paraId="31736DB1" w14:textId="16B95A73" w:rsidR="0050699C" w:rsidRDefault="0050699C" w:rsidP="00180D0D">
      <w:pPr>
        <w:widowControl w:val="0"/>
        <w:spacing w:line="240" w:lineRule="auto"/>
      </w:pPr>
    </w:p>
    <w:p w14:paraId="28208908" w14:textId="77777777" w:rsidR="0050699C" w:rsidRDefault="0050699C" w:rsidP="00180D0D">
      <w:pPr>
        <w:pStyle w:val="NormalWeb"/>
        <w:widowControl w:val="0"/>
        <w:ind w:firstLine="708"/>
        <w:jc w:val="both"/>
        <w:rPr>
          <w:rFonts w:ascii="Bookman Old Style" w:hAnsi="Bookman Old Style"/>
          <w:sz w:val="20"/>
          <w:szCs w:val="20"/>
        </w:rPr>
      </w:pPr>
      <w:r w:rsidRPr="001329BB">
        <w:rPr>
          <w:rFonts w:ascii="Bookman Old Style" w:hAnsi="Bookman Old Style"/>
          <w:sz w:val="20"/>
          <w:szCs w:val="20"/>
        </w:rPr>
        <w:t>A execução do projeto de pavimentação asfáltica pode gerar diversos impactos ambientais que devem ser avaliados e mitigados. A produção e aplicação do Concreto Betuminoso Usinado a Quente (CBUQ) podem liberar poluentes atmosféricos, como gases de efeito estufa e compostos orgânicos voláteis. A mitigação envolve o uso de tecnologias de controle de emissões. As obras geram ruído e vibrações que podem afetar a população e a fauna, sendo necessário limitar atividades ruidosas a horários específicos. Derramamentos acidentais de materiais podem contaminar solo e água, requerendo manejo rigoroso de materiais perigosos e planos de resposta a emergências. A pavimentação pode alterar a drenagem natural, aumentando o risco de enchentes e erosão, exigindo sistemas de drenagem eficientes. A geração de resíduos sólidos deve ser gerida com práticas de reciclagem e descarte adequado. A construção pode perturbar habitats naturais, necessitando de estudos ambientais prévios e ações de restauração. O consumo de recursos naturais demanda uso racional e aproveitamento de materiais reciclados. A qualidade do ar pode ser afetada por partículas em suspensão, mitigada por medidas de controle de poeira. A identificação e mitigação dos impactos ambientais asseguram a sustentabilidade do projeto, promovendo equilíbrio entre desenvolvimento urbano e preservação ambiental.</w:t>
      </w:r>
    </w:p>
    <w:p w14:paraId="0335BF05" w14:textId="77777777" w:rsidR="0050699C" w:rsidRPr="00382B94" w:rsidRDefault="0050699C" w:rsidP="00180D0D">
      <w:pPr>
        <w:pStyle w:val="NormalWeb"/>
        <w:widowControl w:val="0"/>
        <w:ind w:firstLine="284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Fonts w:ascii="Bookman Old Style" w:hAnsi="Bookman Old Style"/>
          <w:sz w:val="20"/>
          <w:szCs w:val="20"/>
        </w:rPr>
        <w:t>Os possíveis impactos ambientais incluem a geração de resíduos sólidos e emissões de gases durante a obra.</w:t>
      </w:r>
      <w:r>
        <w:rPr>
          <w:rFonts w:ascii="Bookman Old Style" w:hAnsi="Bookman Old Style"/>
          <w:sz w:val="20"/>
          <w:szCs w:val="20"/>
        </w:rPr>
        <w:t xml:space="preserve"> As medidas mitigadoras incluem a destinação adequada dos resíduos, u</w:t>
      </w:r>
      <w:r w:rsidRPr="00382B94">
        <w:rPr>
          <w:rFonts w:ascii="Bookman Old Style" w:hAnsi="Bookman Old Style"/>
          <w:sz w:val="20"/>
          <w:szCs w:val="20"/>
        </w:rPr>
        <w:t>so de materiais recicláveis e de tecnologias que r</w:t>
      </w:r>
      <w:r>
        <w:rPr>
          <w:rFonts w:ascii="Bookman Old Style" w:hAnsi="Bookman Old Style"/>
          <w:sz w:val="20"/>
          <w:szCs w:val="20"/>
        </w:rPr>
        <w:t>eduzam as emissões de poluentes e i</w:t>
      </w:r>
      <w:r w:rsidRPr="00382B94">
        <w:rPr>
          <w:rFonts w:ascii="Bookman Old Style" w:hAnsi="Bookman Old Style"/>
          <w:sz w:val="20"/>
          <w:szCs w:val="20"/>
        </w:rPr>
        <w:t>mplementação de um plano de gestão ambiental durante a execução da obra.</w:t>
      </w:r>
    </w:p>
    <w:p w14:paraId="5FCF9D94" w14:textId="77777777" w:rsidR="0050699C" w:rsidRPr="0050699C" w:rsidRDefault="0050699C" w:rsidP="00180D0D">
      <w:pPr>
        <w:widowControl w:val="0"/>
        <w:spacing w:line="240" w:lineRule="auto"/>
      </w:pPr>
    </w:p>
    <w:p w14:paraId="139A54CA" w14:textId="21E95F43" w:rsidR="00AA4F22" w:rsidRPr="00517DF4" w:rsidRDefault="00D740D5" w:rsidP="00180D0D">
      <w:pPr>
        <w:pStyle w:val="Ttulo1"/>
        <w:keepNext w:val="0"/>
        <w:keepLines w:val="0"/>
        <w:widowControl w:val="0"/>
        <w:numPr>
          <w:ilvl w:val="0"/>
          <w:numId w:val="2"/>
        </w:numPr>
        <w:tabs>
          <w:tab w:val="left" w:pos="402"/>
        </w:tabs>
        <w:spacing w:line="240" w:lineRule="auto"/>
        <w:ind w:left="284"/>
        <w:jc w:val="both"/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val="pt-PT"/>
        </w:rPr>
      </w:pPr>
      <w:r w:rsidRPr="00517DF4">
        <w:rPr>
          <w:rFonts w:ascii="Bookman Old Style" w:hAnsi="Bookman Old Style" w:cstheme="minorHAnsi"/>
          <w:b/>
          <w:color w:val="000000" w:themeColor="text1"/>
          <w:spacing w:val="-5"/>
          <w:sz w:val="20"/>
          <w:szCs w:val="20"/>
        </w:rPr>
        <w:t xml:space="preserve">POSICIONAMENTO SOBRE A </w:t>
      </w:r>
      <w:r w:rsidRPr="00517DF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VIABILIDADE</w:t>
      </w:r>
      <w:r w:rsidRPr="00517DF4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517DF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</w:t>
      </w:r>
      <w:r w:rsidRPr="00517DF4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Pr="00517DF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CONTRATAÇÃO</w:t>
      </w:r>
      <w:r w:rsidR="00AA4F22" w:rsidRPr="00517DF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 (inciso</w:t>
      </w:r>
      <w:r w:rsidR="00AA4F22" w:rsidRPr="00517DF4">
        <w:rPr>
          <w:rFonts w:ascii="Bookman Old Style" w:hAnsi="Bookman Old Style" w:cstheme="minorHAnsi"/>
          <w:b/>
          <w:color w:val="000000" w:themeColor="text1"/>
          <w:spacing w:val="-3"/>
          <w:sz w:val="20"/>
          <w:szCs w:val="20"/>
        </w:rPr>
        <w:t xml:space="preserve"> </w:t>
      </w:r>
      <w:r w:rsidR="00AA4F22" w:rsidRPr="00517DF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XIII do §</w:t>
      </w:r>
      <w:r w:rsidR="00AA4F22" w:rsidRPr="00517DF4">
        <w:rPr>
          <w:rFonts w:ascii="Bookman Old Style" w:hAnsi="Bookman Old Style"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="00AA4F22" w:rsidRPr="00517DF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1° do</w:t>
      </w:r>
      <w:r w:rsidR="00AA4F22" w:rsidRPr="00517DF4">
        <w:rPr>
          <w:rFonts w:ascii="Bookman Old Style" w:hAnsi="Bookman Old Style" w:cstheme="minorHAnsi"/>
          <w:b/>
          <w:color w:val="000000" w:themeColor="text1"/>
          <w:spacing w:val="1"/>
          <w:sz w:val="20"/>
          <w:szCs w:val="20"/>
        </w:rPr>
        <w:t xml:space="preserve"> </w:t>
      </w:r>
      <w:r w:rsidR="00AA4F22" w:rsidRPr="00517DF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art.</w:t>
      </w:r>
      <w:r w:rsidR="00AA4F22" w:rsidRPr="00517DF4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517DF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18</w:t>
      </w:r>
      <w:r w:rsidR="00AA4F22" w:rsidRPr="00517DF4">
        <w:rPr>
          <w:rFonts w:ascii="Bookman Old Style" w:hAnsi="Bookman Old Style" w:cstheme="minorHAnsi"/>
          <w:b/>
          <w:color w:val="000000" w:themeColor="text1"/>
          <w:spacing w:val="-2"/>
          <w:sz w:val="20"/>
          <w:szCs w:val="20"/>
        </w:rPr>
        <w:t xml:space="preserve"> </w:t>
      </w:r>
      <w:r w:rsidR="00AA4F22" w:rsidRPr="00517DF4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da lei nº 14.133, de 2021).</w:t>
      </w:r>
    </w:p>
    <w:p w14:paraId="3A09FE81" w14:textId="5A95D83E" w:rsidR="00D740D5" w:rsidRPr="0050699C" w:rsidRDefault="0050699C" w:rsidP="00180D0D">
      <w:pPr>
        <w:pStyle w:val="NormalWeb"/>
        <w:widowControl w:val="0"/>
        <w:jc w:val="both"/>
        <w:rPr>
          <w:rFonts w:ascii="Bookman Old Style" w:hAnsi="Bookman Old Style"/>
          <w:sz w:val="20"/>
          <w:szCs w:val="20"/>
        </w:rPr>
      </w:pPr>
      <w:r w:rsidRPr="00382B94">
        <w:rPr>
          <w:rFonts w:ascii="Bookman Old Style" w:hAnsi="Bookman Old Style"/>
          <w:sz w:val="20"/>
          <w:szCs w:val="20"/>
        </w:rPr>
        <w:t xml:space="preserve">O presente estudo técnico preliminar evidencia que a contratação da solução descrita é tecnicamente viável e fundamentadamente necessária. Diante do exposto, </w:t>
      </w:r>
      <w:r w:rsidRPr="00382B94">
        <w:rPr>
          <w:rStyle w:val="Forte"/>
          <w:rFonts w:ascii="Bookman Old Style" w:hAnsi="Bookman Old Style"/>
          <w:sz w:val="20"/>
          <w:szCs w:val="20"/>
        </w:rPr>
        <w:t>DECLARO SER VIÁVEL</w:t>
      </w:r>
      <w:r w:rsidRPr="00382B94">
        <w:rPr>
          <w:rFonts w:ascii="Bookman Old Style" w:hAnsi="Bookman Old Style"/>
          <w:sz w:val="20"/>
          <w:szCs w:val="20"/>
        </w:rPr>
        <w:t xml:space="preserve"> a contratação pretendida.</w:t>
      </w:r>
    </w:p>
    <w:p w14:paraId="42E135C0" w14:textId="77777777" w:rsidR="00D740D5" w:rsidRDefault="00D740D5" w:rsidP="00180D0D">
      <w:pPr>
        <w:pStyle w:val="Corpodetex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27CFBC95" w14:textId="77777777" w:rsidR="0050699C" w:rsidRDefault="0050699C" w:rsidP="00180D0D">
      <w:pPr>
        <w:widowControl w:val="0"/>
        <w:spacing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Santo Antonio do Sudoeste – PR, 04 de junho de 2024.</w:t>
      </w:r>
    </w:p>
    <w:p w14:paraId="678272EC" w14:textId="77777777" w:rsidR="0050699C" w:rsidRDefault="0050699C" w:rsidP="00180D0D">
      <w:pPr>
        <w:widowControl w:val="0"/>
        <w:spacing w:line="240" w:lineRule="auto"/>
        <w:jc w:val="center"/>
        <w:rPr>
          <w:rFonts w:ascii="Bookman Old Style" w:hAnsi="Bookman Old Style"/>
          <w:sz w:val="20"/>
          <w:szCs w:val="20"/>
        </w:rPr>
      </w:pPr>
    </w:p>
    <w:p w14:paraId="127FBCED" w14:textId="77777777" w:rsidR="0050699C" w:rsidRDefault="0050699C" w:rsidP="00180D0D">
      <w:pPr>
        <w:widowControl w:val="0"/>
        <w:spacing w:line="240" w:lineRule="auto"/>
        <w:jc w:val="center"/>
        <w:rPr>
          <w:rFonts w:ascii="Bookman Old Style" w:hAnsi="Bookman Old Style"/>
          <w:sz w:val="20"/>
          <w:szCs w:val="20"/>
        </w:rPr>
      </w:pPr>
    </w:p>
    <w:p w14:paraId="497F86DF" w14:textId="77777777" w:rsidR="0050699C" w:rsidRDefault="0050699C" w:rsidP="00180D0D">
      <w:pPr>
        <w:widowControl w:val="0"/>
        <w:spacing w:line="240" w:lineRule="auto"/>
        <w:jc w:val="center"/>
        <w:rPr>
          <w:rFonts w:ascii="Bookman Old Style" w:hAnsi="Bookman Old Style"/>
          <w:sz w:val="20"/>
          <w:szCs w:val="20"/>
        </w:rPr>
      </w:pPr>
    </w:p>
    <w:p w14:paraId="3C65EA62" w14:textId="77777777" w:rsidR="0050699C" w:rsidRPr="001329BB" w:rsidRDefault="0050699C" w:rsidP="00180D0D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1329BB">
        <w:rPr>
          <w:rFonts w:ascii="Bookman Old Style" w:hAnsi="Bookman Old Style"/>
          <w:b/>
          <w:sz w:val="20"/>
          <w:szCs w:val="20"/>
        </w:rPr>
        <w:lastRenderedPageBreak/>
        <w:t>______________________________________</w:t>
      </w:r>
    </w:p>
    <w:p w14:paraId="2CDD957C" w14:textId="77777777" w:rsidR="0050699C" w:rsidRPr="001329BB" w:rsidRDefault="0050699C" w:rsidP="00180D0D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1329BB">
        <w:rPr>
          <w:rFonts w:ascii="Bookman Old Style" w:hAnsi="Bookman Old Style"/>
          <w:b/>
          <w:sz w:val="20"/>
          <w:szCs w:val="20"/>
        </w:rPr>
        <w:t>ALEX GOTARDI</w:t>
      </w:r>
    </w:p>
    <w:p w14:paraId="4BBC6E64" w14:textId="77777777" w:rsidR="0050699C" w:rsidRPr="001329BB" w:rsidRDefault="0050699C" w:rsidP="00180D0D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1329BB">
        <w:rPr>
          <w:rFonts w:ascii="Bookman Old Style" w:hAnsi="Bookman Old Style"/>
          <w:b/>
          <w:sz w:val="20"/>
          <w:szCs w:val="20"/>
        </w:rPr>
        <w:t>Secretário de Administração</w:t>
      </w:r>
    </w:p>
    <w:p w14:paraId="5CACDF4E" w14:textId="66B423D6" w:rsidR="00113F73" w:rsidRPr="00924175" w:rsidRDefault="00113F73" w:rsidP="00180D0D">
      <w:pPr>
        <w:pStyle w:val="Corpodetexto"/>
        <w:ind w:right="-1"/>
        <w:jc w:val="center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sectPr w:rsidR="00113F73" w:rsidRPr="00924175" w:rsidSect="00BB20F8">
      <w:headerReference w:type="default" r:id="rId8"/>
      <w:footerReference w:type="default" r:id="rId9"/>
      <w:headerReference w:type="first" r:id="rId10"/>
      <w:pgSz w:w="11906" w:h="16838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F8627" w14:textId="77777777" w:rsidR="004D015C" w:rsidRDefault="004D015C" w:rsidP="00F43940">
      <w:pPr>
        <w:spacing w:after="0" w:line="240" w:lineRule="auto"/>
      </w:pPr>
      <w:r>
        <w:separator/>
      </w:r>
    </w:p>
  </w:endnote>
  <w:endnote w:type="continuationSeparator" w:id="0">
    <w:p w14:paraId="677CB0A2" w14:textId="77777777" w:rsidR="004D015C" w:rsidRDefault="004D015C" w:rsidP="00F4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2667131"/>
      <w:docPartObj>
        <w:docPartGallery w:val="Page Numbers (Bottom of Page)"/>
        <w:docPartUnique/>
      </w:docPartObj>
    </w:sdtPr>
    <w:sdtEndPr/>
    <w:sdtContent>
      <w:p w14:paraId="0CFE69FD" w14:textId="2AA0A605" w:rsidR="004D015C" w:rsidRDefault="004D015C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D0D">
          <w:rPr>
            <w:noProof/>
          </w:rPr>
          <w:t>4</w:t>
        </w:r>
        <w:r>
          <w:fldChar w:fldCharType="end"/>
        </w:r>
      </w:p>
    </w:sdtContent>
  </w:sdt>
  <w:p w14:paraId="69F392B7" w14:textId="77777777" w:rsidR="004D015C" w:rsidRDefault="004D01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5794C" w14:textId="77777777" w:rsidR="004D015C" w:rsidRDefault="004D015C" w:rsidP="00F43940">
      <w:pPr>
        <w:spacing w:after="0" w:line="240" w:lineRule="auto"/>
      </w:pPr>
      <w:r>
        <w:separator/>
      </w:r>
    </w:p>
  </w:footnote>
  <w:footnote w:type="continuationSeparator" w:id="0">
    <w:p w14:paraId="7EDB1216" w14:textId="77777777" w:rsidR="004D015C" w:rsidRDefault="004D015C" w:rsidP="00F4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7D49A" w14:textId="77777777" w:rsidR="004D015C" w:rsidRDefault="004D015C" w:rsidP="00A8405E">
    <w:pPr>
      <w:spacing w:after="0"/>
      <w:ind w:left="567"/>
      <w:jc w:val="center"/>
      <w:rPr>
        <w:rFonts w:ascii="Bookman Old Style" w:hAnsi="Bookman Old Style" w:cs="Arial"/>
        <w:b/>
        <w:szCs w:val="20"/>
      </w:rPr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643672CF" wp14:editId="17DF5B79">
          <wp:simplePos x="0" y="0"/>
          <wp:positionH relativeFrom="column">
            <wp:posOffset>-12065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35" name="Imagem 35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40641035" w14:textId="77777777" w:rsidR="004D015C" w:rsidRDefault="004D015C" w:rsidP="00A8405E">
    <w:pPr>
      <w:spacing w:after="0"/>
      <w:ind w:left="567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59CE8942" w14:textId="77777777" w:rsidR="004D015C" w:rsidRDefault="004D015C" w:rsidP="00A8405E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14:paraId="6374982B" w14:textId="77777777" w:rsidR="004D015C" w:rsidRDefault="004D015C" w:rsidP="00A8405E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0AFE98BE" w14:textId="77777777" w:rsidR="004D015C" w:rsidRDefault="004D015C" w:rsidP="00A8405E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14:paraId="6EC4F67D" w14:textId="77777777" w:rsidR="004D015C" w:rsidRDefault="004D015C" w:rsidP="00A8405E">
    <w:pPr>
      <w:spacing w:after="0"/>
      <w:ind w:left="567"/>
      <w:jc w:val="center"/>
      <w:rPr>
        <w:rFonts w:ascii="Bookman Old Style" w:hAnsi="Bookman Old Style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BAEED" w14:textId="688F9F97" w:rsidR="00FD40EE" w:rsidRDefault="00FD40EE" w:rsidP="003B23B7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8752" behindDoc="0" locked="0" layoutInCell="1" allowOverlap="1" wp14:anchorId="26DFE75D" wp14:editId="31CA6FE3">
          <wp:simplePos x="0" y="0"/>
          <wp:positionH relativeFrom="column">
            <wp:posOffset>-1282</wp:posOffset>
          </wp:positionH>
          <wp:positionV relativeFrom="paragraph">
            <wp:posOffset>-32061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1932B9A1" w14:textId="77777777" w:rsidR="00FD40EE" w:rsidRDefault="00FD40EE" w:rsidP="003B23B7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4A080EF5" w14:textId="77777777" w:rsidR="00FD40EE" w:rsidRDefault="00FD40EE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14:paraId="3232B30F" w14:textId="77777777" w:rsidR="00FD40EE" w:rsidRDefault="00FD40EE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5E0C090F" w14:textId="0EC470A6" w:rsidR="00FD40EE" w:rsidRDefault="00FD40EE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14:paraId="16A56425" w14:textId="77777777" w:rsidR="004D015C" w:rsidRDefault="004D01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1C57"/>
    <w:multiLevelType w:val="multilevel"/>
    <w:tmpl w:val="EFAEA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90"/>
    <w:rsid w:val="00003EA9"/>
    <w:rsid w:val="00004395"/>
    <w:rsid w:val="00017BFE"/>
    <w:rsid w:val="00023B98"/>
    <w:rsid w:val="00026D20"/>
    <w:rsid w:val="00037C5C"/>
    <w:rsid w:val="00052014"/>
    <w:rsid w:val="0005488D"/>
    <w:rsid w:val="00067FC5"/>
    <w:rsid w:val="000717B1"/>
    <w:rsid w:val="00077B90"/>
    <w:rsid w:val="00077DF4"/>
    <w:rsid w:val="0008776D"/>
    <w:rsid w:val="000C32CC"/>
    <w:rsid w:val="000C395B"/>
    <w:rsid w:val="000E19D0"/>
    <w:rsid w:val="000E3EA3"/>
    <w:rsid w:val="000F08CB"/>
    <w:rsid w:val="00113F73"/>
    <w:rsid w:val="0013625C"/>
    <w:rsid w:val="001547A3"/>
    <w:rsid w:val="00161829"/>
    <w:rsid w:val="00161B6A"/>
    <w:rsid w:val="001651B5"/>
    <w:rsid w:val="00180D0D"/>
    <w:rsid w:val="001E3EB2"/>
    <w:rsid w:val="001F6CAF"/>
    <w:rsid w:val="0020131D"/>
    <w:rsid w:val="002024BF"/>
    <w:rsid w:val="00240F85"/>
    <w:rsid w:val="00243A7D"/>
    <w:rsid w:val="00253C67"/>
    <w:rsid w:val="002675FC"/>
    <w:rsid w:val="002728B2"/>
    <w:rsid w:val="0027535E"/>
    <w:rsid w:val="00275650"/>
    <w:rsid w:val="002A5D7F"/>
    <w:rsid w:val="002B3EA5"/>
    <w:rsid w:val="002C4EF3"/>
    <w:rsid w:val="002C6896"/>
    <w:rsid w:val="002D5ACA"/>
    <w:rsid w:val="002D77E8"/>
    <w:rsid w:val="002E11FA"/>
    <w:rsid w:val="002E2B6D"/>
    <w:rsid w:val="002F2015"/>
    <w:rsid w:val="00325AD3"/>
    <w:rsid w:val="00331492"/>
    <w:rsid w:val="00332F3A"/>
    <w:rsid w:val="00335FF8"/>
    <w:rsid w:val="0034678B"/>
    <w:rsid w:val="00351B1E"/>
    <w:rsid w:val="00367503"/>
    <w:rsid w:val="003F5569"/>
    <w:rsid w:val="0040206C"/>
    <w:rsid w:val="00411F8B"/>
    <w:rsid w:val="00414407"/>
    <w:rsid w:val="00420E27"/>
    <w:rsid w:val="00424DB1"/>
    <w:rsid w:val="00426B61"/>
    <w:rsid w:val="00432070"/>
    <w:rsid w:val="00442C3A"/>
    <w:rsid w:val="004435E7"/>
    <w:rsid w:val="00451531"/>
    <w:rsid w:val="00463434"/>
    <w:rsid w:val="00473CAD"/>
    <w:rsid w:val="0049226C"/>
    <w:rsid w:val="004D015C"/>
    <w:rsid w:val="004D6C9C"/>
    <w:rsid w:val="0050699C"/>
    <w:rsid w:val="00516583"/>
    <w:rsid w:val="00517DF4"/>
    <w:rsid w:val="00534E65"/>
    <w:rsid w:val="00547431"/>
    <w:rsid w:val="00547962"/>
    <w:rsid w:val="005777F2"/>
    <w:rsid w:val="005A4878"/>
    <w:rsid w:val="005D6E62"/>
    <w:rsid w:val="005E36F2"/>
    <w:rsid w:val="005F004B"/>
    <w:rsid w:val="00600A6C"/>
    <w:rsid w:val="00600EE7"/>
    <w:rsid w:val="006231E0"/>
    <w:rsid w:val="00634CF2"/>
    <w:rsid w:val="00640064"/>
    <w:rsid w:val="00676E43"/>
    <w:rsid w:val="006A3719"/>
    <w:rsid w:val="006C1A92"/>
    <w:rsid w:val="006C410B"/>
    <w:rsid w:val="007030ED"/>
    <w:rsid w:val="00755B4B"/>
    <w:rsid w:val="007A578D"/>
    <w:rsid w:val="007B0040"/>
    <w:rsid w:val="007C1254"/>
    <w:rsid w:val="007C3C60"/>
    <w:rsid w:val="007C6B59"/>
    <w:rsid w:val="007E7DA0"/>
    <w:rsid w:val="007F009B"/>
    <w:rsid w:val="007F0B25"/>
    <w:rsid w:val="008038A9"/>
    <w:rsid w:val="00803B1E"/>
    <w:rsid w:val="008226D6"/>
    <w:rsid w:val="008241A7"/>
    <w:rsid w:val="00861F3B"/>
    <w:rsid w:val="00861F47"/>
    <w:rsid w:val="00867AE5"/>
    <w:rsid w:val="00882767"/>
    <w:rsid w:val="00883B65"/>
    <w:rsid w:val="0088723B"/>
    <w:rsid w:val="00892072"/>
    <w:rsid w:val="008A3711"/>
    <w:rsid w:val="008C50CF"/>
    <w:rsid w:val="008D4426"/>
    <w:rsid w:val="008E7E89"/>
    <w:rsid w:val="00924175"/>
    <w:rsid w:val="0093612F"/>
    <w:rsid w:val="00941ACE"/>
    <w:rsid w:val="00945AAD"/>
    <w:rsid w:val="00951854"/>
    <w:rsid w:val="0095677E"/>
    <w:rsid w:val="00957108"/>
    <w:rsid w:val="00997BA2"/>
    <w:rsid w:val="009A0ED0"/>
    <w:rsid w:val="009A723E"/>
    <w:rsid w:val="009B0EDD"/>
    <w:rsid w:val="009E5C49"/>
    <w:rsid w:val="009F3871"/>
    <w:rsid w:val="009F40E5"/>
    <w:rsid w:val="00A11932"/>
    <w:rsid w:val="00A40180"/>
    <w:rsid w:val="00A52F61"/>
    <w:rsid w:val="00A54130"/>
    <w:rsid w:val="00A62D46"/>
    <w:rsid w:val="00A8405E"/>
    <w:rsid w:val="00AA024B"/>
    <w:rsid w:val="00AA4F22"/>
    <w:rsid w:val="00AC658A"/>
    <w:rsid w:val="00AC7BF6"/>
    <w:rsid w:val="00B012A3"/>
    <w:rsid w:val="00B01D6F"/>
    <w:rsid w:val="00B07A0B"/>
    <w:rsid w:val="00B11139"/>
    <w:rsid w:val="00B17F6E"/>
    <w:rsid w:val="00B35445"/>
    <w:rsid w:val="00B40BD9"/>
    <w:rsid w:val="00B5015F"/>
    <w:rsid w:val="00B50478"/>
    <w:rsid w:val="00B6547F"/>
    <w:rsid w:val="00B70325"/>
    <w:rsid w:val="00B7734F"/>
    <w:rsid w:val="00B87200"/>
    <w:rsid w:val="00B95D20"/>
    <w:rsid w:val="00BB20F8"/>
    <w:rsid w:val="00BC168C"/>
    <w:rsid w:val="00BC77B3"/>
    <w:rsid w:val="00C06F66"/>
    <w:rsid w:val="00C264C8"/>
    <w:rsid w:val="00C315DD"/>
    <w:rsid w:val="00C31A05"/>
    <w:rsid w:val="00C37857"/>
    <w:rsid w:val="00C439F5"/>
    <w:rsid w:val="00C45276"/>
    <w:rsid w:val="00C53F1A"/>
    <w:rsid w:val="00C77D2B"/>
    <w:rsid w:val="00C82734"/>
    <w:rsid w:val="00C87645"/>
    <w:rsid w:val="00CE137B"/>
    <w:rsid w:val="00CE316B"/>
    <w:rsid w:val="00CE4D50"/>
    <w:rsid w:val="00CF305A"/>
    <w:rsid w:val="00CF31CB"/>
    <w:rsid w:val="00D03BE6"/>
    <w:rsid w:val="00D33254"/>
    <w:rsid w:val="00D33A39"/>
    <w:rsid w:val="00D400EE"/>
    <w:rsid w:val="00D47832"/>
    <w:rsid w:val="00D734C4"/>
    <w:rsid w:val="00D740D5"/>
    <w:rsid w:val="00D77A64"/>
    <w:rsid w:val="00D947D9"/>
    <w:rsid w:val="00DB2856"/>
    <w:rsid w:val="00DC24B3"/>
    <w:rsid w:val="00DC5640"/>
    <w:rsid w:val="00DE2722"/>
    <w:rsid w:val="00DE30E3"/>
    <w:rsid w:val="00E15ABE"/>
    <w:rsid w:val="00E17B7D"/>
    <w:rsid w:val="00E7420C"/>
    <w:rsid w:val="00E87CE0"/>
    <w:rsid w:val="00E96184"/>
    <w:rsid w:val="00EA254A"/>
    <w:rsid w:val="00EB0DC4"/>
    <w:rsid w:val="00EC43EB"/>
    <w:rsid w:val="00ED0911"/>
    <w:rsid w:val="00F0181F"/>
    <w:rsid w:val="00F27BAB"/>
    <w:rsid w:val="00F3337B"/>
    <w:rsid w:val="00F43940"/>
    <w:rsid w:val="00F4671A"/>
    <w:rsid w:val="00F64F04"/>
    <w:rsid w:val="00F750DB"/>
    <w:rsid w:val="00F80422"/>
    <w:rsid w:val="00F8496F"/>
    <w:rsid w:val="00F876E8"/>
    <w:rsid w:val="00F90E58"/>
    <w:rsid w:val="00FA11A1"/>
    <w:rsid w:val="00FB0998"/>
    <w:rsid w:val="00FD40EE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0930B7"/>
  <w15:docId w15:val="{729A64E9-16B8-46E5-B9AC-AA8454B5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1"/>
    <w:qFormat/>
    <w:rsid w:val="006C41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8764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73C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41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F43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940"/>
  </w:style>
  <w:style w:type="paragraph" w:styleId="Rodap">
    <w:name w:val="footer"/>
    <w:basedOn w:val="Normal"/>
    <w:link w:val="RodapChar"/>
    <w:uiPriority w:val="99"/>
    <w:unhideWhenUsed/>
    <w:rsid w:val="00F43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940"/>
  </w:style>
  <w:style w:type="table" w:styleId="Tabelacomgrade">
    <w:name w:val="Table Grid"/>
    <w:basedOn w:val="Tabelanormal"/>
    <w:uiPriority w:val="39"/>
    <w:rsid w:val="006C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uiPriority w:val="39"/>
    <w:unhideWhenUsed/>
    <w:rsid w:val="000C32CC"/>
    <w:pPr>
      <w:spacing w:before="120" w:after="120" w:line="240" w:lineRule="auto"/>
      <w:jc w:val="center"/>
    </w:pPr>
    <w:rPr>
      <w:rFonts w:cstheme="minorHAnsi"/>
      <w:b/>
      <w:bCs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6C410B"/>
    <w:rPr>
      <w:color w:val="0563C1" w:themeColor="hyperlink"/>
      <w:u w:val="single"/>
    </w:rPr>
  </w:style>
  <w:style w:type="character" w:customStyle="1" w:styleId="sr-only">
    <w:name w:val="sr-only"/>
    <w:basedOn w:val="Fontepargpadro"/>
    <w:rsid w:val="00892072"/>
  </w:style>
  <w:style w:type="character" w:customStyle="1" w:styleId="documentpublished">
    <w:name w:val="documentpublished"/>
    <w:basedOn w:val="Fontepargpadro"/>
    <w:rsid w:val="00892072"/>
  </w:style>
  <w:style w:type="character" w:customStyle="1" w:styleId="value">
    <w:name w:val="value"/>
    <w:basedOn w:val="Fontepargpadro"/>
    <w:rsid w:val="00892072"/>
  </w:style>
  <w:style w:type="paragraph" w:customStyle="1" w:styleId="textojustificadorecuoprimeiralinha">
    <w:name w:val="texto_justificado_recuo_primeira_linha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92072"/>
    <w:rPr>
      <w:b/>
      <w:bCs/>
    </w:rPr>
  </w:style>
  <w:style w:type="paragraph" w:styleId="NormalWeb">
    <w:name w:val="Normal (Web)"/>
    <w:basedOn w:val="Normal"/>
    <w:uiPriority w:val="99"/>
    <w:unhideWhenUsed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9207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207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92072"/>
    <w:rPr>
      <w:vertAlign w:val="superscript"/>
    </w:rPr>
  </w:style>
  <w:style w:type="character" w:customStyle="1" w:styleId="external-link">
    <w:name w:val="external-link"/>
    <w:basedOn w:val="Fontepargpadro"/>
    <w:rsid w:val="00892072"/>
  </w:style>
  <w:style w:type="paragraph" w:customStyle="1" w:styleId="dou-paragraph">
    <w:name w:val="dou-paragraph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892072"/>
    <w:pPr>
      <w:outlineLvl w:val="9"/>
    </w:pPr>
    <w:rPr>
      <w:lang w:eastAsia="pt-BR"/>
    </w:rPr>
  </w:style>
  <w:style w:type="paragraph" w:customStyle="1" w:styleId="tabelatextocentralizado">
    <w:name w:val="tabela_texto_centralizad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negrito">
    <w:name w:val="texto_justificado_negrit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espsimples">
    <w:name w:val="texto_justificado_recuo_primeira_linha_esp_simples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eformattedtext">
    <w:name w:val="preformattedtext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12">
    <w:name w:val="texto_centralizado_12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92072"/>
    <w:rPr>
      <w:i/>
      <w:iCs/>
    </w:rPr>
  </w:style>
  <w:style w:type="paragraph" w:customStyle="1" w:styleId="Estilo1">
    <w:name w:val="Estilo1"/>
    <w:basedOn w:val="Normal"/>
    <w:autoRedefine/>
    <w:qFormat/>
    <w:rsid w:val="00CF31CB"/>
    <w:pPr>
      <w:spacing w:after="0" w:line="276" w:lineRule="auto"/>
      <w:ind w:left="4536"/>
      <w:jc w:val="both"/>
    </w:pPr>
    <w:rPr>
      <w:rFonts w:cstheme="minorHAnsi"/>
      <w:bCs/>
      <w:color w:val="000000"/>
      <w:spacing w:val="10"/>
      <w:sz w:val="24"/>
      <w:szCs w:val="24"/>
      <w:shd w:val="clear" w:color="auto" w:fill="FFFFFF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Corpodetexto">
    <w:name w:val="Body Text"/>
    <w:basedOn w:val="Normal"/>
    <w:link w:val="CorpodetextoChar"/>
    <w:uiPriority w:val="1"/>
    <w:qFormat/>
    <w:rsid w:val="00D33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33254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D33254"/>
    <w:pPr>
      <w:widowControl w:val="0"/>
      <w:autoSpaceDE w:val="0"/>
      <w:autoSpaceDN w:val="0"/>
      <w:spacing w:before="187" w:after="0" w:line="812" w:lineRule="exact"/>
      <w:ind w:left="2984"/>
    </w:pPr>
    <w:rPr>
      <w:rFonts w:ascii="Palatino Linotype" w:eastAsia="Palatino Linotype" w:hAnsi="Palatino Linotype" w:cs="Palatino Linotype"/>
      <w:b/>
      <w:bCs/>
      <w:sz w:val="62"/>
      <w:szCs w:val="62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D33254"/>
    <w:rPr>
      <w:rFonts w:ascii="Palatino Linotype" w:eastAsia="Palatino Linotype" w:hAnsi="Palatino Linotype" w:cs="Palatino Linotype"/>
      <w:b/>
      <w:bCs/>
      <w:sz w:val="62"/>
      <w:szCs w:val="62"/>
      <w:lang w:val="pt-PT"/>
    </w:rPr>
  </w:style>
  <w:style w:type="paragraph" w:styleId="PargrafodaLista">
    <w:name w:val="List Paragraph"/>
    <w:basedOn w:val="Normal"/>
    <w:link w:val="PargrafodaListaChar"/>
    <w:uiPriority w:val="34"/>
    <w:qFormat/>
    <w:rsid w:val="00D33254"/>
    <w:pPr>
      <w:widowControl w:val="0"/>
      <w:autoSpaceDE w:val="0"/>
      <w:autoSpaceDN w:val="0"/>
      <w:spacing w:after="0" w:line="240" w:lineRule="auto"/>
      <w:ind w:left="142" w:firstLine="707"/>
      <w:jc w:val="both"/>
    </w:pPr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D33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Citao">
    <w:name w:val="Quote"/>
    <w:basedOn w:val="Normal"/>
    <w:next w:val="Normal"/>
    <w:link w:val="CitaoChar"/>
    <w:qFormat/>
    <w:rsid w:val="00113F7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i/>
      <w:iCs/>
      <w:color w:val="000000"/>
      <w:sz w:val="20"/>
      <w:szCs w:val="24"/>
    </w:rPr>
  </w:style>
  <w:style w:type="character" w:customStyle="1" w:styleId="CitaoChar">
    <w:name w:val="Citação Char"/>
    <w:basedOn w:val="Fontepargpadro"/>
    <w:link w:val="Citao"/>
    <w:rsid w:val="00113F73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customStyle="1" w:styleId="Nivel01">
    <w:name w:val="Nivel 01"/>
    <w:basedOn w:val="Ttulo1"/>
    <w:next w:val="Normal"/>
    <w:link w:val="Nivel01Char"/>
    <w:qFormat/>
    <w:rsid w:val="00113F73"/>
    <w:pPr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113F73"/>
    <w:rPr>
      <w:rFonts w:ascii="Arial" w:eastAsiaTheme="majorEastAsia" w:hAnsi="Arial" w:cs="Times New Roman"/>
      <w:b/>
      <w:bCs/>
      <w:color w:val="000000"/>
      <w:sz w:val="20"/>
      <w:szCs w:val="20"/>
      <w:lang w:eastAsia="pt-BR"/>
    </w:rPr>
  </w:style>
  <w:style w:type="paragraph" w:customStyle="1" w:styleId="PADRO">
    <w:name w:val="PADRÃO"/>
    <w:rsid w:val="00113F73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citao2">
    <w:name w:val="citação 2"/>
    <w:basedOn w:val="Citao"/>
    <w:link w:val="citao2Char"/>
    <w:qFormat/>
    <w:rsid w:val="00113F73"/>
    <w:rPr>
      <w:szCs w:val="20"/>
    </w:rPr>
  </w:style>
  <w:style w:type="character" w:customStyle="1" w:styleId="citao2Char">
    <w:name w:val="citação 2 Char"/>
    <w:basedOn w:val="CitaoChar"/>
    <w:link w:val="citao2"/>
    <w:rsid w:val="00113F73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QuoteChar">
    <w:name w:val="Quote Char"/>
    <w:basedOn w:val="Fontepargpadro"/>
    <w:link w:val="Citao1"/>
    <w:rsid w:val="00113F73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113F7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eastAsia="Calibri" w:hAnsi="Ecofont_Spranq_eco_Sans" w:cs="Tahoma"/>
      <w:i/>
      <w:iCs/>
      <w:color w:val="000000"/>
    </w:rPr>
  </w:style>
  <w:style w:type="character" w:styleId="Refdecomentrio">
    <w:name w:val="annotation reference"/>
    <w:basedOn w:val="Fontepargpadro"/>
    <w:semiHidden/>
    <w:unhideWhenUsed/>
    <w:rsid w:val="00113F73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13F73"/>
    <w:pPr>
      <w:spacing w:after="0" w:line="240" w:lineRule="auto"/>
    </w:pPr>
    <w:rPr>
      <w:rFonts w:ascii="Arial" w:eastAsia="Times New Roman" w:hAnsi="Arial" w:cs="Tahom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113F73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3F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3F73"/>
    <w:rPr>
      <w:rFonts w:ascii="Arial" w:eastAsia="Times New Roman" w:hAnsi="Arial" w:cs="Tahoma"/>
      <w:b/>
      <w:bCs/>
      <w:sz w:val="20"/>
      <w:szCs w:val="20"/>
      <w:lang w:eastAsia="pt-BR"/>
    </w:rPr>
  </w:style>
  <w:style w:type="paragraph" w:customStyle="1" w:styleId="Nivel10">
    <w:name w:val="Nivel1"/>
    <w:basedOn w:val="Ttulo1"/>
    <w:qFormat/>
    <w:rsid w:val="00113F73"/>
    <w:pPr>
      <w:spacing w:before="480" w:line="276" w:lineRule="auto"/>
      <w:ind w:left="644" w:hanging="360"/>
      <w:jc w:val="both"/>
    </w:pPr>
    <w:rPr>
      <w:rFonts w:ascii="Arial" w:hAnsi="Arial" w:cs="Times New Roman"/>
      <w:b/>
      <w:color w:val="000000"/>
      <w:sz w:val="20"/>
      <w:szCs w:val="20"/>
      <w:lang w:eastAsia="pt-BR"/>
    </w:rPr>
  </w:style>
  <w:style w:type="paragraph" w:customStyle="1" w:styleId="Nivel2">
    <w:name w:val="Nivel 2"/>
    <w:link w:val="Nivel2Char"/>
    <w:uiPriority w:val="99"/>
    <w:qFormat/>
    <w:rsid w:val="00113F73"/>
    <w:pPr>
      <w:numPr>
        <w:ilvl w:val="1"/>
        <w:numId w:val="1"/>
      </w:num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113F73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uiPriority w:val="99"/>
    <w:qFormat/>
    <w:rsid w:val="00113F73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113F73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113F73"/>
    <w:pPr>
      <w:numPr>
        <w:ilvl w:val="4"/>
      </w:numPr>
      <w:tabs>
        <w:tab w:val="num" w:pos="360"/>
      </w:tabs>
      <w:ind w:left="4038" w:hanging="161"/>
    </w:pPr>
  </w:style>
  <w:style w:type="character" w:customStyle="1" w:styleId="Nivel4Char">
    <w:name w:val="Nivel 4 Char"/>
    <w:basedOn w:val="Fontepargpadro"/>
    <w:link w:val="Nivel4"/>
    <w:rsid w:val="00113F73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3F7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F7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Nivel2Char">
    <w:name w:val="Nivel 2 Char"/>
    <w:basedOn w:val="Fontepargpadro"/>
    <w:link w:val="Nivel2"/>
    <w:uiPriority w:val="99"/>
    <w:locked/>
    <w:rsid w:val="00D47832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95677E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95677E"/>
    <w:rPr>
      <w:rFonts w:ascii="Times New Roman" w:eastAsia="PMingLiU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026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7DF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7DF4"/>
  </w:style>
  <w:style w:type="character" w:customStyle="1" w:styleId="PargrafodaListaChar">
    <w:name w:val="Parágrafo da Lista Char"/>
    <w:basedOn w:val="Fontepargpadro"/>
    <w:link w:val="PargrafodaLista"/>
    <w:uiPriority w:val="34"/>
    <w:rsid w:val="000C395B"/>
    <w:rPr>
      <w:rFonts w:ascii="Times New Roman" w:eastAsia="Times New Roman" w:hAnsi="Times New Roman" w:cs="Times New Roman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73CA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8764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/>
    </w:rPr>
  </w:style>
  <w:style w:type="table" w:customStyle="1" w:styleId="TableNormal">
    <w:name w:val="Table Normal"/>
    <w:uiPriority w:val="2"/>
    <w:semiHidden/>
    <w:unhideWhenUsed/>
    <w:qFormat/>
    <w:rsid w:val="00C87645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4-nfase1">
    <w:name w:val="Grid Table 4 Accent 1"/>
    <w:basedOn w:val="Tabelanormal"/>
    <w:uiPriority w:val="49"/>
    <w:rsid w:val="00C87645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479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76379279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9288659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290550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162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870124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6130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8992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38112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02355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80801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77263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6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6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10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4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37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67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6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6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4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8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7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3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6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67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1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7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7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1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8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8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5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1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5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7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AE1D6-C93C-4767-A69C-DB4FA9ED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6</Pages>
  <Words>2518</Words>
  <Characters>13603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Margere Rosa de Oliveira</dc:creator>
  <cp:lastModifiedBy>LICITACA-04</cp:lastModifiedBy>
  <cp:revision>80</cp:revision>
  <cp:lastPrinted>2023-10-02T12:45:00Z</cp:lastPrinted>
  <dcterms:created xsi:type="dcterms:W3CDTF">2023-09-13T11:53:00Z</dcterms:created>
  <dcterms:modified xsi:type="dcterms:W3CDTF">2024-06-06T18:25:00Z</dcterms:modified>
</cp:coreProperties>
</file>