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0A" w:rsidRPr="00382B94" w:rsidRDefault="00396C0A" w:rsidP="00382B94">
      <w:pPr>
        <w:pStyle w:val="Ttulo1"/>
        <w:spacing w:before="0" w:line="240" w:lineRule="auto"/>
        <w:ind w:right="-1"/>
        <w:jc w:val="center"/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</w:pPr>
      <w:r w:rsidRPr="00382B94">
        <w:rPr>
          <w:rFonts w:ascii="Bookman Old Style" w:hAnsi="Bookman Old Style" w:cstheme="minorHAnsi"/>
          <w:b/>
          <w:color w:val="auto"/>
          <w:sz w:val="20"/>
          <w:szCs w:val="20"/>
        </w:rPr>
        <w:t>ESTUDO</w:t>
      </w:r>
      <w:r w:rsidRPr="00382B94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382B94">
        <w:rPr>
          <w:rFonts w:ascii="Bookman Old Style" w:hAnsi="Bookman Old Style" w:cstheme="minorHAnsi"/>
          <w:b/>
          <w:color w:val="auto"/>
          <w:sz w:val="20"/>
          <w:szCs w:val="20"/>
        </w:rPr>
        <w:t>TÉCNICO</w:t>
      </w:r>
      <w:r w:rsidRPr="00382B94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382B94">
        <w:rPr>
          <w:rFonts w:ascii="Bookman Old Style" w:hAnsi="Bookman Old Style" w:cstheme="minorHAnsi"/>
          <w:b/>
          <w:color w:val="auto"/>
          <w:sz w:val="20"/>
          <w:szCs w:val="20"/>
        </w:rPr>
        <w:t>PRELIMINAR – ETP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INTRODUÇÃO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Conforme a Lei nº 14.133, de 2021, o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Neste sentido, o presente documento contempla estudos para a contratação de solução que atenderá à necessidade especificada no documento de formalização da demanda anexo, e tem por finalidade estudá-la detalhadamente e identificar a melhor solução existente no mercado para supri-la, em conformidade com as normas e princípios que regem a Administração Pública.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1. DESCRIÇÃO DA NECESSIDADE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necessidade da contratação de empresa para a pavimentação asfáltica sobre pedras irregulares de vias urbanas em CBUQ (Concreto Betuminoso Usinado a Quente), com área total de 9.845,90 m², se justifica pela deterioração das atuais condições das vias, que afetam a mobilidade urbana e a segurança dos cidadãos. As ruas especificadas no projeto têm apresentado problemas significativos de irregularidade e desgaste, prejudicando o tráfego de veículos e pedestres.</w:t>
      </w:r>
    </w:p>
    <w:p w:rsidR="00382B94" w:rsidRPr="00382B94" w:rsidRDefault="00382B94" w:rsidP="00382B94">
      <w:pPr>
        <w:pStyle w:val="Ttulo3"/>
        <w:jc w:val="both"/>
        <w:rPr>
          <w:rFonts w:ascii="Bookman Old Style" w:hAnsi="Bookman Old Style"/>
          <w:color w:val="auto"/>
          <w:sz w:val="20"/>
          <w:szCs w:val="20"/>
        </w:rPr>
      </w:pPr>
      <w:r w:rsidRPr="00382B94">
        <w:rPr>
          <w:rFonts w:ascii="Bookman Old Style" w:hAnsi="Bookman Old Style"/>
          <w:color w:val="auto"/>
          <w:sz w:val="20"/>
          <w:szCs w:val="20"/>
        </w:rPr>
        <w:t>Trechos a serem pavimentados: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FLAMBOYANT</w:t>
      </w:r>
      <w:r w:rsidRPr="00382B94">
        <w:rPr>
          <w:rFonts w:ascii="Bookman Old Style" w:hAnsi="Bookman Old Style"/>
          <w:sz w:val="20"/>
          <w:szCs w:val="20"/>
        </w:rPr>
        <w:t xml:space="preserve"> entre as ruas Marfim e Das Palmeiras;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CEDRO</w:t>
      </w:r>
      <w:r w:rsidRPr="00382B94">
        <w:rPr>
          <w:rFonts w:ascii="Bookman Old Style" w:hAnsi="Bookman Old Style"/>
          <w:sz w:val="20"/>
          <w:szCs w:val="20"/>
        </w:rPr>
        <w:t xml:space="preserve"> entre as ruas Flamboyant e Das Orquídeas;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CRISTIANO WAGNER</w:t>
      </w:r>
      <w:r w:rsidRPr="00382B94">
        <w:rPr>
          <w:rFonts w:ascii="Bookman Old Style" w:hAnsi="Bookman Old Style"/>
          <w:sz w:val="20"/>
          <w:szCs w:val="20"/>
        </w:rPr>
        <w:t xml:space="preserve"> entre as ruas Edgard Galvani e Sergipe;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FORTALEZA</w:t>
      </w:r>
      <w:r w:rsidRPr="00382B94">
        <w:rPr>
          <w:rFonts w:ascii="Bookman Old Style" w:hAnsi="Bookman Old Style"/>
          <w:sz w:val="20"/>
          <w:szCs w:val="20"/>
        </w:rPr>
        <w:t xml:space="preserve"> entre as ruas Leonel de Moura Brizola e Rio Grande do Sul;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EURICO LOCATELLI</w:t>
      </w:r>
      <w:r w:rsidRPr="00382B94">
        <w:rPr>
          <w:rFonts w:ascii="Bookman Old Style" w:hAnsi="Bookman Old Style"/>
          <w:sz w:val="20"/>
          <w:szCs w:val="20"/>
        </w:rPr>
        <w:t xml:space="preserve"> entre as ruas Sete de Setembro e Travessa Cedro;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TRAVESSA CEDRO</w:t>
      </w:r>
      <w:r w:rsidRPr="00382B94">
        <w:rPr>
          <w:rFonts w:ascii="Bookman Old Style" w:hAnsi="Bookman Old Style"/>
          <w:sz w:val="20"/>
          <w:szCs w:val="20"/>
        </w:rPr>
        <w:t xml:space="preserve"> entre a avenida Iguaçu e rua Eurico </w:t>
      </w:r>
      <w:proofErr w:type="spellStart"/>
      <w:r w:rsidRPr="00382B94">
        <w:rPr>
          <w:rFonts w:ascii="Bookman Old Style" w:hAnsi="Bookman Old Style"/>
          <w:sz w:val="20"/>
          <w:szCs w:val="20"/>
        </w:rPr>
        <w:t>Locatelli</w:t>
      </w:r>
      <w:proofErr w:type="spellEnd"/>
      <w:r w:rsidRPr="00382B94">
        <w:rPr>
          <w:rFonts w:ascii="Bookman Old Style" w:hAnsi="Bookman Old Style"/>
          <w:sz w:val="20"/>
          <w:szCs w:val="20"/>
        </w:rPr>
        <w:t>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WALDOMIRO PETRY MACHADO</w:t>
      </w:r>
      <w:r w:rsidRPr="00382B94">
        <w:rPr>
          <w:rFonts w:ascii="Bookman Old Style" w:hAnsi="Bookman Old Style"/>
          <w:sz w:val="20"/>
          <w:szCs w:val="20"/>
        </w:rPr>
        <w:t xml:space="preserve"> início na avenida Presidente Vargas até o Fórum;</w:t>
      </w:r>
    </w:p>
    <w:p w:rsidR="00382B94" w:rsidRPr="00382B94" w:rsidRDefault="00382B94" w:rsidP="00382B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RUA RUI BARBOSA</w:t>
      </w:r>
      <w:r w:rsidRPr="00382B94">
        <w:rPr>
          <w:rFonts w:ascii="Bookman Old Style" w:hAnsi="Bookman Old Style"/>
          <w:sz w:val="20"/>
          <w:szCs w:val="20"/>
        </w:rPr>
        <w:t xml:space="preserve"> entre as ruas João </w:t>
      </w:r>
      <w:proofErr w:type="spellStart"/>
      <w:r w:rsidRPr="00382B94">
        <w:rPr>
          <w:rFonts w:ascii="Bookman Old Style" w:hAnsi="Bookman Old Style"/>
          <w:sz w:val="20"/>
          <w:szCs w:val="20"/>
        </w:rPr>
        <w:t>Scalon</w:t>
      </w:r>
      <w:proofErr w:type="spellEnd"/>
      <w:r w:rsidRPr="00382B94">
        <w:rPr>
          <w:rFonts w:ascii="Bookman Old Style" w:hAnsi="Bookman Old Style"/>
          <w:sz w:val="20"/>
          <w:szCs w:val="20"/>
        </w:rPr>
        <w:t xml:space="preserve"> e Princesa Isabel.</w:t>
      </w:r>
    </w:p>
    <w:p w:rsid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Além da pavimentação, o projeto inclui serviços p</w:t>
      </w:r>
      <w:bookmarkStart w:id="0" w:name="_GoBack"/>
      <w:bookmarkEnd w:id="0"/>
      <w:r w:rsidRPr="00382B94">
        <w:rPr>
          <w:rFonts w:ascii="Bookman Old Style" w:hAnsi="Bookman Old Style"/>
          <w:sz w:val="20"/>
          <w:szCs w:val="20"/>
        </w:rPr>
        <w:t>reliminares, revestimento, urbanização, sinalização de trânsito, ensaios tecnológicos e a instalação de placas de comunicação visual.</w:t>
      </w:r>
    </w:p>
    <w:p w:rsidR="00CF49BC" w:rsidRDefault="00CF49BC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CF49BC">
        <w:rPr>
          <w:rFonts w:ascii="Bookman Old Style" w:hAnsi="Bookman Old Style"/>
          <w:sz w:val="20"/>
          <w:szCs w:val="20"/>
        </w:rPr>
        <w:t>A presente solicitação de contratação de empresa especializada para a execução de obras de pavimentação asfáltica nas vias urbanas especificadas justifica-se pela necessidade imperiosa de melhoria das condições de mobilidade e segurança no município. O estado atual das vias, marcado por irregularidades e desgaste, impõe riscos significativos à circulação de veículos e pedestres, comprometendo a integridade física dos cidadãos e a eficiência do tráfego urbano</w:t>
      </w:r>
      <w:r>
        <w:rPr>
          <w:rFonts w:ascii="Bookman Old Style" w:hAnsi="Bookman Old Style"/>
          <w:sz w:val="20"/>
          <w:szCs w:val="20"/>
        </w:rPr>
        <w:t>.</w:t>
      </w:r>
    </w:p>
    <w:p w:rsidR="00CF49BC" w:rsidRDefault="00CF49BC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CF49BC">
        <w:rPr>
          <w:rFonts w:ascii="Bookman Old Style" w:hAnsi="Bookman Old Style"/>
          <w:sz w:val="20"/>
          <w:szCs w:val="20"/>
        </w:rPr>
        <w:t>A aplicação de Concreto Betuminoso Usinado a Quente (CBUQ) proporcionará uma solução técnica de alta durabilidade, capaz de suportar o tráfego intenso e as condições climáticas adversas, resultando em uma infraestrutura viária mais segura e confiável. Adicionalmente, a requalificação das ruas contribuirá para a valorização imobiliária e a melhoria estética da área urbana.</w:t>
      </w:r>
    </w:p>
    <w:p w:rsidR="00CF49BC" w:rsidRPr="00382B94" w:rsidRDefault="00CF49BC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CF49BC">
        <w:rPr>
          <w:rFonts w:ascii="Bookman Old Style" w:hAnsi="Bookman Old Style"/>
          <w:sz w:val="20"/>
          <w:szCs w:val="20"/>
        </w:rPr>
        <w:t>Desta forma, a contratação em questão é essencial para atender ao interesse público, promovendo a segurança, a mobilidade e a qualidade de vida dos munícipes.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2. ALINHAMENTO COM PCA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contratação está alinhada com o plano de contratações anual (PCA), que prevê melhorias na infraestrutura urbana como uma das metas prioritárias para o ano em questão. Esta pavimentação está contemplada no planejamento estratégico do município, que visa à modernização e manutenção das vias urbanas, contribuindo para uma cidade mais acessível e segura.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3. REQUISITOS DA CONTRATAÇÃO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Os requisitos necessários para a contratação são: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lastRenderedPageBreak/>
        <w:t>Serviços Preliminares:</w:t>
      </w:r>
      <w:r w:rsidRPr="00382B94">
        <w:rPr>
          <w:rFonts w:ascii="Bookman Old Style" w:hAnsi="Bookman Old Style"/>
          <w:sz w:val="20"/>
          <w:szCs w:val="20"/>
        </w:rPr>
        <w:t xml:space="preserve"> Limpeza e preparação do leito, remoção de detritos e obstáculos.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Pavimentação Asfáltica:</w:t>
      </w:r>
      <w:r w:rsidRPr="00382B94">
        <w:rPr>
          <w:rFonts w:ascii="Bookman Old Style" w:hAnsi="Bookman Old Style"/>
          <w:sz w:val="20"/>
          <w:szCs w:val="20"/>
        </w:rPr>
        <w:t xml:space="preserve"> Aplicação de CBUQ sobre pedras irregulares.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Revestimento:</w:t>
      </w:r>
      <w:r w:rsidRPr="00382B94">
        <w:rPr>
          <w:rFonts w:ascii="Bookman Old Style" w:hAnsi="Bookman Old Style"/>
          <w:sz w:val="20"/>
          <w:szCs w:val="20"/>
        </w:rPr>
        <w:t xml:space="preserve"> Acabamento superficial adequado.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Urbanização:</w:t>
      </w:r>
      <w:r w:rsidRPr="00382B94">
        <w:rPr>
          <w:rFonts w:ascii="Bookman Old Style" w:hAnsi="Bookman Old Style"/>
          <w:sz w:val="20"/>
          <w:szCs w:val="20"/>
        </w:rPr>
        <w:t xml:space="preserve"> Adequação das calçadas, meios-fios e drenagem.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Sinalização de Trânsito:</w:t>
      </w:r>
      <w:r w:rsidRPr="00382B94">
        <w:rPr>
          <w:rFonts w:ascii="Bookman Old Style" w:hAnsi="Bookman Old Style"/>
          <w:sz w:val="20"/>
          <w:szCs w:val="20"/>
        </w:rPr>
        <w:t xml:space="preserve"> Instalação de sinalização horizontal e vertical conforme normas vigentes.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Ensaios Tecnológicos:</w:t>
      </w:r>
      <w:r w:rsidRPr="00382B94">
        <w:rPr>
          <w:rFonts w:ascii="Bookman Old Style" w:hAnsi="Bookman Old Style"/>
          <w:sz w:val="20"/>
          <w:szCs w:val="20"/>
        </w:rPr>
        <w:t xml:space="preserve"> Testes de qualidade do asfalto e da base.</w:t>
      </w:r>
    </w:p>
    <w:p w:rsidR="00382B94" w:rsidRPr="00382B94" w:rsidRDefault="00382B94" w:rsidP="00382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Style w:val="Forte"/>
          <w:rFonts w:ascii="Bookman Old Style" w:hAnsi="Bookman Old Style"/>
          <w:sz w:val="20"/>
          <w:szCs w:val="20"/>
        </w:rPr>
        <w:t>Placas de Comunicação Visual:</w:t>
      </w:r>
      <w:r w:rsidRPr="00382B94">
        <w:rPr>
          <w:rFonts w:ascii="Bookman Old Style" w:hAnsi="Bookman Old Style"/>
          <w:sz w:val="20"/>
          <w:szCs w:val="20"/>
        </w:rPr>
        <w:t xml:space="preserve"> Instalação de placas informativas e de identificação do projeto.</w:t>
      </w:r>
    </w:p>
    <w:p w:rsidR="00382B94" w:rsidRPr="00382B94" w:rsidRDefault="00382B94" w:rsidP="00382B94">
      <w:pPr>
        <w:pStyle w:val="Ttulo3"/>
        <w:jc w:val="both"/>
        <w:rPr>
          <w:rFonts w:ascii="Bookman Old Style" w:hAnsi="Bookman Old Style"/>
          <w:color w:val="auto"/>
          <w:sz w:val="20"/>
          <w:szCs w:val="20"/>
        </w:rPr>
      </w:pPr>
      <w:r w:rsidRPr="00382B94">
        <w:rPr>
          <w:rFonts w:ascii="Bookman Old Style" w:hAnsi="Bookman Old Style"/>
          <w:color w:val="auto"/>
          <w:sz w:val="20"/>
          <w:szCs w:val="20"/>
        </w:rPr>
        <w:t>Práticas de Sustentabilidade</w:t>
      </w:r>
    </w:p>
    <w:p w:rsidR="00382B94" w:rsidRPr="00382B94" w:rsidRDefault="00382B94" w:rsidP="00382B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Uso de materiais recicláveis na pavimentação.</w:t>
      </w:r>
    </w:p>
    <w:p w:rsidR="00382B94" w:rsidRPr="00382B94" w:rsidRDefault="00382B94" w:rsidP="00382B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Gestão adequada de resíduos gerados durante a obra.</w:t>
      </w:r>
    </w:p>
    <w:p w:rsidR="00382B94" w:rsidRPr="00382B94" w:rsidRDefault="00382B94" w:rsidP="00382B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Implementação de medidas para minimizar o impacto ambiental.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4. ESTIMATIVA DAS QUANTIDADES</w:t>
      </w:r>
    </w:p>
    <w:p w:rsid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estimativa das quantidades foi baseada na área total a ser pavimentada e nos serviços correlatos. A seguir, o detalhamento: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988"/>
        <w:gridCol w:w="1135"/>
      </w:tblGrid>
      <w:tr w:rsidR="00CF49BC" w:rsidRPr="00CF49BC" w:rsidTr="00CF49BC">
        <w:tc>
          <w:tcPr>
            <w:tcW w:w="675" w:type="dxa"/>
            <w:shd w:val="clear" w:color="auto" w:fill="BFBFBF" w:themeFill="background1" w:themeFillShade="BF"/>
          </w:tcPr>
          <w:p w:rsidR="00CF49BC" w:rsidRPr="00CF49BC" w:rsidRDefault="00CF49BC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CF49BC">
              <w:rPr>
                <w:rFonts w:ascii="Bookman Old Style" w:hAnsi="Bookman Old Style"/>
                <w:sz w:val="16"/>
                <w:szCs w:val="20"/>
              </w:rPr>
              <w:t>Item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CF49BC" w:rsidRPr="00CF49BC" w:rsidRDefault="00CF49BC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CF49BC">
              <w:rPr>
                <w:rFonts w:ascii="Bookman Old Style" w:hAnsi="Bookman Old Style"/>
                <w:sz w:val="16"/>
                <w:szCs w:val="20"/>
              </w:rPr>
              <w:t>Objeto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CF49BC" w:rsidRPr="00CF49BC" w:rsidRDefault="00CF49BC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CF49BC">
              <w:rPr>
                <w:rFonts w:ascii="Bookman Old Style" w:hAnsi="Bookman Old Style"/>
                <w:sz w:val="16"/>
                <w:szCs w:val="20"/>
              </w:rPr>
              <w:t>Unidade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49BC" w:rsidRPr="00CF49BC" w:rsidRDefault="00CF49BC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 w:rsidRPr="00CF49BC">
              <w:rPr>
                <w:rFonts w:ascii="Bookman Old Style" w:hAnsi="Bookman Old Style"/>
                <w:sz w:val="16"/>
                <w:szCs w:val="20"/>
              </w:rPr>
              <w:t>Quantidade</w:t>
            </w:r>
          </w:p>
        </w:tc>
      </w:tr>
      <w:tr w:rsidR="00CF49BC" w:rsidRPr="00CF49BC" w:rsidTr="00CF49BC">
        <w:tc>
          <w:tcPr>
            <w:tcW w:w="675" w:type="dxa"/>
          </w:tcPr>
          <w:p w:rsidR="00CF49BC" w:rsidRPr="00CF49BC" w:rsidRDefault="00CF49BC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01</w:t>
            </w:r>
          </w:p>
        </w:tc>
        <w:tc>
          <w:tcPr>
            <w:tcW w:w="7088" w:type="dxa"/>
          </w:tcPr>
          <w:p w:rsidR="00CF49BC" w:rsidRPr="00584E98" w:rsidRDefault="00584E98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Pavimentação em Concreto Betuminoso Usinado à Quente (CBUQ).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eastAsiaTheme="majorEastAsia" w:hAnsi="Bookman Old Style" w:cstheme="majorBidi"/>
                <w:sz w:val="16"/>
                <w:szCs w:val="16"/>
              </w:rPr>
            </w:pPr>
            <w:r w:rsidRPr="00584E98">
              <w:rPr>
                <w:rFonts w:ascii="Bookman Old Style" w:eastAsiaTheme="majorEastAsia" w:hAnsi="Bookman Old Style" w:cstheme="majorBidi"/>
                <w:sz w:val="16"/>
                <w:szCs w:val="16"/>
              </w:rPr>
              <w:t>Trechos a serem pavimentados: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FLAMBOYANT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Marfim e Das Palmeiras;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CEDRO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Flamboyant e Das Orquídeas;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CRISTIANO WAGNER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Edgard Galvani e Sergipe;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FORTALEZA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Leonel de Moura Brizola e Rio Grande do Sul;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EURICO LOCATELLI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Sete de Setembro e Travessa Cedro;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TRAVESSA CEDRO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 avenida Iguaçu e rua Eurico </w:t>
            </w:r>
            <w:proofErr w:type="spellStart"/>
            <w:r w:rsidRPr="00584E98">
              <w:rPr>
                <w:rFonts w:ascii="Bookman Old Style" w:hAnsi="Bookman Old Style"/>
                <w:sz w:val="16"/>
                <w:szCs w:val="16"/>
              </w:rPr>
              <w:t>Locatelli</w:t>
            </w:r>
            <w:proofErr w:type="spellEnd"/>
            <w:r w:rsidRPr="00584E98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WALDOMIRO PETRY MACHADO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início na avenida Presidente Vargas até o Fórum;</w:t>
            </w:r>
          </w:p>
          <w:p w:rsidR="00584E98" w:rsidRPr="00584E98" w:rsidRDefault="00584E98" w:rsidP="00584E98">
            <w:pPr>
              <w:keepNext/>
              <w:keepLines/>
              <w:spacing w:before="40"/>
              <w:jc w:val="both"/>
              <w:outlineLvl w:val="2"/>
              <w:rPr>
                <w:rFonts w:ascii="Bookman Old Style" w:eastAsiaTheme="majorEastAsia" w:hAnsi="Bookman Old Style" w:cstheme="majorBidi"/>
                <w:sz w:val="20"/>
                <w:szCs w:val="20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RUI BARBOSA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João </w:t>
            </w:r>
            <w:proofErr w:type="spellStart"/>
            <w:r w:rsidRPr="00584E98">
              <w:rPr>
                <w:rFonts w:ascii="Bookman Old Style" w:hAnsi="Bookman Old Style"/>
                <w:sz w:val="16"/>
                <w:szCs w:val="16"/>
              </w:rPr>
              <w:t>Scalon</w:t>
            </w:r>
            <w:proofErr w:type="spellEnd"/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 Princesa Isabel.</w:t>
            </w:r>
          </w:p>
        </w:tc>
        <w:tc>
          <w:tcPr>
            <w:tcW w:w="988" w:type="dxa"/>
          </w:tcPr>
          <w:p w:rsidR="00CF49BC" w:rsidRPr="00584E98" w:rsidRDefault="00584E98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M</w:t>
            </w:r>
            <w:r>
              <w:rPr>
                <w:rFonts w:ascii="Bookman Old Style" w:hAnsi="Bookman Old Style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CF49BC" w:rsidRPr="00CF49BC" w:rsidRDefault="00584E98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9.845,90</w:t>
            </w:r>
          </w:p>
        </w:tc>
      </w:tr>
    </w:tbl>
    <w:p w:rsidR="00CF49BC" w:rsidRPr="00382B94" w:rsidRDefault="00CF49BC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5. LEVANTAMENTO DE MERCADO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Foi realizada uma pesquisa de mercado para identificar empresas capacitadas para a execução da pavimentação asfáltica e serviços correlatos. O levantamento incluiu análise de contratações similares realizadas por outros municípios e consulta a fornecedores especializados.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solução mais adequada foi a pavimentação em CBUQ, devido à sua durabilidade e custo-benefício, sendo amplamente utilizada em projetos urbanos similares.</w:t>
      </w:r>
    </w:p>
    <w:p w:rsidR="00382B94" w:rsidRPr="00382B94" w:rsidRDefault="00382B94" w:rsidP="00382B94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382B94">
        <w:rPr>
          <w:rFonts w:ascii="Bookman Old Style" w:hAnsi="Bookman Old Style"/>
          <w:b/>
          <w:color w:val="auto"/>
          <w:sz w:val="20"/>
          <w:szCs w:val="20"/>
        </w:rPr>
        <w:t>6. ESTIMATIVA DO PREÇO DA CONTRATAÇÃO</w:t>
      </w:r>
    </w:p>
    <w:p w:rsid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O valor estimado da contratação foi calculado com base nos preços unitários referenciais obtidos na pesquisa de mercado e nas cotações recebidas. A seguir, a estimativa detalhada: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417"/>
      </w:tblGrid>
      <w:tr w:rsidR="00415EAA" w:rsidRPr="00584E98" w:rsidTr="00C00DA0">
        <w:tc>
          <w:tcPr>
            <w:tcW w:w="675" w:type="dxa"/>
            <w:shd w:val="clear" w:color="auto" w:fill="BFBFBF" w:themeFill="background1" w:themeFillShade="BF"/>
          </w:tcPr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Objeto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EAA" w:rsidRPr="00584E98" w:rsidRDefault="00415EAA" w:rsidP="00584E98">
            <w:pPr>
              <w:pStyle w:val="NormalWeb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Valor estimado/total</w:t>
            </w:r>
          </w:p>
        </w:tc>
      </w:tr>
      <w:tr w:rsidR="00415EAA" w:rsidRPr="00584E98" w:rsidTr="00C00DA0">
        <w:tc>
          <w:tcPr>
            <w:tcW w:w="675" w:type="dxa"/>
          </w:tcPr>
          <w:p w:rsidR="00415EAA" w:rsidRPr="00584E98" w:rsidRDefault="00415EAA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6663" w:type="dxa"/>
          </w:tcPr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Pavimentação em Concreto Betuminoso Usinado à Quente (CBUQ).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sz w:val="16"/>
                <w:szCs w:val="16"/>
              </w:rPr>
              <w:t>Trechos a serem pavimentados: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FLAMBOYANT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Marfim e Das Palmeiras;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CEDRO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Flamboyant e Das Orquídeas;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CRISTIANO WAGNER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Edgard Galvani e Sergipe;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FORTALEZA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Leonel de Moura Brizola e Rio Grande do Sul;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EURICO LOCATELLI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Sete de Setembro e Travessa Cedro;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TRAVESSA CEDRO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 avenida Iguaçu e rua Eurico </w:t>
            </w:r>
            <w:proofErr w:type="spellStart"/>
            <w:r w:rsidRPr="00584E98">
              <w:rPr>
                <w:rFonts w:ascii="Bookman Old Style" w:hAnsi="Bookman Old Style"/>
                <w:sz w:val="16"/>
                <w:szCs w:val="16"/>
              </w:rPr>
              <w:t>Locatelli</w:t>
            </w:r>
            <w:proofErr w:type="spellEnd"/>
            <w:r w:rsidRPr="00584E98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415EAA" w:rsidRPr="00584E98" w:rsidRDefault="00415EAA" w:rsidP="00584E98">
            <w:pPr>
              <w:pStyle w:val="NormalWeb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WALDOMIRO PETRY MACHADO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início na avenida Presidente Vargas até o Fórum;</w:t>
            </w:r>
          </w:p>
          <w:p w:rsidR="00415EAA" w:rsidRPr="00584E98" w:rsidRDefault="00415EAA" w:rsidP="00584E98">
            <w:pPr>
              <w:pStyle w:val="NormalWeb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84E98">
              <w:rPr>
                <w:rFonts w:ascii="Bookman Old Style" w:hAnsi="Bookman Old Style"/>
                <w:b/>
                <w:bCs/>
                <w:sz w:val="16"/>
                <w:szCs w:val="16"/>
              </w:rPr>
              <w:t>RUA RUI BARBOSA</w:t>
            </w:r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entre as ruas João </w:t>
            </w:r>
            <w:proofErr w:type="spellStart"/>
            <w:r w:rsidRPr="00584E98">
              <w:rPr>
                <w:rFonts w:ascii="Bookman Old Style" w:hAnsi="Bookman Old Style"/>
                <w:sz w:val="16"/>
                <w:szCs w:val="16"/>
              </w:rPr>
              <w:t>Scalon</w:t>
            </w:r>
            <w:proofErr w:type="spellEnd"/>
            <w:r w:rsidRPr="00584E98">
              <w:rPr>
                <w:rFonts w:ascii="Bookman Old Style" w:hAnsi="Bookman Old Style"/>
                <w:sz w:val="16"/>
                <w:szCs w:val="16"/>
              </w:rPr>
              <w:t xml:space="preserve"> e Princesa Isabel.</w:t>
            </w:r>
          </w:p>
        </w:tc>
        <w:tc>
          <w:tcPr>
            <w:tcW w:w="1134" w:type="dxa"/>
          </w:tcPr>
          <w:p w:rsidR="00415EAA" w:rsidRPr="00584E98" w:rsidRDefault="00415EAA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9.845,90</w:t>
            </w:r>
          </w:p>
        </w:tc>
        <w:tc>
          <w:tcPr>
            <w:tcW w:w="1417" w:type="dxa"/>
          </w:tcPr>
          <w:p w:rsidR="00415EAA" w:rsidRPr="00584E98" w:rsidRDefault="00415EAA" w:rsidP="00382B94">
            <w:pPr>
              <w:pStyle w:val="NormalWeb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1.575.039,83</w:t>
            </w:r>
          </w:p>
        </w:tc>
      </w:tr>
    </w:tbl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</w:p>
    <w:p w:rsidR="00382B94" w:rsidRPr="000114D6" w:rsidRDefault="00382B94" w:rsidP="000114D6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584E98">
        <w:rPr>
          <w:rFonts w:ascii="Bookman Old Style" w:hAnsi="Bookman Old Style"/>
          <w:b/>
          <w:color w:val="auto"/>
          <w:sz w:val="20"/>
          <w:szCs w:val="20"/>
        </w:rPr>
        <w:t>7. DESCRIÇÃO DA SOLUÇÃO COMO UM TODO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solução consiste na contratação de empresa para a pavimentação asfáltica em CBUQ, incluindo todos os serviços preliminares, urbanização, sinalização de trânsito, ensaios tecnológicos e a instalação de placas de comunicação visual. A obra será executada no prazo de 180 dias, com início imediato após a assinatura do contrato e a emissão da ordem de serviço.</w:t>
      </w:r>
    </w:p>
    <w:p w:rsidR="00382B94" w:rsidRPr="000114D6" w:rsidRDefault="00382B94" w:rsidP="000114D6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0114D6">
        <w:rPr>
          <w:rFonts w:ascii="Bookman Old Style" w:hAnsi="Bookman Old Style"/>
          <w:b/>
          <w:color w:val="auto"/>
          <w:sz w:val="20"/>
          <w:szCs w:val="20"/>
        </w:rPr>
        <w:t>8. JUSTIFICATIVA PARA PARCELAMENTO</w:t>
      </w:r>
    </w:p>
    <w:p w:rsidR="00382B94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Considerando os aspectos financeiros, operacionais e de gestão, o parcelamento do projeto de pavimentação asfáltica apresenta-se como uma alternativa altamente viável e vantajosa. Essa estratégia permite uma alocação mais eficiente dos recursos financeiros disponíveis, facilitando a gestão orçamentária e a captação de verbas públicas ou privadas de forma gradual, evitando sobrecargas financeiras ao erário municipal.</w:t>
      </w:r>
    </w:p>
    <w:p w:rsidR="0089505B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Operacionalmente, o parcelamento das obras minimiza os impactos na mobilidade urbana, pois permite que as intervenções sejam realizadas em trechos específicos, de maneira sequencial e controlada. Isso reduz significativamente os transtornos à população e ao tráfego, possibilitando a manutenção da fluidez nas vias não diretamente afetadas pelas obras.</w:t>
      </w:r>
    </w:p>
    <w:p w:rsidR="0089505B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Do ponto de vista da eficiência na execução, o parcelamento permite uma melhor distribuição dos recursos humanos e materiais, assegurando que cada etapa seja concluída com os mais altos padrões de qualidade. Além disso, facilita a supervisão e fiscalização das obras, proporcionando um acompanhamento mais rigoroso e detalhado de cada fase, garantindo o cumprimento dos prazos estabelecidos e a conformidade com as especificações técnicas do projeto.</w:t>
      </w:r>
    </w:p>
    <w:p w:rsidR="0089505B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 flexibilidade proporcionada pelo parcelamento permite a realização de ajustes e melhorias contínuas ao longo do processo. Com a conclusão de cada fase, é possível avaliar os resultados obtidos e implementar adaptações necessárias nas etapas subsequentes, assegurando a excelência da pavimentação final.</w:t>
      </w:r>
    </w:p>
    <w:p w:rsidR="0089505B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Adicionalmente, o parcelamento distribui os benefícios das obras de forma progressiva para a população. Trechos já concluídos oferecem melhorias imediatas na mobilidade e segurança, enquanto as fases seguintes continuam a ser executadas, gerando impactos positivos contínuos</w:t>
      </w:r>
      <w:r>
        <w:rPr>
          <w:rFonts w:ascii="Bookman Old Style" w:hAnsi="Bookman Old Style"/>
          <w:sz w:val="20"/>
          <w:szCs w:val="20"/>
        </w:rPr>
        <w:t>.</w:t>
      </w:r>
    </w:p>
    <w:p w:rsidR="0089505B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Por fim, o parcelamento reduz os riscos associados à execução do projeto. Dividir o empreendimento em etapas menores permite um planejamento mais preciso e uma execução mais controlada, minimizando a ocorrência de atrasos e imprevistos que poderiam comprometer o cronograma global e a qualidade da obra.</w:t>
      </w:r>
    </w:p>
    <w:p w:rsidR="0089505B" w:rsidRPr="00382B94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Em suma, o parcelamento do projeto de pavimentação asfáltica é uma estratégia que otimiza o uso dos recursos, assegura a qualidade e eficiência da execução, e mitiga os impactos para a população e o trânsito urbano, atendendo de maneira eficaz ao interesse público</w:t>
      </w:r>
      <w:r>
        <w:rPr>
          <w:rFonts w:ascii="Bookman Old Style" w:hAnsi="Bookman Old Style"/>
          <w:sz w:val="20"/>
          <w:szCs w:val="20"/>
        </w:rPr>
        <w:t>.</w:t>
      </w:r>
    </w:p>
    <w:p w:rsidR="00382B94" w:rsidRPr="000114D6" w:rsidRDefault="00382B94" w:rsidP="000114D6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0114D6">
        <w:rPr>
          <w:rFonts w:ascii="Bookman Old Style" w:hAnsi="Bookman Old Style"/>
          <w:b/>
          <w:color w:val="auto"/>
          <w:sz w:val="20"/>
          <w:szCs w:val="20"/>
        </w:rPr>
        <w:t>9. DEMONSTRAÇÃO DOS RESULTADOS PRETENDIDOS</w:t>
      </w:r>
    </w:p>
    <w:p w:rsidR="00382B94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 execução do projeto de pavimentação asfáltica proporcionará resultados amplamente positivos, promovendo melhorias significativas na mobilidade urbana, segurança viária, durabilidade da infraestrutura, valorização imobiliária e gestão eficiente dos recursos públicos. Tais resultados atenderão ao interesse público, garantindo um ambiente urbano mais seguro, funcional e esteticamente agradável para todos os munícipes</w:t>
      </w:r>
      <w:r>
        <w:rPr>
          <w:rFonts w:ascii="Bookman Old Style" w:hAnsi="Bookman Old Style"/>
          <w:sz w:val="20"/>
          <w:szCs w:val="20"/>
        </w:rPr>
        <w:t>.</w:t>
      </w:r>
    </w:p>
    <w:p w:rsidR="0089505B" w:rsidRPr="00382B94" w:rsidRDefault="0089505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 xml:space="preserve">A melhoria das vias públicas contribuirá para a redução de acidentes, a otimização dos deslocamentos e a valorização das áreas adjacentes, assegurando a sustentabilidade do </w:t>
      </w:r>
      <w:r w:rsidRPr="0089505B">
        <w:rPr>
          <w:rFonts w:ascii="Bookman Old Style" w:hAnsi="Bookman Old Style"/>
          <w:sz w:val="20"/>
          <w:szCs w:val="20"/>
        </w:rPr>
        <w:lastRenderedPageBreak/>
        <w:t>desenvolvimento urbano. A gestão eficaz dos recursos financeiros e operacionais permitirá a realização das obras dentro do prazo e orçamento previstos, beneficiando a coletividade de forma duradoura e eficiente</w:t>
      </w:r>
    </w:p>
    <w:p w:rsidR="00382B94" w:rsidRDefault="00382B94" w:rsidP="000114D6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0114D6">
        <w:rPr>
          <w:rFonts w:ascii="Bookman Old Style" w:hAnsi="Bookman Old Style"/>
          <w:b/>
          <w:color w:val="auto"/>
          <w:sz w:val="20"/>
          <w:szCs w:val="20"/>
        </w:rPr>
        <w:t>10. PROVIDÊNCIAS PRÉVIAS AO CONTRATO</w:t>
      </w:r>
    </w:p>
    <w:p w:rsidR="001B0399" w:rsidRDefault="001B0399" w:rsidP="001B0399">
      <w:pPr>
        <w:jc w:val="both"/>
        <w:rPr>
          <w:rFonts w:ascii="Bookman Old Style" w:hAnsi="Bookman Old Style"/>
          <w:sz w:val="20"/>
          <w:szCs w:val="20"/>
        </w:rPr>
      </w:pPr>
      <w:r w:rsidRPr="001B0399">
        <w:rPr>
          <w:rFonts w:ascii="Bookman Old Style" w:hAnsi="Bookman Old Style"/>
          <w:sz w:val="20"/>
          <w:szCs w:val="20"/>
        </w:rPr>
        <w:t xml:space="preserve">Para assegurar a legalidade, eficiência e transparência na contratação de empresa especializada para a pavimentação asfáltica das vias urbanas, devem ser adotadas as seguintes providências prévias: elaboração do projeto básico, detalhando especificações técnicas, áreas a serem pavimentadas, cronograma físico-financeiro e critérios de medição e pagamento; elaboração de orçamento estimativo com base nos preços de mercado; preparação e publicação do edital de licitação, contendo informações necessárias para a participação das empresas interessadas, conforme a Lei nº </w:t>
      </w:r>
      <w:r>
        <w:rPr>
          <w:rFonts w:ascii="Bookman Old Style" w:hAnsi="Bookman Old Style"/>
          <w:sz w:val="20"/>
          <w:szCs w:val="20"/>
        </w:rPr>
        <w:t>14.133/2021</w:t>
      </w:r>
      <w:r w:rsidRPr="001B0399">
        <w:rPr>
          <w:rFonts w:ascii="Bookman Old Style" w:hAnsi="Bookman Old Style"/>
          <w:sz w:val="20"/>
          <w:szCs w:val="20"/>
        </w:rPr>
        <w:t>; análise da documentação apresentada pelas empresas participantes para verificar regularidade fiscal, jurídica e técnica; avaliação das propostas técnicas e financeiras, classificando-as de acordo com os critérios estabelecidos no edital; homologação do resultado da licitação e adjudicação do objeto do contrato à empresa vencedora; redação do contrato administrativo, detalhando obrigações, prazos, condições de pagamento, penalidades e demais cláusulas pertinent</w:t>
      </w:r>
      <w:r>
        <w:rPr>
          <w:rFonts w:ascii="Bookman Old Style" w:hAnsi="Bookman Old Style"/>
          <w:sz w:val="20"/>
          <w:szCs w:val="20"/>
        </w:rPr>
        <w:t>es</w:t>
      </w:r>
      <w:r w:rsidRPr="001B0399">
        <w:rPr>
          <w:rFonts w:ascii="Bookman Old Style" w:hAnsi="Bookman Old Style"/>
          <w:sz w:val="20"/>
          <w:szCs w:val="20"/>
        </w:rPr>
        <w:t xml:space="preserve">; publicação do extrato do contrato no Diário Oficial e outros meios de divulgação previstos em lei; emissão da ordem de serviço autorizando o início das obras de pavimentação. </w:t>
      </w:r>
    </w:p>
    <w:p w:rsidR="001B0399" w:rsidRPr="001B0399" w:rsidRDefault="001B0399" w:rsidP="001B0399">
      <w:pPr>
        <w:jc w:val="both"/>
        <w:rPr>
          <w:rFonts w:ascii="Bookman Old Style" w:hAnsi="Bookman Old Style"/>
          <w:sz w:val="20"/>
          <w:szCs w:val="20"/>
        </w:rPr>
      </w:pPr>
      <w:r w:rsidRPr="001B0399">
        <w:rPr>
          <w:rFonts w:ascii="Bookman Old Style" w:hAnsi="Bookman Old Style"/>
          <w:sz w:val="20"/>
          <w:szCs w:val="20"/>
        </w:rPr>
        <w:t>Estas providências asseguram a conformidade do processo com as normas legais e regulatórias, garantindo a execução das obras de acordo com os melhores padrões técnicos.</w:t>
      </w:r>
    </w:p>
    <w:p w:rsidR="00382B94" w:rsidRPr="001B0399" w:rsidRDefault="00382B94" w:rsidP="001B0399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89505B">
        <w:rPr>
          <w:rFonts w:ascii="Bookman Old Style" w:hAnsi="Bookman Old Style"/>
          <w:b/>
          <w:color w:val="auto"/>
          <w:sz w:val="20"/>
          <w:szCs w:val="20"/>
        </w:rPr>
        <w:t>11. CONTRATAÇÕES CORRELATAS/INTERDEPENDENTES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Não se aplica. A contratação não depende de outras contratações correlatas ou interdependentes.</w:t>
      </w:r>
    </w:p>
    <w:p w:rsidR="00382B94" w:rsidRPr="001B0399" w:rsidRDefault="00382B94" w:rsidP="001B0399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89505B">
        <w:rPr>
          <w:rFonts w:ascii="Bookman Old Style" w:hAnsi="Bookman Old Style"/>
          <w:b/>
          <w:color w:val="auto"/>
          <w:sz w:val="20"/>
          <w:szCs w:val="20"/>
        </w:rPr>
        <w:t>12. IMPACTOS AMBIENTAIS</w:t>
      </w:r>
    </w:p>
    <w:p w:rsidR="001329BB" w:rsidRDefault="001329BB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1329BB">
        <w:rPr>
          <w:rFonts w:ascii="Bookman Old Style" w:hAnsi="Bookman Old Style"/>
          <w:sz w:val="20"/>
          <w:szCs w:val="20"/>
        </w:rPr>
        <w:t>A execução do projeto de pavimentação asfáltica pode gerar diversos impactos ambientais que devem ser avaliados e mitigados. A produção e aplicação do Concreto Betuminoso Usinado a Quente (CBUQ) podem liberar poluentes atmosféricos, como gases de efeito estufa e compostos orgânicos voláteis. A mitigação envolve o uso de tecnologias de controle de emissões. As obras geram ruído e vibrações que podem afetar a população e a fauna, sendo necessário limitar atividades ruidosas a horários específicos. Derramamentos acidentais de materiais podem contaminar solo e água, requerendo manejo rigoroso de materiais perigosos e planos de resposta a emergências. A pavimentação pode alterar a drenagem natural, aumentando o risco de enchentes e erosão, exigindo sistemas de drenagem eficientes. A geração de resíduos sólidos deve ser gerida com práticas de reciclagem e descarte adequado. A construção pode perturbar habitats naturais, necessitando de estudos ambientais prévios e ações de restauração. O consumo de recursos naturais demanda uso racional e aproveitamento de materiais reciclados. A qualidade do ar pode ser afetada por partículas em suspensão, mitigada por medidas de controle de poeira. A identificação e mitigação dos impactos ambientais asseguram a sustentabilidade do projeto, promovendo equilíbrio entre desenvolvimento urbano e preservação ambiental.</w:t>
      </w:r>
    </w:p>
    <w:p w:rsidR="00382B94" w:rsidRPr="00382B94" w:rsidRDefault="00382B94" w:rsidP="001329BB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Os possíveis impactos ambientais incluem a geração de resíduos sólidos e emissões de gases durante a obra.</w:t>
      </w:r>
      <w:r w:rsidR="001329BB">
        <w:rPr>
          <w:rFonts w:ascii="Bookman Old Style" w:hAnsi="Bookman Old Style"/>
          <w:sz w:val="20"/>
          <w:szCs w:val="20"/>
        </w:rPr>
        <w:t xml:space="preserve"> As medidas mitigadoras incluem a destinação adequada dos resíduos, u</w:t>
      </w:r>
      <w:r w:rsidRPr="00382B94">
        <w:rPr>
          <w:rFonts w:ascii="Bookman Old Style" w:hAnsi="Bookman Old Style"/>
          <w:sz w:val="20"/>
          <w:szCs w:val="20"/>
        </w:rPr>
        <w:t>so de materiais recicláveis e de tecnologias que r</w:t>
      </w:r>
      <w:r w:rsidR="001329BB">
        <w:rPr>
          <w:rFonts w:ascii="Bookman Old Style" w:hAnsi="Bookman Old Style"/>
          <w:sz w:val="20"/>
          <w:szCs w:val="20"/>
        </w:rPr>
        <w:t>eduzam as emissões de poluentes e i</w:t>
      </w:r>
      <w:r w:rsidRPr="00382B94">
        <w:rPr>
          <w:rFonts w:ascii="Bookman Old Style" w:hAnsi="Bookman Old Style"/>
          <w:sz w:val="20"/>
          <w:szCs w:val="20"/>
        </w:rPr>
        <w:t>mplementação de um plano de gestão ambiental durante a execução da obra.</w:t>
      </w:r>
    </w:p>
    <w:p w:rsidR="00382B94" w:rsidRPr="001329BB" w:rsidRDefault="00382B94" w:rsidP="001329BB">
      <w:pPr>
        <w:pStyle w:val="Ttulo2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1B0399">
        <w:rPr>
          <w:rFonts w:ascii="Bookman Old Style" w:hAnsi="Bookman Old Style"/>
          <w:b/>
          <w:color w:val="auto"/>
          <w:sz w:val="20"/>
          <w:szCs w:val="20"/>
        </w:rPr>
        <w:t>13. POSICIONAMENTO SOBRE A VIABILIDADE DA CONTRATAÇÃO</w:t>
      </w:r>
    </w:p>
    <w:p w:rsidR="00382B94" w:rsidRPr="00382B94" w:rsidRDefault="00382B94" w:rsidP="00382B94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 xml:space="preserve">O presente estudo técnico preliminar evidencia que a contratação da solução descrita é tecnicamente viável e fundamentadamente necessária. Diante do exposto, </w:t>
      </w:r>
      <w:r w:rsidRPr="00382B94">
        <w:rPr>
          <w:rStyle w:val="Forte"/>
          <w:rFonts w:ascii="Bookman Old Style" w:hAnsi="Bookman Old Style"/>
          <w:sz w:val="20"/>
          <w:szCs w:val="20"/>
        </w:rPr>
        <w:t>DECLARO SER VIÁVEL</w:t>
      </w:r>
      <w:r w:rsidRPr="00382B94">
        <w:rPr>
          <w:rFonts w:ascii="Bookman Old Style" w:hAnsi="Bookman Old Style"/>
          <w:sz w:val="20"/>
          <w:szCs w:val="20"/>
        </w:rPr>
        <w:t xml:space="preserve"> a contratação pretendida.</w:t>
      </w:r>
    </w:p>
    <w:p w:rsidR="00382B94" w:rsidRDefault="001329BB" w:rsidP="001329B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Santo Antonio do Sudoeste – PR, 04 de junho de 2024.</w:t>
      </w:r>
    </w:p>
    <w:p w:rsidR="001329BB" w:rsidRDefault="001329BB" w:rsidP="001329BB">
      <w:pPr>
        <w:jc w:val="center"/>
        <w:rPr>
          <w:rFonts w:ascii="Bookman Old Style" w:hAnsi="Bookman Old Style"/>
          <w:sz w:val="20"/>
          <w:szCs w:val="20"/>
        </w:rPr>
      </w:pPr>
    </w:p>
    <w:p w:rsidR="001329BB" w:rsidRDefault="001329BB" w:rsidP="001329BB">
      <w:pPr>
        <w:jc w:val="center"/>
        <w:rPr>
          <w:rFonts w:ascii="Bookman Old Style" w:hAnsi="Bookman Old Style"/>
          <w:sz w:val="20"/>
          <w:szCs w:val="20"/>
        </w:rPr>
      </w:pPr>
    </w:p>
    <w:p w:rsidR="001329BB" w:rsidRDefault="001329BB" w:rsidP="001329BB">
      <w:pPr>
        <w:jc w:val="center"/>
        <w:rPr>
          <w:rFonts w:ascii="Bookman Old Style" w:hAnsi="Bookman Old Style"/>
          <w:sz w:val="20"/>
          <w:szCs w:val="20"/>
        </w:rPr>
      </w:pPr>
    </w:p>
    <w:p w:rsidR="001329BB" w:rsidRPr="001329BB" w:rsidRDefault="001329BB" w:rsidP="001329B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______________________________________</w:t>
      </w:r>
    </w:p>
    <w:p w:rsidR="001329BB" w:rsidRPr="001329BB" w:rsidRDefault="001329BB" w:rsidP="001329B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ALEX GOTARDI</w:t>
      </w:r>
    </w:p>
    <w:p w:rsidR="001329BB" w:rsidRPr="001329BB" w:rsidRDefault="001329BB" w:rsidP="001329B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Secretário de Administração</w:t>
      </w:r>
    </w:p>
    <w:p w:rsidR="00396C0A" w:rsidRPr="00382B94" w:rsidRDefault="00396C0A" w:rsidP="00382B94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:rsidR="006B0418" w:rsidRPr="00CF49BC" w:rsidRDefault="006B0418" w:rsidP="00CF49BC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sectPr w:rsidR="006B0418" w:rsidRPr="00CF49BC" w:rsidSect="00396C0A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12" w:rsidRDefault="00927012">
      <w:pPr>
        <w:spacing w:after="0" w:line="240" w:lineRule="auto"/>
      </w:pPr>
      <w:r>
        <w:separator/>
      </w:r>
    </w:p>
  </w:endnote>
  <w:endnote w:type="continuationSeparator" w:id="0">
    <w:p w:rsidR="00927012" w:rsidRDefault="0092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261016"/>
      <w:docPartObj>
        <w:docPartGallery w:val="Page Numbers (Bottom of Page)"/>
        <w:docPartUnique/>
      </w:docPartObj>
    </w:sdtPr>
    <w:sdtEndPr/>
    <w:sdtContent>
      <w:p w:rsidR="00927012" w:rsidRDefault="00927012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6E">
          <w:rPr>
            <w:noProof/>
          </w:rPr>
          <w:t>2</w:t>
        </w:r>
        <w:r>
          <w:fldChar w:fldCharType="end"/>
        </w:r>
      </w:p>
    </w:sdtContent>
  </w:sdt>
  <w:p w:rsidR="00927012" w:rsidRDefault="009270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12" w:rsidRDefault="00927012">
      <w:pPr>
        <w:spacing w:after="0" w:line="240" w:lineRule="auto"/>
      </w:pPr>
      <w:r>
        <w:separator/>
      </w:r>
    </w:p>
  </w:footnote>
  <w:footnote w:type="continuationSeparator" w:id="0">
    <w:p w:rsidR="00927012" w:rsidRDefault="0092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12" w:rsidRDefault="00927012" w:rsidP="007C5A32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9489CB" wp14:editId="6776F9F3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8" name="Imagem 1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27012" w:rsidRDefault="00927012" w:rsidP="007C5A32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27012" w:rsidRDefault="00927012" w:rsidP="007C5A32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27012" w:rsidRDefault="00927012" w:rsidP="007C5A32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27012" w:rsidRDefault="00927012" w:rsidP="007C5A32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927012" w:rsidRDefault="00927012" w:rsidP="007C5A32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12" w:rsidRDefault="00927012" w:rsidP="007C5A32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60288" behindDoc="0" locked="0" layoutInCell="1" allowOverlap="1" wp14:anchorId="5A5FCAE0" wp14:editId="27F6C6EC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9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27012" w:rsidRDefault="00927012" w:rsidP="007C5A32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27012" w:rsidRDefault="00927012" w:rsidP="007C5A32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27012" w:rsidRDefault="00927012" w:rsidP="007C5A32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27012" w:rsidRDefault="00927012" w:rsidP="007C5A32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927012" w:rsidRDefault="009270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999"/>
    <w:multiLevelType w:val="multilevel"/>
    <w:tmpl w:val="576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0420F"/>
    <w:multiLevelType w:val="hybridMultilevel"/>
    <w:tmpl w:val="6C06A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5F79"/>
    <w:multiLevelType w:val="multilevel"/>
    <w:tmpl w:val="DD6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104FD"/>
    <w:multiLevelType w:val="multilevel"/>
    <w:tmpl w:val="FAFA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6166FE"/>
    <w:multiLevelType w:val="multilevel"/>
    <w:tmpl w:val="D5C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81C57"/>
    <w:multiLevelType w:val="hybridMultilevel"/>
    <w:tmpl w:val="C27CB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34BE1"/>
    <w:multiLevelType w:val="multilevel"/>
    <w:tmpl w:val="60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B2EDF"/>
    <w:multiLevelType w:val="multilevel"/>
    <w:tmpl w:val="A86E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883D15"/>
    <w:multiLevelType w:val="multilevel"/>
    <w:tmpl w:val="0FD8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65599"/>
    <w:multiLevelType w:val="hybridMultilevel"/>
    <w:tmpl w:val="5896F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83C54"/>
    <w:multiLevelType w:val="multilevel"/>
    <w:tmpl w:val="310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886337"/>
    <w:multiLevelType w:val="multilevel"/>
    <w:tmpl w:val="127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B7E1F"/>
    <w:multiLevelType w:val="multilevel"/>
    <w:tmpl w:val="72E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0A"/>
    <w:rsid w:val="000114D6"/>
    <w:rsid w:val="001329BB"/>
    <w:rsid w:val="001A7BA4"/>
    <w:rsid w:val="001B0399"/>
    <w:rsid w:val="001E2334"/>
    <w:rsid w:val="00260DB1"/>
    <w:rsid w:val="00336C34"/>
    <w:rsid w:val="00352B33"/>
    <w:rsid w:val="00382B94"/>
    <w:rsid w:val="00396C0A"/>
    <w:rsid w:val="00415EAA"/>
    <w:rsid w:val="004861A0"/>
    <w:rsid w:val="004A4EFB"/>
    <w:rsid w:val="00584E98"/>
    <w:rsid w:val="005D1F68"/>
    <w:rsid w:val="00644FA0"/>
    <w:rsid w:val="00665523"/>
    <w:rsid w:val="00685F67"/>
    <w:rsid w:val="006B0418"/>
    <w:rsid w:val="007C055B"/>
    <w:rsid w:val="007C5A32"/>
    <w:rsid w:val="00864F8E"/>
    <w:rsid w:val="00886EE1"/>
    <w:rsid w:val="0089505B"/>
    <w:rsid w:val="00927012"/>
    <w:rsid w:val="009F3A95"/>
    <w:rsid w:val="00A22256"/>
    <w:rsid w:val="00AA2379"/>
    <w:rsid w:val="00AF0166"/>
    <w:rsid w:val="00B2046E"/>
    <w:rsid w:val="00B645DC"/>
    <w:rsid w:val="00BA3422"/>
    <w:rsid w:val="00C00DA0"/>
    <w:rsid w:val="00C25802"/>
    <w:rsid w:val="00CF49BC"/>
    <w:rsid w:val="00D26F1A"/>
    <w:rsid w:val="00D6017A"/>
    <w:rsid w:val="00D82845"/>
    <w:rsid w:val="00DA52DB"/>
    <w:rsid w:val="00E74FF1"/>
    <w:rsid w:val="00E94FFF"/>
    <w:rsid w:val="00EB426A"/>
    <w:rsid w:val="00F16DD6"/>
    <w:rsid w:val="00F2400D"/>
    <w:rsid w:val="00F46C3C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51AE-FDB2-471F-91C4-1AFD759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98"/>
  </w:style>
  <w:style w:type="paragraph" w:styleId="Ttulo1">
    <w:name w:val="heading 1"/>
    <w:basedOn w:val="Normal"/>
    <w:next w:val="Normal"/>
    <w:link w:val="Ttulo1Char"/>
    <w:uiPriority w:val="9"/>
    <w:qFormat/>
    <w:rsid w:val="00396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2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6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396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C0A"/>
  </w:style>
  <w:style w:type="table" w:styleId="Tabelacomgrade">
    <w:name w:val="Table Grid"/>
    <w:basedOn w:val="Tabelanormal"/>
    <w:uiPriority w:val="39"/>
    <w:rsid w:val="0039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96C0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396C0A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396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6C0A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96C0A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link w:val="SemEspaamentoChar"/>
    <w:uiPriority w:val="1"/>
    <w:qFormat/>
    <w:rsid w:val="00396C0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396C0A"/>
    <w:rPr>
      <w:rFonts w:ascii="Times New Roman" w:eastAsia="PMingLiU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6C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6C0A"/>
  </w:style>
  <w:style w:type="paragraph" w:customStyle="1" w:styleId="ParagraphStyle">
    <w:name w:val="Paragraph Style"/>
    <w:rsid w:val="001E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60DB1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F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382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82B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ne-clamp-1">
    <w:name w:val="line-clamp-1"/>
    <w:basedOn w:val="Fontepargpadro"/>
    <w:rsid w:val="0038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2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028524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2911986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43148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517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488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380018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439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999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91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097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46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91339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0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7639321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39670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3828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816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0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264011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748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309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0993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2836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7341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73154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8656-80FA-4A55-A2BB-8C4EFC44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2132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8</cp:revision>
  <dcterms:created xsi:type="dcterms:W3CDTF">2024-02-29T11:42:00Z</dcterms:created>
  <dcterms:modified xsi:type="dcterms:W3CDTF">2024-06-04T20:33:00Z</dcterms:modified>
</cp:coreProperties>
</file>