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E6255" w14:textId="7B97AD63" w:rsidR="00D740D5" w:rsidRPr="00924175" w:rsidRDefault="00D740D5" w:rsidP="004435E7">
      <w:pPr>
        <w:pStyle w:val="Ttulo1"/>
        <w:spacing w:before="0" w:line="240" w:lineRule="auto"/>
        <w:ind w:right="-1"/>
        <w:jc w:val="center"/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</w:pPr>
      <w:bookmarkStart w:id="0" w:name="_GoBack"/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ESTUDO</w:t>
      </w:r>
      <w:r w:rsidRPr="00924175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TÉCNICO</w:t>
      </w:r>
      <w:r w:rsidRPr="00924175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PRELIMINAR</w:t>
      </w:r>
      <w:r w:rsidR="00A8405E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– ETP </w:t>
      </w:r>
    </w:p>
    <w:p w14:paraId="51BFB183" w14:textId="77777777" w:rsidR="004435E7" w:rsidRDefault="004435E7" w:rsidP="004435E7">
      <w:pPr>
        <w:spacing w:after="0" w:line="240" w:lineRule="auto"/>
        <w:ind w:right="-1" w:firstLine="708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</w:p>
    <w:p w14:paraId="0458CC21" w14:textId="04E3AB93" w:rsidR="00D740D5" w:rsidRDefault="00D740D5" w:rsidP="004435E7">
      <w:pPr>
        <w:spacing w:after="0" w:line="240" w:lineRule="auto"/>
        <w:ind w:right="-1" w:firstLine="708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INTRODUÇÃO</w:t>
      </w:r>
    </w:p>
    <w:p w14:paraId="5D9BC85B" w14:textId="0CCE56B5" w:rsidR="00D740D5" w:rsidRPr="00924175" w:rsidRDefault="00D740D5" w:rsidP="004435E7">
      <w:pPr>
        <w:spacing w:after="0" w:line="240" w:lineRule="auto"/>
        <w:ind w:right="-1"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Conforme a Lei nº 14.133, de 2021, o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  <w:shd w:val="clear" w:color="auto" w:fill="FFFFFF"/>
        </w:rPr>
        <w:t xml:space="preserve"> Estudo Técnico Preliminar tem por objetivo identificar e analisar os cenários para o atendimento da demanda que consta no Documento de Oficialização da Demanda, bem como demonstrar a viabilidade técnica e econômica das soluções identificadas, fornecendo as informações necessárias para subsidiar o respectivo processo de </w:t>
      </w:r>
      <w:r w:rsidR="00243A7D" w:rsidRPr="00243A7D">
        <w:rPr>
          <w:rFonts w:ascii="Bookman Old Style" w:hAnsi="Bookman Old Style" w:cstheme="minorHAnsi"/>
          <w:color w:val="000000" w:themeColor="text1"/>
          <w:sz w:val="20"/>
          <w:szCs w:val="20"/>
          <w:shd w:val="clear" w:color="auto" w:fill="FFFFFF"/>
        </w:rPr>
        <w:t xml:space="preserve">aquisição de </w:t>
      </w:r>
      <w:r w:rsidR="003F5569">
        <w:rPr>
          <w:rFonts w:ascii="Bookman Old Style" w:hAnsi="Bookman Old Style" w:cstheme="minorHAnsi"/>
          <w:color w:val="000000" w:themeColor="text1"/>
          <w:sz w:val="20"/>
          <w:szCs w:val="20"/>
          <w:shd w:val="clear" w:color="auto" w:fill="FFFFFF"/>
        </w:rPr>
        <w:t>Casinhas Infantil boneca, lixeiras</w:t>
      </w:r>
      <w:r w:rsidR="00243A7D" w:rsidRPr="00243A7D">
        <w:rPr>
          <w:rFonts w:ascii="Bookman Old Style" w:hAnsi="Bookman Old Style" w:cstheme="minorHAnsi"/>
          <w:color w:val="000000" w:themeColor="text1"/>
          <w:sz w:val="20"/>
          <w:szCs w:val="20"/>
          <w:shd w:val="clear" w:color="auto" w:fill="FFFFFF"/>
        </w:rPr>
        <w:t>, grama sintética, piso infantil externo, cerquinha em madeira, banco de praça, para instalação em diferentes áreas deste município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14:paraId="3C623801" w14:textId="092C0ABC" w:rsidR="00D740D5" w:rsidRPr="00924175" w:rsidRDefault="00D740D5" w:rsidP="004435E7">
      <w:pPr>
        <w:pStyle w:val="Corpodetexto"/>
        <w:ind w:right="-1"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Neste sentido, o</w:t>
      </w:r>
      <w:r w:rsidRPr="00924175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presente</w:t>
      </w:r>
      <w:r w:rsidRPr="00924175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documento</w:t>
      </w:r>
      <w:r w:rsidRPr="00924175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contempla </w:t>
      </w:r>
      <w:r w:rsidRPr="00924175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>estudos</w:t>
      </w:r>
      <w:r w:rsidRPr="00924175">
        <w:rPr>
          <w:rFonts w:ascii="Bookman Old Style" w:hAnsi="Bookman Old Style" w:cstheme="minorHAnsi"/>
          <w:color w:val="000000" w:themeColor="text1"/>
          <w:spacing w:val="-13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>para</w:t>
      </w:r>
      <w:r w:rsidRPr="00924175">
        <w:rPr>
          <w:rFonts w:ascii="Bookman Old Style" w:hAnsi="Bookman Old Style" w:cstheme="minorHAnsi"/>
          <w:color w:val="000000" w:themeColor="text1"/>
          <w:spacing w:val="-10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>a</w:t>
      </w:r>
      <w:r w:rsidRPr="00924175">
        <w:rPr>
          <w:rFonts w:ascii="Bookman Old Style" w:hAnsi="Bookman Old Style" w:cstheme="minorHAnsi"/>
          <w:color w:val="000000" w:themeColor="text1"/>
          <w:spacing w:val="-14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>contratação</w:t>
      </w:r>
      <w:r w:rsidRPr="00924175">
        <w:rPr>
          <w:rFonts w:ascii="Bookman Old Style" w:hAnsi="Bookman Old Style" w:cstheme="minorHAnsi"/>
          <w:color w:val="000000" w:themeColor="text1"/>
          <w:spacing w:val="-12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de</w:t>
      </w:r>
      <w:r w:rsidRPr="00924175">
        <w:rPr>
          <w:rFonts w:ascii="Bookman Old Style" w:hAnsi="Bookman Old Style" w:cstheme="minorHAnsi"/>
          <w:color w:val="000000" w:themeColor="text1"/>
          <w:spacing w:val="-11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solução</w:t>
      </w:r>
      <w:r w:rsidRPr="00924175">
        <w:rPr>
          <w:rFonts w:ascii="Bookman Old Style" w:hAnsi="Bookman Old Style" w:cstheme="minorHAnsi"/>
          <w:color w:val="000000" w:themeColor="text1"/>
          <w:spacing w:val="-12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que</w:t>
      </w:r>
      <w:r w:rsidRPr="00924175">
        <w:rPr>
          <w:rFonts w:ascii="Bookman Old Style" w:hAnsi="Bookman Old Style" w:cstheme="minorHAnsi"/>
          <w:color w:val="000000" w:themeColor="text1"/>
          <w:spacing w:val="-12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atenderá</w:t>
      </w:r>
      <w:r w:rsidRPr="00924175">
        <w:rPr>
          <w:rFonts w:ascii="Bookman Old Style" w:hAnsi="Bookman Old Style" w:cstheme="minorHAnsi"/>
          <w:color w:val="000000" w:themeColor="text1"/>
          <w:spacing w:val="-14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à</w:t>
      </w:r>
      <w:r w:rsidRPr="00924175">
        <w:rPr>
          <w:rFonts w:ascii="Bookman Old Style" w:hAnsi="Bookman Old Style" w:cstheme="minorHAnsi"/>
          <w:color w:val="000000" w:themeColor="text1"/>
          <w:spacing w:val="-10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necessidade </w:t>
      </w:r>
      <w:r w:rsidRPr="00924175">
        <w:rPr>
          <w:rFonts w:ascii="Bookman Old Style" w:hAnsi="Bookman Old Style" w:cstheme="minorHAnsi"/>
          <w:color w:val="000000" w:themeColor="text1"/>
          <w:spacing w:val="-52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especificada no documento de formalização da demanda anexo, e tem por finalidade estudá-la detalhadamente e identificar a</w:t>
      </w:r>
      <w:r w:rsidRPr="00924175">
        <w:rPr>
          <w:rFonts w:ascii="Bookman Old Style" w:hAnsi="Bookman Old Style" w:cstheme="minorHAnsi"/>
          <w:color w:val="000000" w:themeColor="text1"/>
          <w:spacing w:val="-3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melhor</w:t>
      </w:r>
      <w:r w:rsidRPr="00924175">
        <w:rPr>
          <w:rFonts w:ascii="Bookman Old Style" w:hAnsi="Bookman Old Style" w:cstheme="minorHAnsi"/>
          <w:color w:val="000000" w:themeColor="text1"/>
          <w:spacing w:val="-3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solução</w:t>
      </w:r>
      <w:r w:rsidRPr="00924175">
        <w:rPr>
          <w:rFonts w:ascii="Bookman Old Style" w:hAnsi="Bookman Old Style" w:cstheme="minorHAnsi"/>
          <w:color w:val="000000" w:themeColor="text1"/>
          <w:spacing w:val="-5"/>
          <w:sz w:val="20"/>
          <w:szCs w:val="20"/>
        </w:rPr>
        <w:t xml:space="preserve"> existente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no mercado</w:t>
      </w:r>
      <w:r w:rsidRPr="00924175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para</w:t>
      </w:r>
      <w:r w:rsidRPr="00924175">
        <w:rPr>
          <w:rFonts w:ascii="Bookman Old Style" w:hAnsi="Bookman Old Style" w:cstheme="minorHAnsi"/>
          <w:color w:val="000000" w:themeColor="text1"/>
          <w:spacing w:val="-3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supri-la,</w:t>
      </w:r>
      <w:r w:rsidRPr="00924175">
        <w:rPr>
          <w:rFonts w:ascii="Bookman Old Style" w:hAnsi="Bookman Old Style" w:cstheme="minorHAnsi"/>
          <w:color w:val="000000" w:themeColor="text1"/>
          <w:spacing w:val="-4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em</w:t>
      </w:r>
      <w:r w:rsidRPr="00924175">
        <w:rPr>
          <w:rFonts w:ascii="Bookman Old Style" w:hAnsi="Bookman Old Style" w:cstheme="minorHAnsi"/>
          <w:color w:val="000000" w:themeColor="text1"/>
          <w:spacing w:val="-3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conformidade com as</w:t>
      </w:r>
      <w:r w:rsidRPr="00924175">
        <w:rPr>
          <w:rFonts w:ascii="Bookman Old Style" w:hAnsi="Bookman Old Style" w:cstheme="minorHAnsi"/>
          <w:color w:val="000000" w:themeColor="text1"/>
          <w:spacing w:val="-4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normas</w:t>
      </w:r>
      <w:r w:rsidRPr="00924175">
        <w:rPr>
          <w:rFonts w:ascii="Bookman Old Style" w:hAnsi="Bookman Old Style" w:cstheme="minorHAnsi"/>
          <w:color w:val="000000" w:themeColor="text1"/>
          <w:spacing w:val="-2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e</w:t>
      </w:r>
      <w:r w:rsidRPr="00924175">
        <w:rPr>
          <w:rFonts w:ascii="Bookman Old Style" w:hAnsi="Bookman Old Style" w:cstheme="minorHAnsi"/>
          <w:color w:val="000000" w:themeColor="text1"/>
          <w:spacing w:val="-4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princípios</w:t>
      </w:r>
      <w:r w:rsidRPr="00924175">
        <w:rPr>
          <w:rFonts w:ascii="Bookman Old Style" w:hAnsi="Bookman Old Style" w:cstheme="minorHAnsi"/>
          <w:color w:val="000000" w:themeColor="text1"/>
          <w:spacing w:val="-4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que </w:t>
      </w:r>
      <w:r w:rsidRPr="00924175">
        <w:rPr>
          <w:rFonts w:ascii="Bookman Old Style" w:hAnsi="Bookman Old Style" w:cstheme="minorHAnsi"/>
          <w:color w:val="000000" w:themeColor="text1"/>
          <w:spacing w:val="-52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regem a</w:t>
      </w:r>
      <w:r w:rsidRPr="00924175">
        <w:rPr>
          <w:rFonts w:ascii="Bookman Old Style" w:hAnsi="Bookman Old Style" w:cstheme="minorHAnsi"/>
          <w:color w:val="000000" w:themeColor="text1"/>
          <w:spacing w:val="-2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Administração</w:t>
      </w:r>
      <w:r w:rsidRPr="00924175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Pública.</w:t>
      </w:r>
    </w:p>
    <w:p w14:paraId="2BB41FE3" w14:textId="77777777" w:rsidR="00B012A3" w:rsidRDefault="00B012A3" w:rsidP="004435E7">
      <w:pPr>
        <w:pStyle w:val="Ttulo1"/>
        <w:tabs>
          <w:tab w:val="left" w:pos="280"/>
        </w:tabs>
        <w:spacing w:before="0" w:line="240" w:lineRule="auto"/>
        <w:ind w:right="-1"/>
        <w:jc w:val="both"/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</w:pPr>
    </w:p>
    <w:p w14:paraId="67BAADC6" w14:textId="57E4D669" w:rsidR="00243A7D" w:rsidRPr="00243A7D" w:rsidRDefault="00D740D5" w:rsidP="00067FC5">
      <w:pPr>
        <w:pStyle w:val="Ttulo1"/>
        <w:numPr>
          <w:ilvl w:val="0"/>
          <w:numId w:val="2"/>
        </w:numPr>
        <w:spacing w:before="0" w:line="240" w:lineRule="auto"/>
        <w:ind w:left="284" w:right="-1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DESCRIÇÃO</w:t>
      </w:r>
      <w:r w:rsidRPr="00924175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</w:t>
      </w:r>
      <w:r w:rsidRPr="00924175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NECESSIDADE</w:t>
      </w:r>
      <w:r w:rsidR="00AA4F22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924175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I do</w:t>
      </w:r>
      <w:r w:rsidR="00AA4F22" w:rsidRPr="00924175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§</w:t>
      </w:r>
      <w:r w:rsidR="00AA4F22" w:rsidRPr="00924175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</w:t>
      </w:r>
      <w:r w:rsidR="00AA4F22" w:rsidRPr="00924175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="00AA4F22" w:rsidRPr="00924175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924175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924175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2021).</w:t>
      </w:r>
    </w:p>
    <w:p w14:paraId="6E719AE6" w14:textId="77777777" w:rsidR="009B6FC5" w:rsidRDefault="00240F85" w:rsidP="009B6FC5">
      <w:pPr>
        <w:spacing w:after="0" w:line="240" w:lineRule="auto"/>
        <w:ind w:firstLine="142"/>
        <w:jc w:val="both"/>
        <w:rPr>
          <w:rFonts w:ascii="Bookman Old Style" w:hAnsi="Bookman Old Style"/>
          <w:b/>
          <w:sz w:val="20"/>
          <w:szCs w:val="20"/>
        </w:rPr>
      </w:pPr>
      <w:r w:rsidRPr="000C395B">
        <w:rPr>
          <w:rFonts w:ascii="Bookman Old Style" w:hAnsi="Bookman Old Style"/>
          <w:b/>
          <w:sz w:val="20"/>
          <w:szCs w:val="20"/>
        </w:rPr>
        <w:t>DEFINIÇÃO DO OBJETO (Art. 6º, inciso XXIII, alínea ‘a’, da Lei nº 14.133/2021).</w:t>
      </w:r>
    </w:p>
    <w:p w14:paraId="1446D129" w14:textId="49F77E1C" w:rsidR="009B6FC5" w:rsidRDefault="009B6FC5" w:rsidP="009B6FC5">
      <w:pPr>
        <w:spacing w:after="0" w:line="240" w:lineRule="auto"/>
        <w:ind w:firstLine="142"/>
        <w:jc w:val="both"/>
        <w:rPr>
          <w:rFonts w:ascii="Bookman Old Style" w:hAnsi="Bookman Old Style"/>
          <w:sz w:val="20"/>
          <w:szCs w:val="20"/>
          <w:lang w:val="pt-PT"/>
        </w:rPr>
      </w:pPr>
      <w:r>
        <w:rPr>
          <w:rFonts w:ascii="Bookman Old Style" w:hAnsi="Bookman Old Style"/>
          <w:b/>
          <w:sz w:val="20"/>
          <w:szCs w:val="20"/>
        </w:rPr>
        <w:tab/>
      </w:r>
      <w:r w:rsidR="001D596A" w:rsidRPr="000C395B">
        <w:rPr>
          <w:rFonts w:ascii="Bookman Old Style" w:hAnsi="Bookman Old Style"/>
          <w:b/>
          <w:sz w:val="20"/>
          <w:szCs w:val="20"/>
        </w:rPr>
        <w:t>OBJETO:</w:t>
      </w:r>
      <w:r w:rsidR="001D596A">
        <w:rPr>
          <w:sz w:val="24"/>
          <w:szCs w:val="24"/>
        </w:rPr>
        <w:t xml:space="preserve"> </w:t>
      </w:r>
      <w:r>
        <w:rPr>
          <w:rFonts w:ascii="Bookman Old Style" w:hAnsi="Bookman Old Style"/>
          <w:sz w:val="20"/>
          <w:szCs w:val="20"/>
          <w:lang w:val="pt-PT"/>
        </w:rPr>
        <w:t>Execução de Obra: Praças – Meu Campinho, Academia ao Ar Livre e Play Ground. Locais: Bairro Entre Rios, Play Ground – API 03 c/ cerca, Quadra 96, Lote 07, Rua Dorival Gabriel Bandeira. Bairro Vila Nova, Academia – ATI 05 e Play Ground – API 04 c/ cerca, Quadra 124, Lote 02, Rua Cerilo Zottis. Bairro Vila Catarina, Play Ground – API 03 c/ cerca e Academia – ATI 04, na Quadra 06, Lote 29, Rua Arhur Januário Angonesi. Bairro Vila Catarina, Meu Campinho, Quadra 206, Lote 05, Rua Luiz P. R. Giusti. Sete de Setembro, Play Ground – API 03 c/ cerca, Academia – ATI 05 e Meu Campinho, Quadra 357, Lote 06, Rua Sadi VargasPrazo de execução: 240 (duzentos e quarenta) dias;Patrimônio líquido mínimo: R$ 189.644,71 (cento e oitenta e nove mil seiscentos e quarenta e quatro reais e setenta e um centavos).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  <w:lang w:val="pt-PT"/>
        </w:rPr>
        <w:t>Valor máximo da licitação: R$ 1.896.447,11 (um milhão oitocentos e noventa e seis mil, quatrocentos e quarenta e sete reais e onze centavos).</w:t>
      </w:r>
    </w:p>
    <w:p w14:paraId="36ADC460" w14:textId="77777777" w:rsidR="00542B2D" w:rsidRPr="009B6FC5" w:rsidRDefault="00542B2D" w:rsidP="009B6FC5">
      <w:pPr>
        <w:spacing w:after="0" w:line="240" w:lineRule="auto"/>
        <w:ind w:firstLine="142"/>
        <w:jc w:val="both"/>
        <w:rPr>
          <w:rFonts w:ascii="Bookman Old Style" w:hAnsi="Bookman Old Style"/>
          <w:b/>
          <w:sz w:val="20"/>
          <w:szCs w:val="20"/>
        </w:rPr>
      </w:pPr>
    </w:p>
    <w:p w14:paraId="7B880B4E" w14:textId="2C57F52F" w:rsidR="000C395B" w:rsidRDefault="00D740D5" w:rsidP="00067FC5">
      <w:pPr>
        <w:pStyle w:val="Ttulo1"/>
        <w:keepNext w:val="0"/>
        <w:keepLines w:val="0"/>
        <w:widowControl w:val="0"/>
        <w:numPr>
          <w:ilvl w:val="0"/>
          <w:numId w:val="2"/>
        </w:numPr>
        <w:tabs>
          <w:tab w:val="left" w:pos="280"/>
        </w:tabs>
        <w:spacing w:before="0" w:line="240" w:lineRule="auto"/>
        <w:ind w:left="426" w:right="-1" w:hanging="426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ALINHAMENTO</w:t>
      </w:r>
      <w:r w:rsidRPr="00924175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COM</w:t>
      </w:r>
      <w:r w:rsidRPr="00924175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PCA</w:t>
      </w:r>
      <w:r w:rsidR="00AA4F22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</w:t>
      </w:r>
      <w:r w:rsidR="00AA4F22" w:rsidRPr="00ED091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(inciso</w:t>
      </w:r>
      <w:r w:rsidR="00AA4F22" w:rsidRPr="00ED0911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ED091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II do</w:t>
      </w:r>
      <w:r w:rsidR="00AA4F22" w:rsidRPr="00ED0911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ED091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§</w:t>
      </w:r>
      <w:r w:rsidR="00AA4F22" w:rsidRPr="00ED0911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ED091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</w:t>
      </w:r>
      <w:r w:rsidR="00AA4F22" w:rsidRPr="00ED0911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ED091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="00AA4F22" w:rsidRPr="00ED0911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ED091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ED0911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ED091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ED0911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ED091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</w:t>
      </w:r>
    </w:p>
    <w:p w14:paraId="753A5EDC" w14:textId="282C5DE0" w:rsidR="00D734C4" w:rsidRDefault="00D47832" w:rsidP="00204E78">
      <w:pPr>
        <w:pStyle w:val="Corpodetexto"/>
        <w:ind w:right="-1" w:firstLine="426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>
        <w:rPr>
          <w:rFonts w:ascii="Bookman Old Style" w:hAnsi="Bookman Old Style" w:cstheme="minorHAnsi"/>
          <w:color w:val="000000" w:themeColor="text1"/>
          <w:sz w:val="20"/>
          <w:szCs w:val="20"/>
        </w:rPr>
        <w:t>A presente contratr</w:t>
      </w:r>
      <w:r w:rsidR="00D734C4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ação está </w:t>
      </w:r>
      <w:r w:rsidR="0095677E">
        <w:rPr>
          <w:rFonts w:ascii="Bookman Old Style" w:hAnsi="Bookman Old Style" w:cstheme="minorHAnsi"/>
          <w:color w:val="000000" w:themeColor="text1"/>
          <w:sz w:val="20"/>
          <w:szCs w:val="20"/>
        </w:rPr>
        <w:t>alinhada</w:t>
      </w:r>
      <w:r w:rsidR="006A3719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com o PCA, </w:t>
      </w:r>
      <w:r w:rsidR="0095677E">
        <w:rPr>
          <w:rFonts w:ascii="Bookman Old Style" w:hAnsi="Bookman Old Style" w:cstheme="minorHAnsi"/>
          <w:color w:val="000000" w:themeColor="text1"/>
          <w:sz w:val="20"/>
          <w:szCs w:val="20"/>
        </w:rPr>
        <w:t>conforme Plano de contratação anual</w:t>
      </w:r>
      <w:r w:rsidR="00411F8B">
        <w:rPr>
          <w:rFonts w:ascii="Bookman Old Style" w:hAnsi="Bookman Old Style" w:cstheme="minorHAnsi"/>
          <w:color w:val="000000" w:themeColor="text1"/>
          <w:sz w:val="20"/>
          <w:szCs w:val="20"/>
        </w:rPr>
        <w:t>, que preve melhorias significativas na infraestrutura do municipio.</w:t>
      </w:r>
    </w:p>
    <w:p w14:paraId="17A0F10B" w14:textId="77777777" w:rsidR="00B012A3" w:rsidRDefault="00B012A3" w:rsidP="000C395B">
      <w:pPr>
        <w:pStyle w:val="Ttulo1"/>
        <w:keepNext w:val="0"/>
        <w:keepLines w:val="0"/>
        <w:widowControl w:val="0"/>
        <w:tabs>
          <w:tab w:val="left" w:pos="280"/>
        </w:tabs>
        <w:spacing w:before="0" w:line="240" w:lineRule="auto"/>
        <w:ind w:left="426" w:right="-1" w:hanging="426"/>
        <w:jc w:val="both"/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</w:pPr>
    </w:p>
    <w:p w14:paraId="6B3D3AA5" w14:textId="3F7F1A00" w:rsidR="00D740D5" w:rsidRPr="00E7420C" w:rsidRDefault="00D740D5" w:rsidP="00067FC5">
      <w:pPr>
        <w:pStyle w:val="Ttulo1"/>
        <w:keepNext w:val="0"/>
        <w:keepLines w:val="0"/>
        <w:widowControl w:val="0"/>
        <w:numPr>
          <w:ilvl w:val="0"/>
          <w:numId w:val="2"/>
        </w:numPr>
        <w:tabs>
          <w:tab w:val="left" w:pos="280"/>
        </w:tabs>
        <w:spacing w:before="0" w:line="240" w:lineRule="auto"/>
        <w:ind w:left="426" w:right="-1" w:hanging="426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REQUISITOS</w:t>
      </w:r>
      <w:r w:rsidRPr="00E7420C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</w:t>
      </w:r>
      <w:r w:rsidRPr="00E7420C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CONTRATAÇÃO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II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I do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§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</w:t>
      </w:r>
    </w:p>
    <w:p w14:paraId="3C69BA20" w14:textId="0E57B2A6" w:rsidR="009B6FC5" w:rsidRPr="009B6FC5" w:rsidRDefault="009B6FC5" w:rsidP="009B6FC5">
      <w:pPr>
        <w:widowControl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6FC5">
        <w:rPr>
          <w:rFonts w:ascii="Bookman Old Style" w:hAnsi="Bookman Old Style"/>
          <w:sz w:val="20"/>
          <w:szCs w:val="20"/>
        </w:rPr>
        <w:t>Requisitos para a Empresa a ser Contratada:</w:t>
      </w:r>
    </w:p>
    <w:p w14:paraId="3F1631C5" w14:textId="23FF6700" w:rsidR="009B6FC5" w:rsidRPr="009B6FC5" w:rsidRDefault="009B6FC5" w:rsidP="009B6FC5">
      <w:pPr>
        <w:widowControl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9B6FC5">
        <w:rPr>
          <w:rFonts w:ascii="Bookman Old Style" w:hAnsi="Bookman Old Style"/>
          <w:sz w:val="20"/>
          <w:szCs w:val="20"/>
        </w:rPr>
        <w:t>.1. Habilitação jurídica: A empresa deve estar devidamente registrada nos órgãos competentes e possuir todos os documentos legais necessários para a execução do objeto licitado.</w:t>
      </w:r>
    </w:p>
    <w:p w14:paraId="51802BBB" w14:textId="53085335" w:rsidR="009B6FC5" w:rsidRPr="009B6FC5" w:rsidRDefault="009B6FC5" w:rsidP="009B6FC5">
      <w:pPr>
        <w:widowControl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9B6FC5">
        <w:rPr>
          <w:rFonts w:ascii="Bookman Old Style" w:hAnsi="Bookman Old Style"/>
          <w:sz w:val="20"/>
          <w:szCs w:val="20"/>
        </w:rPr>
        <w:t xml:space="preserve">.2. Qualificação técnica: </w:t>
      </w:r>
    </w:p>
    <w:p w14:paraId="4662A04C" w14:textId="63080071" w:rsidR="009B6FC5" w:rsidRDefault="009B6FC5" w:rsidP="009B6FC5">
      <w:pPr>
        <w:widowControl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9B6FC5">
        <w:rPr>
          <w:rFonts w:ascii="Bookman Old Style" w:hAnsi="Bookman Old Style"/>
          <w:sz w:val="20"/>
          <w:szCs w:val="20"/>
        </w:rPr>
        <w:t>.2.1. Possuir registro ou inscrição no Conselho Regional de Engenharia e Agronomia (CREA) ou no Conselho de Arquitetura e Ur</w:t>
      </w:r>
      <w:r>
        <w:rPr>
          <w:rFonts w:ascii="Bookman Old Style" w:hAnsi="Bookman Old Style"/>
          <w:sz w:val="20"/>
          <w:szCs w:val="20"/>
        </w:rPr>
        <w:t>banismo (CAU), conforme o caso.</w:t>
      </w:r>
    </w:p>
    <w:p w14:paraId="4E9F1B39" w14:textId="446FA607" w:rsidR="009B6FC5" w:rsidRDefault="009B6FC5" w:rsidP="009B6FC5">
      <w:pPr>
        <w:widowControl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9B6FC5">
        <w:rPr>
          <w:rFonts w:ascii="Bookman Old Style" w:hAnsi="Bookman Old Style"/>
          <w:sz w:val="20"/>
          <w:szCs w:val="20"/>
        </w:rPr>
        <w:t xml:space="preserve">.2. Apresentar atestados de capacidade técnica, fornecidos por pessoas jurídicas de direito </w:t>
      </w:r>
      <w:r w:rsidRPr="009B6FC5">
        <w:rPr>
          <w:rFonts w:ascii="Bookman Old Style" w:hAnsi="Bookman Old Style"/>
          <w:sz w:val="20"/>
          <w:szCs w:val="20"/>
        </w:rPr>
        <w:lastRenderedPageBreak/>
        <w:t>público ou privado, que comprovem a execução de obras simila</w:t>
      </w:r>
      <w:r>
        <w:rPr>
          <w:rFonts w:ascii="Bookman Old Style" w:hAnsi="Bookman Old Style"/>
          <w:sz w:val="20"/>
          <w:szCs w:val="20"/>
        </w:rPr>
        <w:t>res ao objeto licitado.</w:t>
      </w:r>
    </w:p>
    <w:p w14:paraId="4A5657DD" w14:textId="088E1A99" w:rsidR="009B6FC5" w:rsidRDefault="009B6FC5" w:rsidP="009B6FC5">
      <w:pPr>
        <w:widowControl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9B6FC5">
        <w:rPr>
          <w:rFonts w:ascii="Bookman Old Style" w:hAnsi="Bookman Old Style"/>
          <w:sz w:val="20"/>
          <w:szCs w:val="20"/>
        </w:rPr>
        <w:t xml:space="preserve"> 4.2.3. Dispor de equipe técnica qualificada, com profissionais habilitados e experientes na execução de obras de praças, academ</w:t>
      </w:r>
      <w:r>
        <w:rPr>
          <w:rFonts w:ascii="Bookman Old Style" w:hAnsi="Bookman Old Style"/>
          <w:sz w:val="20"/>
          <w:szCs w:val="20"/>
        </w:rPr>
        <w:t>ias ao ar livre e play grounds.</w:t>
      </w:r>
    </w:p>
    <w:p w14:paraId="012ED54A" w14:textId="74C87C52" w:rsidR="009B6FC5" w:rsidRPr="009B6FC5" w:rsidRDefault="009B6FC5" w:rsidP="009B6FC5">
      <w:pPr>
        <w:widowControl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9B6FC5">
        <w:rPr>
          <w:rFonts w:ascii="Bookman Old Style" w:hAnsi="Bookman Old Style"/>
          <w:sz w:val="20"/>
          <w:szCs w:val="20"/>
        </w:rPr>
        <w:t>.3. Qualificação econômico-financeira:</w:t>
      </w:r>
    </w:p>
    <w:p w14:paraId="7CB91746" w14:textId="5E1854CE" w:rsidR="009B6FC5" w:rsidRPr="009B6FC5" w:rsidRDefault="009B6FC5" w:rsidP="009B6FC5">
      <w:pPr>
        <w:widowControl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9B6FC5">
        <w:rPr>
          <w:rFonts w:ascii="Bookman Old Style" w:hAnsi="Bookman Old Style"/>
          <w:sz w:val="20"/>
          <w:szCs w:val="20"/>
        </w:rPr>
        <w:t>.3.1. Apresentar balanço patrimonial e demonstrações contábeis do último exercício social, que comprovem a boa situação financeira da empresa.</w:t>
      </w:r>
    </w:p>
    <w:p w14:paraId="63BEDCC1" w14:textId="688D79EB" w:rsidR="009B6FC5" w:rsidRPr="009B6FC5" w:rsidRDefault="009B6FC5" w:rsidP="009B6FC5">
      <w:pPr>
        <w:widowControl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9B6FC5">
        <w:rPr>
          <w:rFonts w:ascii="Bookman Old Style" w:hAnsi="Bookman Old Style"/>
          <w:sz w:val="20"/>
          <w:szCs w:val="20"/>
        </w:rPr>
        <w:t>.3.2. Possuir capital social mínimo ou patrimônio líquido mínimo, conforme estabelecido no edital.</w:t>
      </w:r>
    </w:p>
    <w:p w14:paraId="2C27B4F3" w14:textId="4470ECDF" w:rsidR="009B6FC5" w:rsidRPr="009B6FC5" w:rsidRDefault="009B6FC5" w:rsidP="009B6FC5">
      <w:pPr>
        <w:widowControl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9B6FC5">
        <w:rPr>
          <w:rFonts w:ascii="Bookman Old Style" w:hAnsi="Bookman Old Style"/>
          <w:sz w:val="20"/>
          <w:szCs w:val="20"/>
        </w:rPr>
        <w:t>.3.3. Apresentar certidão negativa de falência, concordata ou recuperação judicial.</w:t>
      </w:r>
    </w:p>
    <w:p w14:paraId="0A55AA25" w14:textId="779C1C4F" w:rsidR="009B6FC5" w:rsidRPr="009B6FC5" w:rsidRDefault="009B6FC5" w:rsidP="009B6FC5">
      <w:pPr>
        <w:widowControl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9B6FC5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>4</w:t>
      </w:r>
      <w:r w:rsidRPr="009B6FC5">
        <w:rPr>
          <w:rFonts w:ascii="Bookman Old Style" w:hAnsi="Bookman Old Style"/>
          <w:sz w:val="20"/>
          <w:szCs w:val="20"/>
        </w:rPr>
        <w:t xml:space="preserve"> Regularidade fiscal e trabalhista:</w:t>
      </w:r>
    </w:p>
    <w:p w14:paraId="136CF515" w14:textId="65EFF5A8" w:rsidR="009B6FC5" w:rsidRPr="009B6FC5" w:rsidRDefault="009B6FC5" w:rsidP="009B6FC5">
      <w:pPr>
        <w:widowControl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9B6FC5">
        <w:rPr>
          <w:rFonts w:ascii="Bookman Old Style" w:hAnsi="Bookman Old Style"/>
          <w:sz w:val="20"/>
          <w:szCs w:val="20"/>
        </w:rPr>
        <w:t>.4.1. Prova de inscrição no Cadastro Nacional de Pessoas Jurídicas (CNPJ).</w:t>
      </w:r>
    </w:p>
    <w:p w14:paraId="5602DD7A" w14:textId="3F203F72" w:rsidR="009B6FC5" w:rsidRPr="009B6FC5" w:rsidRDefault="009B6FC5" w:rsidP="009B6FC5">
      <w:pPr>
        <w:widowControl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9B6FC5">
        <w:rPr>
          <w:rFonts w:ascii="Bookman Old Style" w:hAnsi="Bookman Old Style"/>
          <w:sz w:val="20"/>
          <w:szCs w:val="20"/>
        </w:rPr>
        <w:t>.4.2. Prova de regularidade fiscal perante a Fazenda Nacional, Estadual e Municipal.</w:t>
      </w:r>
    </w:p>
    <w:p w14:paraId="46F769A9" w14:textId="6C548E96" w:rsidR="009B6FC5" w:rsidRPr="009B6FC5" w:rsidRDefault="009B6FC5" w:rsidP="009B6FC5">
      <w:pPr>
        <w:widowControl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9B6FC5">
        <w:rPr>
          <w:rFonts w:ascii="Bookman Old Style" w:hAnsi="Bookman Old Style"/>
          <w:sz w:val="20"/>
          <w:szCs w:val="20"/>
        </w:rPr>
        <w:t>.4.3. Prova de regularidade relativa à Seguridade Social e ao Fundo de Garantia por Tempo de Serviço (FGTS).</w:t>
      </w:r>
    </w:p>
    <w:p w14:paraId="1C9D5828" w14:textId="5FC52F17" w:rsidR="009B6FC5" w:rsidRPr="009B6FC5" w:rsidRDefault="009B6FC5" w:rsidP="009B6FC5">
      <w:pPr>
        <w:widowControl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9B6FC5">
        <w:rPr>
          <w:rFonts w:ascii="Bookman Old Style" w:hAnsi="Bookman Old Style"/>
          <w:sz w:val="20"/>
          <w:szCs w:val="20"/>
        </w:rPr>
        <w:t>.4.4. Prova de inexistência de débitos inadimplidos perante a Justiça do Trabalho.</w:t>
      </w:r>
    </w:p>
    <w:p w14:paraId="5B4BAF40" w14:textId="097D2AF9" w:rsidR="009B6FC5" w:rsidRPr="009B6FC5" w:rsidRDefault="009B6FC5" w:rsidP="009B6FC5">
      <w:pPr>
        <w:widowControl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9B6FC5">
        <w:rPr>
          <w:rFonts w:ascii="Bookman Old Style" w:hAnsi="Bookman Old Style"/>
          <w:sz w:val="20"/>
          <w:szCs w:val="20"/>
        </w:rPr>
        <w:t>.5. Visita técnica: A empresa deve realizar visita técnica aos locais onde serão executadas as obras, para conhecimento das condições e peculiaridades do terreno e do entorno.</w:t>
      </w:r>
    </w:p>
    <w:p w14:paraId="018F175A" w14:textId="4F100E47" w:rsidR="009B6FC5" w:rsidRPr="009B6FC5" w:rsidRDefault="009B6FC5" w:rsidP="009B6FC5">
      <w:pPr>
        <w:widowControl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9B6FC5">
        <w:rPr>
          <w:rFonts w:ascii="Bookman Old Style" w:hAnsi="Bookman Old Style"/>
          <w:sz w:val="20"/>
          <w:szCs w:val="20"/>
        </w:rPr>
        <w:t>.6. Responsabilidade ambiental: A empresa deve apresentar licença ambiental ou dispensa de licenciamento, quando aplicável, e comprometer-se a seguir todas as normas e regulamentos ambientais durante a execução das obras.</w:t>
      </w:r>
    </w:p>
    <w:p w14:paraId="697F76CA" w14:textId="2A4A34A2" w:rsidR="009B6FC5" w:rsidRPr="009B6FC5" w:rsidRDefault="009B6FC5" w:rsidP="009B6FC5">
      <w:pPr>
        <w:widowControl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9B6FC5">
        <w:rPr>
          <w:rFonts w:ascii="Bookman Old Style" w:hAnsi="Bookman Old Style"/>
          <w:sz w:val="20"/>
          <w:szCs w:val="20"/>
        </w:rPr>
        <w:t>.7. Capacidade operacional: A empresa deve comprovar possuir equipamentos, ferramentas e mão de obra suficientes para a execução das obras dentro do prazo estipulado.</w:t>
      </w:r>
    </w:p>
    <w:p w14:paraId="59FD0BD5" w14:textId="6F359240" w:rsidR="009B6FC5" w:rsidRPr="009B6FC5" w:rsidRDefault="009B6FC5" w:rsidP="009B6FC5">
      <w:pPr>
        <w:widowControl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9B6FC5">
        <w:rPr>
          <w:rFonts w:ascii="Bookman Old Style" w:hAnsi="Bookman Old Style"/>
          <w:sz w:val="20"/>
          <w:szCs w:val="20"/>
        </w:rPr>
        <w:t>.8. Garantia contratual: A empresa deve apresentar garantia de execução do contrato, nos termos estabelecidos no edital, para assegurar o cumprimento das obrigações assumidas.</w:t>
      </w:r>
    </w:p>
    <w:p w14:paraId="5BBBD79F" w14:textId="3920DB80" w:rsidR="009B6FC5" w:rsidRPr="009B6FC5" w:rsidRDefault="009B6FC5" w:rsidP="009B6FC5">
      <w:pPr>
        <w:widowControl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9B6FC5">
        <w:rPr>
          <w:rFonts w:ascii="Bookman Old Style" w:hAnsi="Bookman Old Style"/>
          <w:sz w:val="20"/>
          <w:szCs w:val="20"/>
        </w:rPr>
        <w:t>.9. Responsabilidade social: A empresa deve estar em dia com suas obrigações sociais e comprometer-se a promover a inclusão e a diversidade em seu quadro de funcionários.</w:t>
      </w:r>
    </w:p>
    <w:p w14:paraId="211C537F" w14:textId="403DF46A" w:rsidR="00204E78" w:rsidRDefault="009B6FC5" w:rsidP="009B6FC5">
      <w:pPr>
        <w:widowControl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9B6FC5">
        <w:rPr>
          <w:rFonts w:ascii="Bookman Old Style" w:hAnsi="Bookman Old Style"/>
          <w:sz w:val="20"/>
          <w:szCs w:val="20"/>
        </w:rPr>
        <w:t>.10. Experiência em obras públicas: É desejável que a empresa possua experiência anterior na execução de obras públicas, demonstrando familiaridade com os procedimentos e exigências específicas desse tipo de contratação.</w:t>
      </w:r>
    </w:p>
    <w:p w14:paraId="7C5A0E6A" w14:textId="06706697" w:rsidR="0095677E" w:rsidRPr="00204E78" w:rsidRDefault="00C87645" w:rsidP="00204E78">
      <w:pPr>
        <w:widowControl w:val="0"/>
        <w:spacing w:after="0" w:line="242" w:lineRule="auto"/>
        <w:ind w:right="-170"/>
        <w:mirrorIndents/>
        <w:jc w:val="both"/>
        <w:rPr>
          <w:rFonts w:ascii="Bookman Old Style" w:hAnsi="Bookman Old Style"/>
          <w:sz w:val="20"/>
          <w:szCs w:val="20"/>
        </w:rPr>
      </w:pPr>
      <w:r>
        <w:rPr>
          <w:lang w:val="pt-PT"/>
        </w:rPr>
        <w:br/>
      </w:r>
    </w:p>
    <w:p w14:paraId="3B208DFD" w14:textId="1CEB4C14" w:rsidR="00AA4F22" w:rsidRPr="00E7420C" w:rsidRDefault="00D740D5" w:rsidP="00067FC5">
      <w:pPr>
        <w:pStyle w:val="Ttulo1"/>
        <w:keepNext w:val="0"/>
        <w:keepLines w:val="0"/>
        <w:widowControl w:val="0"/>
        <w:numPr>
          <w:ilvl w:val="0"/>
          <w:numId w:val="2"/>
        </w:numPr>
        <w:tabs>
          <w:tab w:val="left" w:pos="280"/>
        </w:tabs>
        <w:spacing w:before="0" w:line="240" w:lineRule="auto"/>
        <w:ind w:right="-1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ESTIMATIVA</w:t>
      </w:r>
      <w:r w:rsidRPr="00E7420C">
        <w:rPr>
          <w:rFonts w:ascii="Bookman Old Style" w:hAnsi="Bookman Old Style" w:cstheme="minorHAnsi"/>
          <w:b/>
          <w:color w:val="000000" w:themeColor="text1"/>
          <w:spacing w:val="-5"/>
          <w:sz w:val="20"/>
          <w:szCs w:val="20"/>
        </w:rPr>
        <w:t xml:space="preserve"> </w:t>
      </w:r>
      <w:r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DAS</w:t>
      </w:r>
      <w:r w:rsidRPr="00E7420C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QUANTIDADES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IV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do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§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</w:t>
      </w:r>
    </w:p>
    <w:p w14:paraId="0C9165BD" w14:textId="286670EF" w:rsidR="000C395B" w:rsidRDefault="00D740D5" w:rsidP="00FD40EE">
      <w:pPr>
        <w:pStyle w:val="Corpodetexto"/>
        <w:ind w:right="-1"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5D6E62">
        <w:rPr>
          <w:rFonts w:ascii="Bookman Old Style" w:hAnsi="Bookman Old Style" w:cstheme="minorHAnsi"/>
          <w:color w:val="000000" w:themeColor="text1"/>
          <w:sz w:val="20"/>
          <w:szCs w:val="20"/>
        </w:rPr>
        <w:t>Estimativas das quantidades para a contratação, acompanhadas das memórias de cálculo e dos documentos que lhes dão suporte, que considerem interdependências com outras contratações, de modo a possibilitar economia de escala;</w:t>
      </w:r>
      <w:r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</w:t>
      </w:r>
      <w:r w:rsidRPr="005D6E62">
        <w:rPr>
          <w:rFonts w:ascii="Bookman Old Style" w:hAnsi="Bookman Old Style" w:cstheme="minorHAnsi"/>
          <w:color w:val="000000" w:themeColor="text1"/>
          <w:sz w:val="20"/>
          <w:szCs w:val="20"/>
        </w:rPr>
        <w:t>(inciso</w:t>
      </w:r>
      <w:r w:rsidRPr="005D6E62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IV</w:t>
      </w:r>
      <w:r w:rsidRPr="005D6E62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do</w:t>
      </w:r>
      <w:r w:rsidRPr="005D6E62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5D6E62">
        <w:rPr>
          <w:rFonts w:ascii="Bookman Old Style" w:hAnsi="Bookman Old Style" w:cstheme="minorHAnsi"/>
          <w:color w:val="000000" w:themeColor="text1"/>
          <w:sz w:val="20"/>
          <w:szCs w:val="20"/>
        </w:rPr>
        <w:t>§</w:t>
      </w:r>
      <w:r w:rsidRPr="005D6E62">
        <w:rPr>
          <w:rFonts w:ascii="Bookman Old Style" w:hAnsi="Bookman Old Style" w:cstheme="minorHAnsi"/>
          <w:color w:val="000000" w:themeColor="text1"/>
          <w:spacing w:val="-2"/>
          <w:sz w:val="20"/>
          <w:szCs w:val="20"/>
        </w:rPr>
        <w:t xml:space="preserve"> </w:t>
      </w:r>
      <w:r w:rsidRPr="005D6E62">
        <w:rPr>
          <w:rFonts w:ascii="Bookman Old Style" w:hAnsi="Bookman Old Style" w:cstheme="minorHAnsi"/>
          <w:color w:val="000000" w:themeColor="text1"/>
          <w:sz w:val="20"/>
          <w:szCs w:val="20"/>
        </w:rPr>
        <w:t>1°</w:t>
      </w:r>
      <w:r w:rsidRPr="005D6E62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 xml:space="preserve"> </w:t>
      </w:r>
      <w:r w:rsidRPr="005D6E62">
        <w:rPr>
          <w:rFonts w:ascii="Bookman Old Style" w:hAnsi="Bookman Old Style" w:cstheme="minorHAnsi"/>
          <w:color w:val="000000" w:themeColor="text1"/>
          <w:sz w:val="20"/>
          <w:szCs w:val="20"/>
        </w:rPr>
        <w:t>do</w:t>
      </w:r>
      <w:r w:rsidRPr="005D6E62">
        <w:rPr>
          <w:rFonts w:ascii="Bookman Old Style" w:hAnsi="Bookman Old Style" w:cstheme="minorHAnsi"/>
          <w:color w:val="000000" w:themeColor="text1"/>
          <w:spacing w:val="-2"/>
          <w:sz w:val="20"/>
          <w:szCs w:val="20"/>
        </w:rPr>
        <w:t xml:space="preserve"> </w:t>
      </w:r>
      <w:r w:rsidRPr="005D6E62">
        <w:rPr>
          <w:rFonts w:ascii="Bookman Old Style" w:hAnsi="Bookman Old Style" w:cstheme="minorHAnsi"/>
          <w:color w:val="000000" w:themeColor="text1"/>
          <w:sz w:val="20"/>
          <w:szCs w:val="20"/>
        </w:rPr>
        <w:t>art.</w:t>
      </w:r>
      <w:r w:rsidRPr="005D6E62">
        <w:rPr>
          <w:rFonts w:ascii="Bookman Old Style" w:hAnsi="Bookman Old Style" w:cstheme="minorHAnsi"/>
          <w:color w:val="000000" w:themeColor="text1"/>
          <w:spacing w:val="-3"/>
          <w:sz w:val="20"/>
          <w:szCs w:val="20"/>
        </w:rPr>
        <w:t xml:space="preserve"> </w:t>
      </w:r>
      <w:r w:rsidRPr="005D6E62">
        <w:rPr>
          <w:rFonts w:ascii="Bookman Old Style" w:hAnsi="Bookman Old Style" w:cstheme="minorHAnsi"/>
          <w:color w:val="000000" w:themeColor="text1"/>
          <w:sz w:val="20"/>
          <w:szCs w:val="20"/>
        </w:rPr>
        <w:t>18</w:t>
      </w:r>
      <w:r w:rsidRPr="005D6E62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 xml:space="preserve"> </w:t>
      </w:r>
      <w:r w:rsidRPr="005D6E62">
        <w:rPr>
          <w:rFonts w:ascii="Bookman Old Style" w:hAnsi="Bookman Old Style" w:cstheme="minorHAnsi"/>
          <w:color w:val="000000" w:themeColor="text1"/>
          <w:sz w:val="20"/>
          <w:szCs w:val="20"/>
        </w:rPr>
        <w:t>da Lei nº 14.133, de 2021).</w:t>
      </w:r>
    </w:p>
    <w:p w14:paraId="6AF31AAC" w14:textId="3A123046" w:rsidR="009B6FC5" w:rsidRDefault="009B6FC5" w:rsidP="00FD40EE">
      <w:pPr>
        <w:pStyle w:val="Corpodetexto"/>
        <w:ind w:right="-1"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050"/>
        <w:gridCol w:w="5076"/>
        <w:gridCol w:w="1163"/>
        <w:gridCol w:w="1673"/>
      </w:tblGrid>
      <w:tr w:rsidR="009B6FC5" w14:paraId="20429B70" w14:textId="77777777" w:rsidTr="009B6F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41F2" w14:textId="77777777" w:rsidR="009B6FC5" w:rsidRDefault="009B6FC5">
            <w:pPr>
              <w:widowControl w:val="0"/>
              <w:adjustRightInd w:val="0"/>
              <w:ind w:left="-113"/>
              <w:jc w:val="both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Item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9EF4" w14:textId="77777777" w:rsidR="009B6FC5" w:rsidRDefault="009B6FC5">
            <w:pPr>
              <w:widowControl w:val="0"/>
              <w:adjustRightInd w:val="0"/>
              <w:ind w:left="-113"/>
              <w:jc w:val="both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Código do produto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EB45" w14:textId="77777777" w:rsidR="009B6FC5" w:rsidRDefault="009B6FC5">
            <w:pPr>
              <w:widowControl w:val="0"/>
              <w:adjustRightInd w:val="0"/>
              <w:ind w:left="-113"/>
              <w:jc w:val="both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b/>
                <w:sz w:val="16"/>
                <w:szCs w:val="16"/>
              </w:rPr>
              <w:t>Descrição do produto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722A" w14:textId="77777777" w:rsidR="009B6FC5" w:rsidRDefault="009B6FC5">
            <w:pPr>
              <w:widowControl w:val="0"/>
              <w:adjustRightInd w:val="0"/>
              <w:ind w:left="-113"/>
              <w:jc w:val="both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b/>
                <w:sz w:val="16"/>
                <w:szCs w:val="16"/>
              </w:rPr>
              <w:t>Quantidade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5C4B" w14:textId="77777777" w:rsidR="009B6FC5" w:rsidRDefault="009B6FC5">
            <w:pPr>
              <w:widowControl w:val="0"/>
              <w:adjustRightInd w:val="0"/>
              <w:ind w:left="-113"/>
              <w:jc w:val="both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b/>
                <w:sz w:val="16"/>
                <w:szCs w:val="16"/>
              </w:rPr>
              <w:t>Valor unitário</w:t>
            </w:r>
          </w:p>
        </w:tc>
      </w:tr>
      <w:tr w:rsidR="009B6FC5" w14:paraId="07B058ED" w14:textId="77777777" w:rsidTr="009B6F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EAA2" w14:textId="77777777" w:rsidR="009B6FC5" w:rsidRDefault="009B6FC5">
            <w:pPr>
              <w:adjustRightInd w:val="0"/>
              <w:jc w:val="both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259C" w14:textId="77777777" w:rsidR="009B6FC5" w:rsidRDefault="009B6FC5">
            <w:pPr>
              <w:adjustRightInd w:val="0"/>
              <w:jc w:val="both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24574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CCEE" w14:textId="77777777" w:rsidR="009B6FC5" w:rsidRDefault="009B6FC5">
            <w:pPr>
              <w:jc w:val="both"/>
              <w:rPr>
                <w:rFonts w:ascii="Bookman Old Style" w:eastAsiaTheme="minorEastAsia" w:hAnsi="Bookman Old Style" w:cs="Calibri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Local: Rua Sadi Vargas (Lote 06 -quadra 357); Praça Sete de Setembro.</w:t>
            </w:r>
          </w:p>
          <w:p w14:paraId="215098A9" w14:textId="77777777" w:rsidR="009B6FC5" w:rsidRDefault="009B6FC5">
            <w:pPr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Objeto: Construção de praça, contendo: 1 API-03 (Playground mod.03), 1 ATI 05 (Academia da Terceira Idade mod.05) e 1 CGSF (campo de futebol) /Meu campinho e acessos em paver. Serviços Preliminares e administração de obras; Movimento de terra, drenagem e águas pluviais; fundações; estruturas; alvenaria, divisórias e muros; instalações elétricas, telefonia, sistemas de proteção e ventilação; pavimentação e calçamento, paisagismo e equipamentos externos; Limpeza final conforme projetos e especificações.</w:t>
            </w:r>
          </w:p>
          <w:p w14:paraId="2BFD48D6" w14:textId="77777777" w:rsidR="009B6FC5" w:rsidRDefault="009B6FC5">
            <w:pPr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 xml:space="preserve">Indicador: Área Construída 1.869,63 m² Colocação de placas de comunicação visual.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7C" w14:textId="77777777" w:rsidR="009B6FC5" w:rsidRDefault="009B6FC5">
            <w:pPr>
              <w:widowControl w:val="0"/>
              <w:adjustRightInd w:val="0"/>
              <w:ind w:left="-113"/>
              <w:jc w:val="both"/>
              <w:rPr>
                <w:rFonts w:ascii="Bookman Old Style" w:eastAsia="Lucida Sans Unicode" w:hAnsi="Bookman Old Style" w:cs="Tahoma"/>
                <w:bCs/>
                <w:sz w:val="16"/>
                <w:szCs w:val="16"/>
              </w:rPr>
            </w:pPr>
            <w:r>
              <w:rPr>
                <w:rFonts w:ascii="Bookman Old Style" w:eastAsia="Lucida Sans Unicode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906C" w14:textId="77777777" w:rsidR="009B6FC5" w:rsidRDefault="009B6FC5">
            <w:pPr>
              <w:ind w:left="-113"/>
              <w:jc w:val="both"/>
              <w:rPr>
                <w:rFonts w:ascii="Bookman Old Style" w:eastAsiaTheme="minorEastAsia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R$ 831.087,61</w:t>
            </w:r>
          </w:p>
        </w:tc>
      </w:tr>
      <w:tr w:rsidR="009B6FC5" w14:paraId="6544FF1E" w14:textId="77777777" w:rsidTr="009B6F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3FD6" w14:textId="77777777" w:rsidR="009B6FC5" w:rsidRDefault="009B6FC5">
            <w:pPr>
              <w:adjustRightInd w:val="0"/>
              <w:jc w:val="both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B004" w14:textId="77777777" w:rsidR="009B6FC5" w:rsidRDefault="009B6FC5">
            <w:pPr>
              <w:adjustRightInd w:val="0"/>
              <w:jc w:val="both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3092" w14:textId="77777777" w:rsidR="009B6FC5" w:rsidRDefault="009B6FC5">
            <w:pPr>
              <w:jc w:val="both"/>
              <w:rPr>
                <w:rFonts w:ascii="Bookman Old Style" w:eastAsiaTheme="minorEastAsia" w:hAnsi="Bookman Old Style" w:cs="Calibri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 xml:space="preserve">Local: Rua Pedro Giusti (Lote 05-quadra 206); Campo da praça Vila Catarina. Rua Pedro Giusti (área institucional); Academia e Playground da praça Vila Catarina. Objeto: </w:t>
            </w:r>
            <w:r>
              <w:rPr>
                <w:rFonts w:ascii="Bookman Old Style" w:hAnsi="Bookman Old Style" w:cs="Calibri"/>
                <w:sz w:val="16"/>
                <w:szCs w:val="16"/>
              </w:rPr>
              <w:lastRenderedPageBreak/>
              <w:t>Construção de praça, contendo: 1 API-03 Playground mod.03), 1 ATI 03 (Academia da Terceira Idade mod.03) e 1 CGSF (campo de futebol)/Meu Campinho acessos em paver e</w:t>
            </w:r>
            <w:r>
              <w:t xml:space="preserve"> </w:t>
            </w:r>
            <w:r>
              <w:rPr>
                <w:rFonts w:ascii="Bookman Old Style" w:hAnsi="Bookman Old Style" w:cs="Calibri"/>
                <w:sz w:val="16"/>
                <w:szCs w:val="16"/>
              </w:rPr>
              <w:t>grama. Serviços Preliminares e administração de obras; Movimento de terra, drenagem e águas pluviais; fundações; alvenaria, divisórias e muros; instalações elétricas, telefonia, sistemas de proteção e ventilação; pavimentação e calçamento, paisagismo e equipamentos externos; Limpeza final conforme projetos e especificações.</w:t>
            </w:r>
          </w:p>
          <w:p w14:paraId="41C1FD79" w14:textId="77777777" w:rsidR="009B6FC5" w:rsidRDefault="009B6FC5">
            <w:pPr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Indicador: Área Construída 226,23 m²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D9C8" w14:textId="77777777" w:rsidR="009B6FC5" w:rsidRDefault="009B6FC5">
            <w:pPr>
              <w:widowControl w:val="0"/>
              <w:adjustRightInd w:val="0"/>
              <w:ind w:left="-113"/>
              <w:jc w:val="both"/>
              <w:rPr>
                <w:rFonts w:ascii="Bookman Old Style" w:eastAsia="Lucida Sans Unicode" w:hAnsi="Bookman Old Style" w:cs="Tahoma"/>
                <w:bCs/>
                <w:sz w:val="16"/>
                <w:szCs w:val="16"/>
              </w:rPr>
            </w:pPr>
            <w:r>
              <w:rPr>
                <w:rFonts w:ascii="Bookman Old Style" w:eastAsia="Lucida Sans Unicode" w:hAnsi="Bookman Old Style"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AACB" w14:textId="77777777" w:rsidR="009B6FC5" w:rsidRDefault="009B6FC5">
            <w:pPr>
              <w:ind w:left="-113"/>
              <w:jc w:val="both"/>
              <w:rPr>
                <w:rFonts w:ascii="Bookman Old Style" w:eastAsiaTheme="minorEastAsia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R$ 791.622,91</w:t>
            </w:r>
          </w:p>
        </w:tc>
      </w:tr>
      <w:tr w:rsidR="009B6FC5" w14:paraId="5746147F" w14:textId="77777777" w:rsidTr="009B6F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05C8" w14:textId="77777777" w:rsidR="009B6FC5" w:rsidRDefault="009B6FC5">
            <w:pPr>
              <w:adjustRightInd w:val="0"/>
              <w:jc w:val="both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8201" w14:textId="77777777" w:rsidR="009B6FC5" w:rsidRDefault="009B6FC5">
            <w:pPr>
              <w:adjustRightInd w:val="0"/>
              <w:jc w:val="both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2A9F" w14:textId="77777777" w:rsidR="009B6FC5" w:rsidRDefault="009B6FC5">
            <w:pPr>
              <w:jc w:val="both"/>
              <w:rPr>
                <w:rFonts w:ascii="Bookman Old Style" w:eastAsiaTheme="minorEastAsia" w:hAnsi="Bookman Old Style" w:cs="Calibri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Local: Rua Cerilo Zottis (Lote 02-quadra 124); Praça Vila Nova.</w:t>
            </w:r>
          </w:p>
          <w:p w14:paraId="747DC976" w14:textId="77777777" w:rsidR="009B6FC5" w:rsidRDefault="009B6FC5">
            <w:pPr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Objeto: Construção de praça, contendo: 1 API-04 (Playground mod.04) e 1 ATI 05 (Academia da Terceira Idade mod.05)/Meu campinho com acessos existentes. Serviços Preliminares e administração de obras; Movimento de terra, drenagem e águas pluviais; fundações; estruturas; alvenaria, divisórias e muros; instalações elétricas, telefonia, sistemas de proteção e ventilação; pavimentação e calçamento, paisagismo e equipamentos externos; Limpeza final conforme projetos e especificações.</w:t>
            </w:r>
          </w:p>
          <w:p w14:paraId="18A69A72" w14:textId="77777777" w:rsidR="009B6FC5" w:rsidRDefault="009B6FC5">
            <w:pPr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Indicador: Área Construída 111,91 m² Colocação de placas de comunicação visual.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D484" w14:textId="77777777" w:rsidR="009B6FC5" w:rsidRDefault="009B6FC5">
            <w:pPr>
              <w:widowControl w:val="0"/>
              <w:adjustRightInd w:val="0"/>
              <w:ind w:left="-113"/>
              <w:jc w:val="both"/>
              <w:rPr>
                <w:rFonts w:ascii="Bookman Old Style" w:eastAsia="Lucida Sans Unicode" w:hAnsi="Bookman Old Style" w:cs="Tahoma"/>
                <w:bCs/>
                <w:sz w:val="16"/>
                <w:szCs w:val="16"/>
              </w:rPr>
            </w:pPr>
            <w:r>
              <w:rPr>
                <w:rFonts w:ascii="Bookman Old Style" w:eastAsia="Lucida Sans Unicode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A246" w14:textId="77777777" w:rsidR="009B6FC5" w:rsidRDefault="009B6FC5">
            <w:pPr>
              <w:ind w:left="-113"/>
              <w:jc w:val="both"/>
              <w:rPr>
                <w:rFonts w:ascii="Bookman Old Style" w:eastAsiaTheme="minorEastAsia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R$ 136.807,13</w:t>
            </w:r>
          </w:p>
        </w:tc>
      </w:tr>
      <w:tr w:rsidR="009B6FC5" w14:paraId="57F31A3C" w14:textId="77777777" w:rsidTr="009B6F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2766" w14:textId="77777777" w:rsidR="009B6FC5" w:rsidRDefault="009B6FC5">
            <w:pPr>
              <w:adjustRightInd w:val="0"/>
              <w:jc w:val="both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5709" w14:textId="77777777" w:rsidR="009B6FC5" w:rsidRDefault="009B6FC5">
            <w:pPr>
              <w:adjustRightInd w:val="0"/>
              <w:jc w:val="both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CC16" w14:textId="77777777" w:rsidR="009B6FC5" w:rsidRDefault="009B6FC5">
            <w:pPr>
              <w:jc w:val="both"/>
              <w:rPr>
                <w:rFonts w:ascii="Bookman Old Style" w:eastAsiaTheme="minorEastAsia" w:hAnsi="Bookman Old Style" w:cs="Calibri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Local: Rua Noel Rosa (Lote 07-quadra96); Praça Entre Rios</w:t>
            </w:r>
          </w:p>
          <w:p w14:paraId="70523D55" w14:textId="77777777" w:rsidR="009B6FC5" w:rsidRDefault="009B6FC5">
            <w:pPr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Objeto: Construção de praça, contendo: 1API-03 (Playground mod. 03)/Meu Campinho, com acessos em paver e grama. Serviços Preliminares e administração de obras; Movimento de terra, drenagem e águas pluviais; fundações; alvenaria, divisórias e muros; instalações elétricas, telefonia, sistemas de proteção e ventilação; pavimentação e calçamento, paisagismo e equipamentos externos; Limpeza final conforme projetos e especificações.</w:t>
            </w:r>
          </w:p>
          <w:p w14:paraId="1E07E1D0" w14:textId="77777777" w:rsidR="009B6FC5" w:rsidRDefault="009B6FC5">
            <w:pPr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Indicador: Área Construída 186,72 m² Colocação de placas de comunicação visual.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ACD3" w14:textId="77777777" w:rsidR="009B6FC5" w:rsidRDefault="009B6FC5">
            <w:pPr>
              <w:widowControl w:val="0"/>
              <w:adjustRightInd w:val="0"/>
              <w:ind w:left="-113"/>
              <w:jc w:val="both"/>
              <w:rPr>
                <w:rFonts w:ascii="Bookman Old Style" w:eastAsia="Lucida Sans Unicode" w:hAnsi="Bookman Old Style" w:cs="Tahoma"/>
                <w:bCs/>
                <w:sz w:val="16"/>
                <w:szCs w:val="16"/>
              </w:rPr>
            </w:pPr>
            <w:r>
              <w:rPr>
                <w:rFonts w:ascii="Bookman Old Style" w:eastAsia="Lucida Sans Unicode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E056" w14:textId="77777777" w:rsidR="009B6FC5" w:rsidRDefault="009B6FC5">
            <w:pPr>
              <w:ind w:left="-113"/>
              <w:jc w:val="both"/>
              <w:rPr>
                <w:rFonts w:ascii="Bookman Old Style" w:eastAsiaTheme="minorEastAsia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R$ 136.929,46</w:t>
            </w:r>
          </w:p>
        </w:tc>
      </w:tr>
      <w:tr w:rsidR="009B6FC5" w14:paraId="5D09494C" w14:textId="77777777" w:rsidTr="009B6F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424538" w14:textId="77777777" w:rsidR="009B6FC5" w:rsidRDefault="009B6FC5">
            <w:pPr>
              <w:adjustRightInd w:val="0"/>
              <w:jc w:val="both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TOTAL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62B85" w14:textId="77777777" w:rsidR="009B6FC5" w:rsidRDefault="009B6FC5">
            <w:pPr>
              <w:adjustRightInd w:val="0"/>
              <w:jc w:val="both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04D4D" w14:textId="77777777" w:rsidR="009B6FC5" w:rsidRDefault="009B6FC5">
            <w:pPr>
              <w:jc w:val="both"/>
              <w:rPr>
                <w:rFonts w:ascii="Bookman Old Style" w:eastAsiaTheme="minorEastAsia" w:hAnsi="Bookman Old Style" w:cs="Calibri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287D2" w14:textId="77777777" w:rsidR="009B6FC5" w:rsidRDefault="009B6FC5">
            <w:pPr>
              <w:adjustRightInd w:val="0"/>
              <w:jc w:val="both"/>
              <w:rPr>
                <w:rFonts w:ascii="Bookman Old Style" w:eastAsia="Lucida Sans Unicode" w:hAnsi="Bookman Old Style" w:cs="Tahoma"/>
                <w:bCs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5F14" w14:textId="77777777" w:rsidR="009B6FC5" w:rsidRDefault="009B6FC5">
            <w:pPr>
              <w:jc w:val="both"/>
              <w:rPr>
                <w:rFonts w:ascii="Bookman Old Style" w:eastAsiaTheme="minorEastAsia" w:hAnsi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R$ 1.896.447,11</w:t>
            </w:r>
          </w:p>
        </w:tc>
      </w:tr>
    </w:tbl>
    <w:p w14:paraId="66D2BF53" w14:textId="1A53D552" w:rsidR="009B6FC5" w:rsidRDefault="009B6FC5" w:rsidP="00FD40EE">
      <w:pPr>
        <w:pStyle w:val="Corpodetexto"/>
        <w:ind w:right="-1"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154E95F1" w14:textId="2A950A38" w:rsidR="005D6E62" w:rsidRDefault="005D6E62" w:rsidP="00FD40EE">
      <w:pPr>
        <w:pStyle w:val="Ttulo1"/>
        <w:keepNext w:val="0"/>
        <w:keepLines w:val="0"/>
        <w:widowControl w:val="0"/>
        <w:tabs>
          <w:tab w:val="left" w:pos="280"/>
        </w:tabs>
        <w:spacing w:before="0" w:line="276" w:lineRule="auto"/>
        <w:ind w:right="-1"/>
        <w:jc w:val="both"/>
        <w:rPr>
          <w:rFonts w:ascii="Bookman Old Style" w:eastAsia="Calibri" w:hAnsi="Bookman Old Style" w:cstheme="minorHAnsi"/>
          <w:b/>
          <w:color w:val="FF0000"/>
          <w:sz w:val="20"/>
          <w:szCs w:val="20"/>
        </w:rPr>
      </w:pPr>
    </w:p>
    <w:p w14:paraId="04843D01" w14:textId="24F1034D" w:rsidR="00AA4F22" w:rsidRDefault="00D740D5" w:rsidP="00067FC5">
      <w:pPr>
        <w:pStyle w:val="Ttulo1"/>
        <w:keepNext w:val="0"/>
        <w:keepLines w:val="0"/>
        <w:widowControl w:val="0"/>
        <w:numPr>
          <w:ilvl w:val="0"/>
          <w:numId w:val="2"/>
        </w:numPr>
        <w:tabs>
          <w:tab w:val="left" w:pos="280"/>
        </w:tabs>
        <w:spacing w:before="0" w:line="240" w:lineRule="auto"/>
        <w:ind w:hanging="720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LEVANTAMENTO</w:t>
      </w:r>
      <w:r w:rsidRPr="005D6E62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DE</w:t>
      </w:r>
      <w:r w:rsidRPr="005D6E62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MERCADO</w:t>
      </w:r>
      <w:r w:rsidR="00AA4F22"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5D6E62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V</w:t>
      </w:r>
      <w:r w:rsidR="00AA4F22"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do</w:t>
      </w:r>
      <w:r w:rsidR="00AA4F22" w:rsidRPr="005D6E62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§</w:t>
      </w:r>
      <w:r w:rsidR="00AA4F22" w:rsidRPr="005D6E62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</w:t>
      </w:r>
      <w:r w:rsidR="00AA4F22" w:rsidRPr="005D6E62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="00AA4F22" w:rsidRPr="005D6E62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5D6E62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5D6E62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</w:t>
      </w:r>
    </w:p>
    <w:p w14:paraId="68902EF7" w14:textId="74AA3EA1" w:rsidR="008226D6" w:rsidRDefault="008226D6" w:rsidP="00FD40EE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0C58CD03" w14:textId="61684F6E" w:rsidR="00473CAD" w:rsidRPr="0050699C" w:rsidRDefault="00411F8B" w:rsidP="00FD40EE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50699C">
        <w:rPr>
          <w:rFonts w:ascii="Bookman Old Style" w:hAnsi="Bookman Old Style" w:cs="Segoe UI"/>
          <w:color w:val="0D0D0D"/>
          <w:sz w:val="20"/>
          <w:szCs w:val="20"/>
          <w:shd w:val="clear" w:color="auto" w:fill="FFFFFF"/>
        </w:rPr>
        <w:t>A pavimentação asfáltica é uma necessidade identificada pelo Município de Santo Antônio do Sudoeste - PR, visando melhorar a infraestrutura e proporcionar maior conforto e segurança aos cidadãos. Para tanto, foi realizado  um levantamento de mercado para identificar empresas qualificadas que possam prestar este serviço de maneir</w:t>
      </w:r>
      <w:r w:rsidR="0050699C">
        <w:rPr>
          <w:rFonts w:ascii="Bookman Old Style" w:hAnsi="Bookman Old Style" w:cs="Segoe UI"/>
          <w:color w:val="0D0D0D"/>
          <w:sz w:val="20"/>
          <w:szCs w:val="20"/>
          <w:shd w:val="clear" w:color="auto" w:fill="FFFFFF"/>
        </w:rPr>
        <w:t>a eficiente e com alta qualidade e melhor custo beneficio</w:t>
      </w:r>
      <w:r w:rsidRPr="0050699C">
        <w:rPr>
          <w:rFonts w:ascii="Bookman Old Style" w:hAnsi="Bookman Old Style" w:cs="Segoe UI"/>
          <w:color w:val="0D0D0D"/>
          <w:sz w:val="20"/>
          <w:szCs w:val="20"/>
          <w:shd w:val="clear" w:color="auto" w:fill="FFFFFF"/>
        </w:rPr>
        <w:t>.</w:t>
      </w:r>
      <w:r w:rsidR="0050699C" w:rsidRPr="0050699C">
        <w:rPr>
          <w:rFonts w:ascii="Bookman Old Style" w:hAnsi="Bookman Old Style" w:cs="Segoe UI"/>
          <w:color w:val="0D0D0D"/>
          <w:sz w:val="20"/>
          <w:szCs w:val="20"/>
          <w:shd w:val="clear" w:color="auto" w:fill="FFFFFF"/>
        </w:rPr>
        <w:t xml:space="preserve"> Obtendo assim informações detalhadas sobre fornecedores potenciais, seus portfólios de serviços, capacidades técnicas, experiências anteriores, preços praticados e condições gerais de contratação. Com esses dados, será possível selecionar a empresa mais adequada para a execução da pavimentação asfáltica.</w:t>
      </w:r>
    </w:p>
    <w:p w14:paraId="753DD39C" w14:textId="43FDA560" w:rsidR="00411F8B" w:rsidRDefault="00411F8B" w:rsidP="0050699C">
      <w:pPr>
        <w:pStyle w:val="Corpodetex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759256CC" w14:textId="77777777" w:rsidR="00411F8B" w:rsidRDefault="00411F8B" w:rsidP="001D596A">
      <w:pPr>
        <w:pStyle w:val="Corpodetexto"/>
        <w:ind w:firstLine="708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58A2F2A3" w14:textId="44D48570" w:rsidR="00AA4F22" w:rsidRDefault="00D740D5" w:rsidP="001D596A">
      <w:pPr>
        <w:pStyle w:val="Ttulo1"/>
        <w:keepNext w:val="0"/>
        <w:keepLines w:val="0"/>
        <w:widowControl w:val="0"/>
        <w:numPr>
          <w:ilvl w:val="0"/>
          <w:numId w:val="2"/>
        </w:numPr>
        <w:tabs>
          <w:tab w:val="left" w:pos="280"/>
        </w:tabs>
        <w:spacing w:before="0" w:line="240" w:lineRule="auto"/>
        <w:ind w:left="567" w:hanging="578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ESTIMATIVA</w:t>
      </w:r>
      <w:r w:rsidRPr="009B0EDD">
        <w:rPr>
          <w:rFonts w:ascii="Bookman Old Style" w:hAnsi="Bookman Old Style" w:cstheme="minorHAnsi"/>
          <w:b/>
          <w:color w:val="000000" w:themeColor="text1"/>
          <w:spacing w:val="-5"/>
          <w:sz w:val="20"/>
          <w:szCs w:val="20"/>
        </w:rPr>
        <w:t xml:space="preserve"> </w:t>
      </w:r>
      <w:r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Pr="009B0EDD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PREÇO</w:t>
      </w:r>
      <w:r w:rsidRPr="009B0EDD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</w:t>
      </w:r>
      <w:r w:rsidRPr="009B0EDD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CONTRATAÇÃO</w:t>
      </w:r>
      <w:r w:rsidR="00AA4F22"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9B0EDD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VI</w:t>
      </w:r>
      <w:r w:rsidR="00AA4F22" w:rsidRPr="009B0EDD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="00AA4F22" w:rsidRPr="009B0EDD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§</w:t>
      </w:r>
      <w:r w:rsidR="00AA4F22" w:rsidRPr="009B0EDD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</w:t>
      </w:r>
      <w:r w:rsidR="00AA4F22" w:rsidRPr="009B0EDD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 art.</w:t>
      </w:r>
      <w:r w:rsidR="00AA4F22" w:rsidRPr="009B0EDD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9B0EDD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14.133, de 2021)</w:t>
      </w:r>
      <w:r w:rsidR="0050699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br/>
      </w:r>
    </w:p>
    <w:p w14:paraId="08742B24" w14:textId="441EDC9B" w:rsidR="00D740D5" w:rsidRDefault="00D740D5" w:rsidP="009B6FC5">
      <w:pPr>
        <w:pStyle w:val="Corpodetexto"/>
        <w:ind w:firstLine="708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B6547F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O valor estimado da contratação, </w:t>
      </w:r>
      <w:r w:rsidR="001D596A">
        <w:rPr>
          <w:rFonts w:ascii="Bookman Old Style" w:hAnsi="Bookman Old Style"/>
          <w:b/>
          <w:color w:val="000000"/>
          <w:sz w:val="20"/>
          <w:szCs w:val="20"/>
        </w:rPr>
        <w:t xml:space="preserve">R$ </w:t>
      </w:r>
      <w:r w:rsidR="009B6FC5">
        <w:rPr>
          <w:rFonts w:ascii="Bookman Old Style" w:hAnsi="Bookman Old Style"/>
          <w:b/>
          <w:color w:val="000000"/>
          <w:sz w:val="20"/>
          <w:szCs w:val="20"/>
        </w:rPr>
        <w:t xml:space="preserve">1896.447,11 (um milhão, oitocentos e noventa e </w:t>
      </w:r>
      <w:r w:rsidR="009B6FC5">
        <w:rPr>
          <w:rFonts w:ascii="Bookman Old Style" w:hAnsi="Bookman Old Style"/>
          <w:b/>
          <w:color w:val="000000"/>
          <w:sz w:val="20"/>
          <w:szCs w:val="20"/>
        </w:rPr>
        <w:lastRenderedPageBreak/>
        <w:t>seis mil, quatrocentos e quarenta e sete reais e onze centavos).</w:t>
      </w:r>
    </w:p>
    <w:p w14:paraId="6F0211C1" w14:textId="77777777" w:rsidR="009B6FC5" w:rsidRPr="00B7734F" w:rsidRDefault="009B6FC5" w:rsidP="009B6FC5">
      <w:pPr>
        <w:pStyle w:val="Corpodetexto"/>
        <w:ind w:firstLine="708"/>
        <w:jc w:val="both"/>
        <w:rPr>
          <w:rFonts w:ascii="Bookman Old Style" w:eastAsia="Calibri" w:hAnsi="Bookman Old Style" w:cstheme="minorHAnsi"/>
          <w:color w:val="000000" w:themeColor="text1"/>
          <w:sz w:val="20"/>
          <w:szCs w:val="20"/>
        </w:rPr>
      </w:pPr>
    </w:p>
    <w:p w14:paraId="3CC69C44" w14:textId="759AB8C8" w:rsidR="00AA4F22" w:rsidRPr="00424DB1" w:rsidRDefault="00D740D5" w:rsidP="00067FC5">
      <w:pPr>
        <w:pStyle w:val="Ttulo1"/>
        <w:numPr>
          <w:ilvl w:val="0"/>
          <w:numId w:val="2"/>
        </w:numPr>
        <w:tabs>
          <w:tab w:val="left" w:pos="280"/>
        </w:tabs>
        <w:spacing w:before="0" w:line="240" w:lineRule="auto"/>
        <w:ind w:right="-1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DESCRIÇÃO</w:t>
      </w:r>
      <w:r w:rsidRPr="00424DB1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</w:t>
      </w:r>
      <w:r w:rsidRPr="00424DB1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SOLUÇÃO</w:t>
      </w:r>
      <w:r w:rsidRPr="00424DB1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COMO</w:t>
      </w:r>
      <w:r w:rsidRPr="00424DB1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UM</w:t>
      </w:r>
      <w:r w:rsidRPr="00424DB1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TODO</w:t>
      </w:r>
      <w:r w:rsidR="00AA4F22"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424DB1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VII</w:t>
      </w:r>
      <w:r w:rsidR="00AA4F22" w:rsidRPr="00424DB1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="00AA4F22" w:rsidRPr="00424DB1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§</w:t>
      </w:r>
      <w:r w:rsidR="00AA4F22" w:rsidRPr="00424DB1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</w:t>
      </w:r>
      <w:r w:rsidR="00AA4F22" w:rsidRPr="00424DB1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 art.</w:t>
      </w:r>
      <w:r w:rsidR="00AA4F22" w:rsidRPr="00424DB1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424DB1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14.133, de 2021)</w:t>
      </w:r>
    </w:p>
    <w:p w14:paraId="585AE396" w14:textId="73F456E0" w:rsidR="00E17B7D" w:rsidRDefault="009B6FC5" w:rsidP="00BB20F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t-BR"/>
        </w:rPr>
      </w:pPr>
      <w:r w:rsidRPr="009B6FC5">
        <w:rPr>
          <w:rFonts w:ascii="Bookman Old Style" w:eastAsia="Times New Roman" w:hAnsi="Bookman Old Style" w:cs="Times New Roman"/>
          <w:sz w:val="20"/>
          <w:szCs w:val="20"/>
          <w:lang w:eastAsia="pt-BR"/>
        </w:rPr>
        <w:t>A contratação de empresa especializada para a execução de obras de praças, academias ao ar livre e play grounds em diversos bairros do município justifica-se pelo interesse público em proporcionar à população espaços que promovam a qualidade de vida, a inclusão social, a valorização urbana e o desenvolvimento infantil. Esses equipamentos urbanos incentivam a prática de atividades físicas, o lazer, a integração comunitária e a segurança pública, além de atenderem a uma demanda da própria população por espaços públicos de qualidade. Dessa forma, a implantação desses equipamentos contribui para a construção de uma cidade mais humana, saudável e sustentável, melhorando a qualidade de vida dos cidadãos. A obra será executada no prazo de 240 dias, com início imediato após a assinatura do contrato e a emissão da ordem de serviço.</w:t>
      </w:r>
    </w:p>
    <w:p w14:paraId="7FB5D4BE" w14:textId="77777777" w:rsidR="009B6FC5" w:rsidRDefault="009B6FC5" w:rsidP="00BB20F8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0C859D98" w14:textId="5B57D494" w:rsidR="00D33A39" w:rsidRPr="00E17B7D" w:rsidRDefault="00D740D5" w:rsidP="00067FC5">
      <w:pPr>
        <w:pStyle w:val="PargrafodaLista"/>
        <w:numPr>
          <w:ilvl w:val="0"/>
          <w:numId w:val="2"/>
        </w:numPr>
        <w:rPr>
          <w:rFonts w:ascii="Bookman Old Style" w:hAnsi="Bookman Old Style" w:cstheme="minorBidi"/>
          <w:b/>
          <w:color w:val="000000" w:themeColor="text1"/>
          <w:sz w:val="20"/>
          <w:szCs w:val="20"/>
        </w:rPr>
      </w:pPr>
      <w:r w:rsidRPr="008241A7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JUSTIFICATIVA</w:t>
      </w:r>
      <w:r w:rsidRPr="008241A7">
        <w:rPr>
          <w:rFonts w:ascii="Bookman Old Style" w:hAnsi="Bookman Old Style" w:cstheme="minorHAnsi"/>
          <w:b/>
          <w:color w:val="000000" w:themeColor="text1"/>
          <w:spacing w:val="-6"/>
          <w:sz w:val="20"/>
          <w:szCs w:val="20"/>
        </w:rPr>
        <w:t xml:space="preserve"> </w:t>
      </w:r>
      <w:r w:rsidRPr="008241A7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PARA</w:t>
      </w:r>
      <w:r w:rsidRPr="008241A7">
        <w:rPr>
          <w:rFonts w:ascii="Bookman Old Style" w:hAnsi="Bookman Old Style" w:cstheme="minorHAnsi"/>
          <w:b/>
          <w:color w:val="000000" w:themeColor="text1"/>
          <w:spacing w:val="-5"/>
          <w:sz w:val="20"/>
          <w:szCs w:val="20"/>
        </w:rPr>
        <w:t xml:space="preserve"> </w:t>
      </w:r>
      <w:r w:rsidRPr="008241A7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PARCELAMENTO</w:t>
      </w:r>
      <w:r w:rsidR="00AA4F22" w:rsidRPr="008241A7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8241A7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8241A7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VIII do §</w:t>
      </w:r>
      <w:r w:rsidR="00AA4F22" w:rsidRPr="008241A7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="00AA4F22" w:rsidRPr="008241A7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 do</w:t>
      </w:r>
      <w:r w:rsidR="00AA4F22" w:rsidRPr="008241A7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8241A7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8241A7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8241A7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8241A7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8241A7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da lei nº 14.133, de 2021) </w:t>
      </w:r>
    </w:p>
    <w:p w14:paraId="53830AB4" w14:textId="77777777" w:rsidR="00E17B7D" w:rsidRPr="00E17B7D" w:rsidRDefault="00E17B7D" w:rsidP="00E17B7D">
      <w:pPr>
        <w:pStyle w:val="PargrafodaLista"/>
        <w:ind w:left="720" w:firstLine="0"/>
        <w:rPr>
          <w:rFonts w:ascii="Bookman Old Style" w:hAnsi="Bookman Old Style" w:cstheme="minorBidi"/>
          <w:b/>
          <w:color w:val="000000" w:themeColor="text1"/>
          <w:sz w:val="20"/>
          <w:szCs w:val="20"/>
        </w:rPr>
      </w:pPr>
    </w:p>
    <w:p w14:paraId="2DA6C0D8" w14:textId="098A4CF7" w:rsidR="008038A9" w:rsidRDefault="009B6FC5" w:rsidP="009B6FC5">
      <w:pPr>
        <w:pStyle w:val="NormalWeb"/>
        <w:spacing w:before="0" w:beforeAutospacing="0" w:after="0" w:afterAutospacing="0"/>
        <w:ind w:firstLine="3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Não se aplica.</w:t>
      </w:r>
    </w:p>
    <w:p w14:paraId="1DDD85CE" w14:textId="77777777" w:rsidR="00AE6569" w:rsidRPr="001D596A" w:rsidRDefault="00AE6569" w:rsidP="00204E78">
      <w:pPr>
        <w:pStyle w:val="NormalWeb"/>
        <w:spacing w:before="0" w:beforeAutospacing="0" w:after="0" w:afterAutospacing="0"/>
        <w:ind w:firstLine="360"/>
        <w:jc w:val="both"/>
        <w:rPr>
          <w:rFonts w:ascii="Bookman Old Style" w:hAnsi="Bookman Old Style"/>
          <w:sz w:val="20"/>
          <w:szCs w:val="20"/>
        </w:rPr>
      </w:pPr>
    </w:p>
    <w:p w14:paraId="0F7E0BA3" w14:textId="5580E0B8" w:rsidR="00AA4F22" w:rsidRPr="00C53F1A" w:rsidRDefault="00D740D5" w:rsidP="00067FC5">
      <w:pPr>
        <w:pStyle w:val="PargrafodaLista"/>
        <w:numPr>
          <w:ilvl w:val="0"/>
          <w:numId w:val="2"/>
        </w:numPr>
        <w:rPr>
          <w:rFonts w:ascii="Bookman Old Style" w:hAnsi="Bookman Old Style" w:cstheme="minorBidi"/>
          <w:b/>
          <w:color w:val="000000" w:themeColor="text1"/>
          <w:sz w:val="20"/>
          <w:szCs w:val="20"/>
        </w:rPr>
      </w:pPr>
      <w:r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DEMONSTRAÇÃO</w:t>
      </w:r>
      <w:r w:rsidRPr="00C53F1A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DOS</w:t>
      </w:r>
      <w:r w:rsidRPr="00C53F1A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RESULTADOS</w:t>
      </w:r>
      <w:r w:rsidRPr="00C53F1A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PRETENDIDOS</w:t>
      </w:r>
      <w:r w:rsidR="00AA4F22"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C53F1A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IX do §</w:t>
      </w:r>
      <w:r w:rsidR="00AA4F22" w:rsidRPr="00C53F1A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="00AA4F22"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 do</w:t>
      </w:r>
      <w:r w:rsidR="00AA4F22" w:rsidRPr="00C53F1A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C53F1A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C53F1A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2021).</w:t>
      </w:r>
    </w:p>
    <w:p w14:paraId="5C9B5F88" w14:textId="68029C47" w:rsidR="009B6FC5" w:rsidRDefault="009B6FC5" w:rsidP="009B6FC5">
      <w:pPr>
        <w:spacing w:after="0" w:line="240" w:lineRule="auto"/>
        <w:jc w:val="both"/>
        <w:rPr>
          <w:rFonts w:ascii="Bookman Old Style" w:eastAsiaTheme="majorEastAsia" w:hAnsi="Bookman Old Style" w:cstheme="minorHAnsi"/>
          <w:b/>
          <w:color w:val="000000" w:themeColor="text1"/>
          <w:sz w:val="20"/>
          <w:szCs w:val="20"/>
        </w:rPr>
      </w:pPr>
    </w:p>
    <w:p w14:paraId="47323086" w14:textId="0B87EA42" w:rsidR="009B6FC5" w:rsidRPr="009B6FC5" w:rsidRDefault="009B6FC5" w:rsidP="009B6FC5">
      <w:pPr>
        <w:spacing w:after="0" w:line="240" w:lineRule="auto"/>
        <w:jc w:val="both"/>
        <w:rPr>
          <w:rFonts w:ascii="Bookman Old Style" w:eastAsiaTheme="majorEastAsia" w:hAnsi="Bookman Old Style" w:cstheme="minorHAnsi"/>
          <w:color w:val="000000" w:themeColor="text1"/>
          <w:sz w:val="20"/>
          <w:szCs w:val="20"/>
        </w:rPr>
      </w:pPr>
      <w:r w:rsidRPr="009B6FC5">
        <w:rPr>
          <w:rFonts w:ascii="Bookman Old Style" w:eastAsiaTheme="majorEastAsia" w:hAnsi="Bookman Old Style" w:cstheme="minorHAnsi"/>
          <w:color w:val="000000" w:themeColor="text1"/>
          <w:sz w:val="20"/>
          <w:szCs w:val="20"/>
        </w:rPr>
        <w:t>A contratação de uma empresa especializada para a execução de obras em praças, academias ao ar livre e playgrounds em diversos bairros do município visa alcançar resultados significativos que beneficiem a comunidade de várias maneiras. Primeiramente, espera-se que esses espaços promovam a qualidade de vida dos moradores, oferecendo locais adequados para a prática de atividades físicas e lazer, o que pode resultar em melhorias na saúde física e mental da população. Além disso, esses equipamentos urbanos são fundamentais para a inclusão social, proporcionando ambientes onde pessoas de diferentes idades e origens possam se encontrar e interagir, fortalecendo o tecido social e a coesão comunitária. A valorização urbana é outro resultado esperado, uma vez que a presença de áreas bem cuidadas e equipadas pode aumentar a atratividade dos bairros, potencialmente elevando o valor imobiliário e incentivando novos investimentos. No que diz respeito ao desenvolvimento infantil, playgrounds e áreas de recreação são essenciais para o crescimento saudável das crianças, oferecendo espaços seguros para brincadeiras e atividades que estimulam o desenvolvimento motor e social. Por fim, a segurança pública também pode ser beneficiada, já que áreas bem iluminadas e frequentadas tendem a reduzir a criminalidade. Em resumo, a implantação desses equipamentos urbanos contribui para a construção de uma cidade mais humana, saudável e sustentável, atendendo às demandas da população e melhorando a qualidade de vida dos cidadãos.</w:t>
      </w:r>
    </w:p>
    <w:p w14:paraId="69000DE5" w14:textId="77777777" w:rsidR="009B6FC5" w:rsidRDefault="009B6FC5" w:rsidP="009B6FC5">
      <w:pPr>
        <w:spacing w:after="0" w:line="240" w:lineRule="auto"/>
        <w:jc w:val="both"/>
        <w:rPr>
          <w:rFonts w:ascii="Bookman Old Style" w:eastAsiaTheme="majorEastAsia" w:hAnsi="Bookman Old Style" w:cstheme="minorHAnsi"/>
          <w:b/>
          <w:color w:val="000000" w:themeColor="text1"/>
          <w:sz w:val="20"/>
          <w:szCs w:val="20"/>
        </w:rPr>
      </w:pPr>
    </w:p>
    <w:p w14:paraId="1D30353E" w14:textId="6F9AA07F" w:rsidR="00AA4F22" w:rsidRPr="00634CF2" w:rsidRDefault="00D740D5" w:rsidP="00067FC5">
      <w:pPr>
        <w:pStyle w:val="PargrafodaLista"/>
        <w:numPr>
          <w:ilvl w:val="0"/>
          <w:numId w:val="2"/>
        </w:numPr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634CF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PROVIDÊNCIAS</w:t>
      </w:r>
      <w:r w:rsidRPr="00634CF2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634CF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PRÉVIAS</w:t>
      </w:r>
      <w:r w:rsidRPr="00634CF2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634CF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AO</w:t>
      </w:r>
      <w:r w:rsidRPr="00634CF2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634CF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CONTRATO</w:t>
      </w:r>
      <w:r w:rsidR="00AA4F22" w:rsidRPr="00634CF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634CF2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634CF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X do §</w:t>
      </w:r>
      <w:r w:rsidR="00AA4F22" w:rsidRPr="00634CF2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="00AA4F22" w:rsidRPr="00634CF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 do</w:t>
      </w:r>
      <w:r w:rsidR="00AA4F22" w:rsidRPr="00634CF2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634CF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634CF2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634CF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634CF2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634CF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2021).</w:t>
      </w:r>
    </w:p>
    <w:p w14:paraId="5FF6D39A" w14:textId="77777777" w:rsidR="008038A9" w:rsidRDefault="008038A9" w:rsidP="00D33A39">
      <w:pPr>
        <w:spacing w:after="0" w:line="240" w:lineRule="auto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</w:p>
    <w:p w14:paraId="4AEEBEA4" w14:textId="2141F669" w:rsidR="00517DF4" w:rsidRPr="001D596A" w:rsidRDefault="00332F3A" w:rsidP="009B6FC5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  <w:tab/>
      </w:r>
      <w:r w:rsidR="009B6FC5">
        <w:rPr>
          <w:rFonts w:ascii="Bookman Old Style" w:hAnsi="Bookman Old Style"/>
          <w:sz w:val="20"/>
          <w:szCs w:val="20"/>
        </w:rPr>
        <w:t>Não se aplica.</w:t>
      </w:r>
    </w:p>
    <w:p w14:paraId="756C3DF6" w14:textId="3FB8CB3D" w:rsidR="00332F3A" w:rsidRPr="00332F3A" w:rsidRDefault="00332F3A" w:rsidP="00017BFE">
      <w:pPr>
        <w:pStyle w:val="Ttulo1"/>
        <w:tabs>
          <w:tab w:val="left" w:pos="426"/>
        </w:tabs>
        <w:spacing w:before="0" w:line="240" w:lineRule="auto"/>
        <w:jc w:val="both"/>
        <w:rPr>
          <w:lang w:val="pt-PT"/>
        </w:rPr>
      </w:pPr>
    </w:p>
    <w:p w14:paraId="3585B518" w14:textId="69BF6C2F" w:rsidR="00AA4F22" w:rsidRDefault="00D740D5" w:rsidP="00067FC5">
      <w:pPr>
        <w:pStyle w:val="Ttulo1"/>
        <w:keepNext w:val="0"/>
        <w:keepLines w:val="0"/>
        <w:widowControl w:val="0"/>
        <w:numPr>
          <w:ilvl w:val="0"/>
          <w:numId w:val="2"/>
        </w:numPr>
        <w:tabs>
          <w:tab w:val="left" w:pos="426"/>
        </w:tabs>
        <w:spacing w:before="0" w:line="240" w:lineRule="auto"/>
        <w:ind w:left="0" w:right="-1" w:firstLine="0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8C50CF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CONTRATAÇÕES</w:t>
      </w:r>
      <w:r w:rsidR="008C50CF">
        <w:rPr>
          <w:rFonts w:ascii="Bookman Old Style" w:hAnsi="Bookman Old Style" w:cstheme="minorHAnsi"/>
          <w:b/>
          <w:color w:val="000000" w:themeColor="text1"/>
          <w:spacing w:val="-6"/>
          <w:sz w:val="20"/>
          <w:szCs w:val="20"/>
        </w:rPr>
        <w:t xml:space="preserve"> </w:t>
      </w:r>
      <w:r w:rsidRPr="008C50CF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CORRELATAS/INTERDEPENDENTES</w:t>
      </w:r>
      <w:r w:rsidR="00AA4F22" w:rsidRPr="008C50CF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 XI do § 1° do art. 18 da lei nº 14.133, de 2021).</w:t>
      </w:r>
    </w:p>
    <w:p w14:paraId="6FA6452D" w14:textId="77777777" w:rsidR="009B6FC5" w:rsidRPr="009B6FC5" w:rsidRDefault="009B6FC5" w:rsidP="009B6FC5"/>
    <w:p w14:paraId="5243E786" w14:textId="007D64BE" w:rsidR="00D740D5" w:rsidRDefault="00D740D5" w:rsidP="00017BFE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Não se aplica.</w:t>
      </w:r>
    </w:p>
    <w:p w14:paraId="658E6E11" w14:textId="4191707B" w:rsidR="009B6FC5" w:rsidRDefault="009B6FC5" w:rsidP="00017BFE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0394F1B5" w14:textId="2FAFA639" w:rsidR="009B6FC5" w:rsidRDefault="009B6FC5" w:rsidP="00017BFE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00889FD1" w14:textId="77777777" w:rsidR="009B6FC5" w:rsidRPr="00924175" w:rsidRDefault="009B6FC5" w:rsidP="00017BFE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1215EECD" w14:textId="77777777" w:rsidR="00D740D5" w:rsidRPr="00924175" w:rsidRDefault="00D740D5" w:rsidP="00017BFE">
      <w:pPr>
        <w:pStyle w:val="Corpodetex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277C1024" w14:textId="59B5E086" w:rsidR="008038A9" w:rsidRDefault="00D740D5" w:rsidP="00067FC5">
      <w:pPr>
        <w:pStyle w:val="Ttulo1"/>
        <w:keepNext w:val="0"/>
        <w:keepLines w:val="0"/>
        <w:widowControl w:val="0"/>
        <w:numPr>
          <w:ilvl w:val="0"/>
          <w:numId w:val="2"/>
        </w:numPr>
        <w:tabs>
          <w:tab w:val="left" w:pos="402"/>
        </w:tabs>
        <w:spacing w:before="0" w:line="240" w:lineRule="auto"/>
        <w:ind w:left="0" w:right="-1" w:firstLine="0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8C50CF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IMPACTOS</w:t>
      </w:r>
      <w:r w:rsidRPr="008C50CF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8C50CF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AMBIENTAIS</w:t>
      </w:r>
      <w:r w:rsidR="00AA4F22" w:rsidRPr="008C50CF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 XI do § 1° do art. 18 da lei nº 14.133, de 2021)</w:t>
      </w:r>
      <w:bookmarkStart w:id="1" w:name="art18§1xiii"/>
      <w:bookmarkEnd w:id="1"/>
    </w:p>
    <w:p w14:paraId="69B710C2" w14:textId="1C3F6A3F" w:rsidR="009B6FC5" w:rsidRPr="009B6FC5" w:rsidRDefault="009B6FC5" w:rsidP="00012B0A">
      <w:pPr>
        <w:jc w:val="both"/>
        <w:rPr>
          <w:rFonts w:ascii="Bookman Old Style" w:eastAsia="Times New Roman" w:hAnsi="Bookman Old Style" w:cs="Times New Roman"/>
          <w:sz w:val="20"/>
          <w:szCs w:val="20"/>
          <w:lang w:eastAsia="pt-BR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t-BR"/>
        </w:rPr>
        <w:tab/>
      </w:r>
      <w:r w:rsidRPr="009B6FC5">
        <w:rPr>
          <w:rFonts w:ascii="Bookman Old Style" w:eastAsia="Times New Roman" w:hAnsi="Bookman Old Style" w:cs="Times New Roman"/>
          <w:sz w:val="20"/>
          <w:szCs w:val="20"/>
          <w:lang w:eastAsia="pt-BR"/>
        </w:rPr>
        <w:t>A implementação de obras em praças, academias ao ar livre e playgrounds em diversos bairros do município pode trazer impactos ambientais tanto positivos quanto negativos. Entre os aspectos positivos, destaca-se o aumento das áreas verdes, que melhora a qualidade do ar, reduz a temperatura local e promove a biodiversidade. Além disso, a vegetação e os solos permeáveis ajudam na gestão das águas pluviais, reduzindo o risco de enchentes e melhorando a recarga dos aquíferos. A promoção da sustentabilidade através do uso de sistemas de irrigação eficientes, iluminação LED e materiais reciclados também é um benefício significativo.</w:t>
      </w:r>
    </w:p>
    <w:p w14:paraId="5FCF9D94" w14:textId="236614ED" w:rsidR="0050699C" w:rsidRPr="0050699C" w:rsidRDefault="009B6FC5" w:rsidP="00012B0A">
      <w:pPr>
        <w:jc w:val="both"/>
      </w:pPr>
      <w:r>
        <w:rPr>
          <w:rFonts w:ascii="Bookman Old Style" w:eastAsia="Times New Roman" w:hAnsi="Bookman Old Style" w:cs="Times New Roman"/>
          <w:sz w:val="20"/>
          <w:szCs w:val="20"/>
          <w:lang w:eastAsia="pt-BR"/>
        </w:rPr>
        <w:tab/>
      </w:r>
      <w:r w:rsidRPr="009B6FC5">
        <w:rPr>
          <w:rFonts w:ascii="Bookman Old Style" w:eastAsia="Times New Roman" w:hAnsi="Bookman Old Style" w:cs="Times New Roman"/>
          <w:sz w:val="20"/>
          <w:szCs w:val="20"/>
          <w:lang w:eastAsia="pt-BR"/>
        </w:rPr>
        <w:t>Por outro lado, os impactos negativos incluem a possível remoção de vegetação existente, levando à perda de habitats e redução da biodiversidade. A construção de infraestruturas consome recursos naturais e gera resíduos que precisam ser adequadamente gerenciados para evitar a poluição do solo e da água. Além disso, durante a fase de construção, há emissão de poluentes atmosféricos e ruídos que podem afetar a qualidade de vida dos moradores próximos e a fauna local. Para mitigar esses impactos, é essencial adotar práticas de construção sustentável, preservar a vegetação nativa, implementar programas de gestão de resíduos e realizar monitoramentos ambientais contínuos.</w:t>
      </w:r>
    </w:p>
    <w:p w14:paraId="139A54CA" w14:textId="21E95F43" w:rsidR="00AA4F22" w:rsidRPr="00517DF4" w:rsidRDefault="00D740D5" w:rsidP="00067FC5">
      <w:pPr>
        <w:pStyle w:val="Ttulo1"/>
        <w:widowControl w:val="0"/>
        <w:numPr>
          <w:ilvl w:val="0"/>
          <w:numId w:val="2"/>
        </w:numPr>
        <w:tabs>
          <w:tab w:val="left" w:pos="402"/>
        </w:tabs>
        <w:spacing w:line="240" w:lineRule="auto"/>
        <w:ind w:left="284"/>
        <w:jc w:val="both"/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</w:pPr>
      <w:r w:rsidRPr="00517DF4">
        <w:rPr>
          <w:rFonts w:ascii="Bookman Old Style" w:hAnsi="Bookman Old Style" w:cstheme="minorHAnsi"/>
          <w:b/>
          <w:color w:val="000000" w:themeColor="text1"/>
          <w:spacing w:val="-5"/>
          <w:sz w:val="20"/>
          <w:szCs w:val="20"/>
        </w:rPr>
        <w:t xml:space="preserve">POSICIONAMENTO SOBRE A </w:t>
      </w:r>
      <w:r w:rsidRPr="00517DF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VIABILIDADE</w:t>
      </w:r>
      <w:r w:rsidRPr="00517DF4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517DF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</w:t>
      </w:r>
      <w:r w:rsidRPr="00517DF4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517DF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CONTRATAÇÃO</w:t>
      </w:r>
      <w:r w:rsidR="00AA4F22" w:rsidRPr="00517DF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517DF4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517DF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XIII do §</w:t>
      </w:r>
      <w:r w:rsidR="00AA4F22" w:rsidRPr="00517DF4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="00AA4F22" w:rsidRPr="00517DF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 do</w:t>
      </w:r>
      <w:r w:rsidR="00AA4F22" w:rsidRPr="00517DF4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517DF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517DF4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517DF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517DF4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517DF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2021).</w:t>
      </w:r>
    </w:p>
    <w:p w14:paraId="3A09FE81" w14:textId="07953B16" w:rsidR="00D740D5" w:rsidRPr="0050699C" w:rsidRDefault="00012B0A" w:rsidP="0050699C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50699C" w:rsidRPr="00382B94">
        <w:rPr>
          <w:rFonts w:ascii="Bookman Old Style" w:hAnsi="Bookman Old Style"/>
          <w:sz w:val="20"/>
          <w:szCs w:val="20"/>
        </w:rPr>
        <w:t xml:space="preserve">O presente estudo técnico preliminar evidencia que a contratação da solução descrita é tecnicamente viável e fundamentadamente necessária. Diante do exposto, </w:t>
      </w:r>
      <w:r w:rsidR="0050699C" w:rsidRPr="00382B94">
        <w:rPr>
          <w:rStyle w:val="Forte"/>
          <w:rFonts w:ascii="Bookman Old Style" w:hAnsi="Bookman Old Style"/>
          <w:sz w:val="20"/>
          <w:szCs w:val="20"/>
        </w:rPr>
        <w:t>DECLARO SER VIÁVEL</w:t>
      </w:r>
      <w:r w:rsidR="0050699C" w:rsidRPr="00382B94">
        <w:rPr>
          <w:rFonts w:ascii="Bookman Old Style" w:hAnsi="Bookman Old Style"/>
          <w:sz w:val="20"/>
          <w:szCs w:val="20"/>
        </w:rPr>
        <w:t xml:space="preserve"> a contratação pretendida.</w:t>
      </w:r>
    </w:p>
    <w:p w14:paraId="42E135C0" w14:textId="77777777" w:rsidR="00D740D5" w:rsidRDefault="00D740D5" w:rsidP="00017BFE">
      <w:pPr>
        <w:pStyle w:val="Corpodetex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27CFBC95" w14:textId="5A0F431A" w:rsidR="0050699C" w:rsidRDefault="0050699C" w:rsidP="0050699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Sa</w:t>
      </w:r>
      <w:r w:rsidR="009B6FC5">
        <w:rPr>
          <w:rFonts w:ascii="Bookman Old Style" w:hAnsi="Bookman Old Style"/>
          <w:sz w:val="20"/>
          <w:szCs w:val="20"/>
        </w:rPr>
        <w:t>nto Antonio do Sudoeste – PR, 11</w:t>
      </w:r>
      <w:r>
        <w:rPr>
          <w:rFonts w:ascii="Bookman Old Style" w:hAnsi="Bookman Old Style"/>
          <w:sz w:val="20"/>
          <w:szCs w:val="20"/>
        </w:rPr>
        <w:t xml:space="preserve"> de junho de 2024.</w:t>
      </w:r>
    </w:p>
    <w:p w14:paraId="678272EC" w14:textId="77777777" w:rsidR="0050699C" w:rsidRDefault="0050699C" w:rsidP="0050699C">
      <w:pPr>
        <w:jc w:val="center"/>
        <w:rPr>
          <w:rFonts w:ascii="Bookman Old Style" w:hAnsi="Bookman Old Style"/>
          <w:sz w:val="20"/>
          <w:szCs w:val="20"/>
        </w:rPr>
      </w:pPr>
    </w:p>
    <w:p w14:paraId="127FBCED" w14:textId="77777777" w:rsidR="0050699C" w:rsidRDefault="0050699C" w:rsidP="0050699C">
      <w:pPr>
        <w:jc w:val="center"/>
        <w:rPr>
          <w:rFonts w:ascii="Bookman Old Style" w:hAnsi="Bookman Old Style"/>
          <w:sz w:val="20"/>
          <w:szCs w:val="20"/>
        </w:rPr>
      </w:pPr>
    </w:p>
    <w:p w14:paraId="497F86DF" w14:textId="77777777" w:rsidR="0050699C" w:rsidRDefault="0050699C" w:rsidP="0050699C">
      <w:pPr>
        <w:jc w:val="center"/>
        <w:rPr>
          <w:rFonts w:ascii="Bookman Old Style" w:hAnsi="Bookman Old Style"/>
          <w:sz w:val="20"/>
          <w:szCs w:val="20"/>
        </w:rPr>
      </w:pPr>
    </w:p>
    <w:p w14:paraId="3C65EA62" w14:textId="77777777" w:rsidR="0050699C" w:rsidRPr="001329BB" w:rsidRDefault="0050699C" w:rsidP="0050699C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1329BB">
        <w:rPr>
          <w:rFonts w:ascii="Bookman Old Style" w:hAnsi="Bookman Old Style"/>
          <w:b/>
          <w:sz w:val="20"/>
          <w:szCs w:val="20"/>
        </w:rPr>
        <w:t>______________________________________</w:t>
      </w:r>
    </w:p>
    <w:p w14:paraId="2CDD957C" w14:textId="77777777" w:rsidR="0050699C" w:rsidRPr="001329BB" w:rsidRDefault="0050699C" w:rsidP="0050699C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1329BB">
        <w:rPr>
          <w:rFonts w:ascii="Bookman Old Style" w:hAnsi="Bookman Old Style"/>
          <w:b/>
          <w:sz w:val="20"/>
          <w:szCs w:val="20"/>
        </w:rPr>
        <w:t>ALEX GOTARDI</w:t>
      </w:r>
    </w:p>
    <w:p w14:paraId="4BBC6E64" w14:textId="77777777" w:rsidR="0050699C" w:rsidRPr="001329BB" w:rsidRDefault="0050699C" w:rsidP="0050699C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1329BB">
        <w:rPr>
          <w:rFonts w:ascii="Bookman Old Style" w:hAnsi="Bookman Old Style"/>
          <w:b/>
          <w:sz w:val="20"/>
          <w:szCs w:val="20"/>
        </w:rPr>
        <w:t>Secretário de Administração</w:t>
      </w:r>
    </w:p>
    <w:bookmarkEnd w:id="0"/>
    <w:p w14:paraId="5CACDF4E" w14:textId="66B423D6" w:rsidR="00113F73" w:rsidRPr="00924175" w:rsidRDefault="00113F73" w:rsidP="0050699C">
      <w:pPr>
        <w:pStyle w:val="Corpodetexto"/>
        <w:spacing w:line="276" w:lineRule="auto"/>
        <w:ind w:right="-1"/>
        <w:jc w:val="center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sectPr w:rsidR="00113F73" w:rsidRPr="00924175" w:rsidSect="00BB20F8">
      <w:headerReference w:type="default" r:id="rId8"/>
      <w:footerReference w:type="default" r:id="rId9"/>
      <w:headerReference w:type="first" r:id="rId10"/>
      <w:pgSz w:w="11906" w:h="16838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F8627" w14:textId="77777777" w:rsidR="004D015C" w:rsidRDefault="004D015C" w:rsidP="00F43940">
      <w:pPr>
        <w:spacing w:after="0" w:line="240" w:lineRule="auto"/>
      </w:pPr>
      <w:r>
        <w:separator/>
      </w:r>
    </w:p>
  </w:endnote>
  <w:endnote w:type="continuationSeparator" w:id="0">
    <w:p w14:paraId="677CB0A2" w14:textId="77777777" w:rsidR="004D015C" w:rsidRDefault="004D015C" w:rsidP="00F4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2667131"/>
      <w:docPartObj>
        <w:docPartGallery w:val="Page Numbers (Bottom of Page)"/>
        <w:docPartUnique/>
      </w:docPartObj>
    </w:sdtPr>
    <w:sdtEndPr/>
    <w:sdtContent>
      <w:p w14:paraId="0CFE69FD" w14:textId="4839D7B1" w:rsidR="004D015C" w:rsidRDefault="004D015C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B2D">
          <w:rPr>
            <w:noProof/>
          </w:rPr>
          <w:t>2</w:t>
        </w:r>
        <w:r>
          <w:fldChar w:fldCharType="end"/>
        </w:r>
      </w:p>
    </w:sdtContent>
  </w:sdt>
  <w:p w14:paraId="69F392B7" w14:textId="77777777" w:rsidR="004D015C" w:rsidRDefault="004D01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5794C" w14:textId="77777777" w:rsidR="004D015C" w:rsidRDefault="004D015C" w:rsidP="00F43940">
      <w:pPr>
        <w:spacing w:after="0" w:line="240" w:lineRule="auto"/>
      </w:pPr>
      <w:r>
        <w:separator/>
      </w:r>
    </w:p>
  </w:footnote>
  <w:footnote w:type="continuationSeparator" w:id="0">
    <w:p w14:paraId="7EDB1216" w14:textId="77777777" w:rsidR="004D015C" w:rsidRDefault="004D015C" w:rsidP="00F4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7D49A" w14:textId="77777777" w:rsidR="004D015C" w:rsidRDefault="004D015C" w:rsidP="00A8405E">
    <w:pPr>
      <w:spacing w:after="0"/>
      <w:ind w:left="567"/>
      <w:jc w:val="center"/>
      <w:rPr>
        <w:rFonts w:ascii="Bookman Old Style" w:hAnsi="Bookman Old Style" w:cs="Arial"/>
        <w:b/>
        <w:szCs w:val="20"/>
      </w:rPr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643672CF" wp14:editId="17DF5B79">
          <wp:simplePos x="0" y="0"/>
          <wp:positionH relativeFrom="column">
            <wp:posOffset>-12065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35" name="Imagem 35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40641035" w14:textId="77777777" w:rsidR="004D015C" w:rsidRDefault="004D015C" w:rsidP="00A8405E">
    <w:pPr>
      <w:spacing w:after="0"/>
      <w:ind w:left="567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59CE8942" w14:textId="77777777" w:rsidR="004D015C" w:rsidRDefault="004D015C" w:rsidP="00A8405E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14:paraId="6374982B" w14:textId="77777777" w:rsidR="004D015C" w:rsidRDefault="004D015C" w:rsidP="00A8405E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0AFE98BE" w14:textId="77777777" w:rsidR="004D015C" w:rsidRDefault="004D015C" w:rsidP="00A8405E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14:paraId="6EC4F67D" w14:textId="77777777" w:rsidR="004D015C" w:rsidRDefault="004D015C" w:rsidP="00A8405E">
    <w:pPr>
      <w:spacing w:after="0"/>
      <w:ind w:left="567"/>
      <w:jc w:val="center"/>
      <w:rPr>
        <w:rFonts w:ascii="Bookman Old Style" w:hAnsi="Bookman Old Style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BAEED" w14:textId="688F9F97" w:rsidR="00FD40EE" w:rsidRDefault="00FD40EE" w:rsidP="003B23B7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8752" behindDoc="0" locked="0" layoutInCell="1" allowOverlap="1" wp14:anchorId="26DFE75D" wp14:editId="31CA6FE3">
          <wp:simplePos x="0" y="0"/>
          <wp:positionH relativeFrom="column">
            <wp:posOffset>-1282</wp:posOffset>
          </wp:positionH>
          <wp:positionV relativeFrom="paragraph">
            <wp:posOffset>-32061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1932B9A1" w14:textId="77777777" w:rsidR="00FD40EE" w:rsidRDefault="00FD40EE" w:rsidP="003B23B7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4A080EF5" w14:textId="77777777" w:rsidR="00FD40EE" w:rsidRDefault="00FD40EE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14:paraId="3232B30F" w14:textId="77777777" w:rsidR="00FD40EE" w:rsidRDefault="00FD40EE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5E0C090F" w14:textId="0EC470A6" w:rsidR="00FD40EE" w:rsidRDefault="00FD40EE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14:paraId="16A56425" w14:textId="77777777" w:rsidR="004D015C" w:rsidRDefault="004D01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1C57"/>
    <w:multiLevelType w:val="multilevel"/>
    <w:tmpl w:val="EFAEA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A5B6274"/>
    <w:multiLevelType w:val="hybridMultilevel"/>
    <w:tmpl w:val="715A0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90"/>
    <w:rsid w:val="00003EA9"/>
    <w:rsid w:val="00004395"/>
    <w:rsid w:val="00012B0A"/>
    <w:rsid w:val="00017BFE"/>
    <w:rsid w:val="00023B98"/>
    <w:rsid w:val="00026D20"/>
    <w:rsid w:val="00037C5C"/>
    <w:rsid w:val="00052014"/>
    <w:rsid w:val="0005488D"/>
    <w:rsid w:val="00067FC5"/>
    <w:rsid w:val="000717B1"/>
    <w:rsid w:val="00077B90"/>
    <w:rsid w:val="00077DF4"/>
    <w:rsid w:val="0008776D"/>
    <w:rsid w:val="000C32CC"/>
    <w:rsid w:val="000C395B"/>
    <w:rsid w:val="000E19D0"/>
    <w:rsid w:val="000E3EA3"/>
    <w:rsid w:val="000F08CB"/>
    <w:rsid w:val="00113F73"/>
    <w:rsid w:val="0013625C"/>
    <w:rsid w:val="001547A3"/>
    <w:rsid w:val="00161829"/>
    <w:rsid w:val="00161B6A"/>
    <w:rsid w:val="001644CB"/>
    <w:rsid w:val="001651B5"/>
    <w:rsid w:val="001D596A"/>
    <w:rsid w:val="001E3EB2"/>
    <w:rsid w:val="001F6CAF"/>
    <w:rsid w:val="0020131D"/>
    <w:rsid w:val="002024BF"/>
    <w:rsid w:val="00204E78"/>
    <w:rsid w:val="00240F85"/>
    <w:rsid w:val="00243A7D"/>
    <w:rsid w:val="00253C67"/>
    <w:rsid w:val="002728B2"/>
    <w:rsid w:val="0027535E"/>
    <w:rsid w:val="00275650"/>
    <w:rsid w:val="002A5D7F"/>
    <w:rsid w:val="002B3EA5"/>
    <w:rsid w:val="002C4EF3"/>
    <w:rsid w:val="002C6896"/>
    <w:rsid w:val="002D5ACA"/>
    <w:rsid w:val="002D77E8"/>
    <w:rsid w:val="002E11FA"/>
    <w:rsid w:val="002E2B6D"/>
    <w:rsid w:val="002F2015"/>
    <w:rsid w:val="00325AD3"/>
    <w:rsid w:val="00331492"/>
    <w:rsid w:val="00332F3A"/>
    <w:rsid w:val="00335FF8"/>
    <w:rsid w:val="0034678B"/>
    <w:rsid w:val="00351B1E"/>
    <w:rsid w:val="00367503"/>
    <w:rsid w:val="003F5569"/>
    <w:rsid w:val="0040206C"/>
    <w:rsid w:val="00411F8B"/>
    <w:rsid w:val="00414407"/>
    <w:rsid w:val="00420E27"/>
    <w:rsid w:val="00424DB1"/>
    <w:rsid w:val="00426B61"/>
    <w:rsid w:val="00432070"/>
    <w:rsid w:val="00442C3A"/>
    <w:rsid w:val="004435E7"/>
    <w:rsid w:val="00451531"/>
    <w:rsid w:val="004548E9"/>
    <w:rsid w:val="00463434"/>
    <w:rsid w:val="00473CAD"/>
    <w:rsid w:val="0049226C"/>
    <w:rsid w:val="004D015C"/>
    <w:rsid w:val="004D6C9C"/>
    <w:rsid w:val="0050699C"/>
    <w:rsid w:val="00516583"/>
    <w:rsid w:val="00517DF4"/>
    <w:rsid w:val="00534E65"/>
    <w:rsid w:val="00542B2D"/>
    <w:rsid w:val="00547431"/>
    <w:rsid w:val="00547962"/>
    <w:rsid w:val="005777F2"/>
    <w:rsid w:val="005A4878"/>
    <w:rsid w:val="005D6E62"/>
    <w:rsid w:val="005E36F2"/>
    <w:rsid w:val="005F004B"/>
    <w:rsid w:val="00600A6C"/>
    <w:rsid w:val="00600EE7"/>
    <w:rsid w:val="006231E0"/>
    <w:rsid w:val="00634CF2"/>
    <w:rsid w:val="00640064"/>
    <w:rsid w:val="00676E43"/>
    <w:rsid w:val="006A3719"/>
    <w:rsid w:val="006C1A92"/>
    <w:rsid w:val="006C410B"/>
    <w:rsid w:val="007030ED"/>
    <w:rsid w:val="00755B4B"/>
    <w:rsid w:val="0078559A"/>
    <w:rsid w:val="007A578D"/>
    <w:rsid w:val="007B0040"/>
    <w:rsid w:val="007B1B41"/>
    <w:rsid w:val="007C1254"/>
    <w:rsid w:val="007C3C60"/>
    <w:rsid w:val="007C6B59"/>
    <w:rsid w:val="007E7DA0"/>
    <w:rsid w:val="007F009B"/>
    <w:rsid w:val="007F0B25"/>
    <w:rsid w:val="008038A9"/>
    <w:rsid w:val="00803B1E"/>
    <w:rsid w:val="008226D6"/>
    <w:rsid w:val="008241A7"/>
    <w:rsid w:val="00861F3B"/>
    <w:rsid w:val="00861F47"/>
    <w:rsid w:val="00867AE5"/>
    <w:rsid w:val="00882767"/>
    <w:rsid w:val="00883B65"/>
    <w:rsid w:val="0088723B"/>
    <w:rsid w:val="00892072"/>
    <w:rsid w:val="008A3711"/>
    <w:rsid w:val="008C50CF"/>
    <w:rsid w:val="008D4426"/>
    <w:rsid w:val="008E7E89"/>
    <w:rsid w:val="00924175"/>
    <w:rsid w:val="0093612F"/>
    <w:rsid w:val="00941ACE"/>
    <w:rsid w:val="00945AAD"/>
    <w:rsid w:val="00951854"/>
    <w:rsid w:val="0095677E"/>
    <w:rsid w:val="00957108"/>
    <w:rsid w:val="00997BA2"/>
    <w:rsid w:val="009A0ED0"/>
    <w:rsid w:val="009A723E"/>
    <w:rsid w:val="009B0EDD"/>
    <w:rsid w:val="009B6FC5"/>
    <w:rsid w:val="009E5C49"/>
    <w:rsid w:val="009F3871"/>
    <w:rsid w:val="009F40E5"/>
    <w:rsid w:val="00A11932"/>
    <w:rsid w:val="00A40180"/>
    <w:rsid w:val="00A52F61"/>
    <w:rsid w:val="00A54130"/>
    <w:rsid w:val="00A62D46"/>
    <w:rsid w:val="00A8405E"/>
    <w:rsid w:val="00AA024B"/>
    <w:rsid w:val="00AA4F22"/>
    <w:rsid w:val="00AC658A"/>
    <w:rsid w:val="00AC7BF6"/>
    <w:rsid w:val="00AE6569"/>
    <w:rsid w:val="00B012A3"/>
    <w:rsid w:val="00B01D6F"/>
    <w:rsid w:val="00B07A0B"/>
    <w:rsid w:val="00B11139"/>
    <w:rsid w:val="00B17F6E"/>
    <w:rsid w:val="00B35445"/>
    <w:rsid w:val="00B40BD9"/>
    <w:rsid w:val="00B5015F"/>
    <w:rsid w:val="00B50478"/>
    <w:rsid w:val="00B6547F"/>
    <w:rsid w:val="00B70325"/>
    <w:rsid w:val="00B7734F"/>
    <w:rsid w:val="00B87200"/>
    <w:rsid w:val="00B95D20"/>
    <w:rsid w:val="00BB20F8"/>
    <w:rsid w:val="00BC168C"/>
    <w:rsid w:val="00BC77B3"/>
    <w:rsid w:val="00C06F66"/>
    <w:rsid w:val="00C264C8"/>
    <w:rsid w:val="00C315DD"/>
    <w:rsid w:val="00C31A05"/>
    <w:rsid w:val="00C37857"/>
    <w:rsid w:val="00C439F5"/>
    <w:rsid w:val="00C45276"/>
    <w:rsid w:val="00C53F1A"/>
    <w:rsid w:val="00C77D2B"/>
    <w:rsid w:val="00C82734"/>
    <w:rsid w:val="00C87645"/>
    <w:rsid w:val="00CE137B"/>
    <w:rsid w:val="00CE316B"/>
    <w:rsid w:val="00CE4D50"/>
    <w:rsid w:val="00CF305A"/>
    <w:rsid w:val="00CF31CB"/>
    <w:rsid w:val="00D03BE6"/>
    <w:rsid w:val="00D33254"/>
    <w:rsid w:val="00D33A39"/>
    <w:rsid w:val="00D400EE"/>
    <w:rsid w:val="00D47832"/>
    <w:rsid w:val="00D734C4"/>
    <w:rsid w:val="00D740D5"/>
    <w:rsid w:val="00D77A64"/>
    <w:rsid w:val="00D947D9"/>
    <w:rsid w:val="00DB2856"/>
    <w:rsid w:val="00DC24B3"/>
    <w:rsid w:val="00DC5640"/>
    <w:rsid w:val="00DE2722"/>
    <w:rsid w:val="00DE30E3"/>
    <w:rsid w:val="00E15ABE"/>
    <w:rsid w:val="00E17B7D"/>
    <w:rsid w:val="00E7420C"/>
    <w:rsid w:val="00E87CE0"/>
    <w:rsid w:val="00E96184"/>
    <w:rsid w:val="00EA254A"/>
    <w:rsid w:val="00EB0DC4"/>
    <w:rsid w:val="00EC43EB"/>
    <w:rsid w:val="00ED0911"/>
    <w:rsid w:val="00F0181F"/>
    <w:rsid w:val="00F27BAB"/>
    <w:rsid w:val="00F3337B"/>
    <w:rsid w:val="00F43940"/>
    <w:rsid w:val="00F4671A"/>
    <w:rsid w:val="00F64F04"/>
    <w:rsid w:val="00F750DB"/>
    <w:rsid w:val="00F80422"/>
    <w:rsid w:val="00F8496F"/>
    <w:rsid w:val="00F8620D"/>
    <w:rsid w:val="00F876E8"/>
    <w:rsid w:val="00F90E58"/>
    <w:rsid w:val="00FA11A1"/>
    <w:rsid w:val="00FB0998"/>
    <w:rsid w:val="00FD40EE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50930B7"/>
  <w15:docId w15:val="{729A64E9-16B8-46E5-B9AC-AA8454B5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1"/>
    <w:qFormat/>
    <w:rsid w:val="006C4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8764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73C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41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F4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940"/>
  </w:style>
  <w:style w:type="paragraph" w:styleId="Rodap">
    <w:name w:val="footer"/>
    <w:basedOn w:val="Normal"/>
    <w:link w:val="RodapChar"/>
    <w:uiPriority w:val="99"/>
    <w:unhideWhenUsed/>
    <w:rsid w:val="00F4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940"/>
  </w:style>
  <w:style w:type="table" w:styleId="Tabelacomgrade">
    <w:name w:val="Table Grid"/>
    <w:basedOn w:val="Tabelanormal"/>
    <w:uiPriority w:val="39"/>
    <w:rsid w:val="006C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uiPriority w:val="39"/>
    <w:unhideWhenUsed/>
    <w:rsid w:val="000C32CC"/>
    <w:pPr>
      <w:spacing w:before="120" w:after="120" w:line="240" w:lineRule="auto"/>
      <w:jc w:val="center"/>
    </w:pPr>
    <w:rPr>
      <w:rFonts w:cstheme="minorHAnsi"/>
      <w:b/>
      <w:bCs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6C410B"/>
    <w:rPr>
      <w:color w:val="0563C1" w:themeColor="hyperlink"/>
      <w:u w:val="single"/>
    </w:rPr>
  </w:style>
  <w:style w:type="character" w:customStyle="1" w:styleId="sr-only">
    <w:name w:val="sr-only"/>
    <w:basedOn w:val="Fontepargpadro"/>
    <w:rsid w:val="00892072"/>
  </w:style>
  <w:style w:type="character" w:customStyle="1" w:styleId="documentpublished">
    <w:name w:val="documentpublished"/>
    <w:basedOn w:val="Fontepargpadro"/>
    <w:rsid w:val="00892072"/>
  </w:style>
  <w:style w:type="character" w:customStyle="1" w:styleId="value">
    <w:name w:val="value"/>
    <w:basedOn w:val="Fontepargpadro"/>
    <w:rsid w:val="00892072"/>
  </w:style>
  <w:style w:type="paragraph" w:customStyle="1" w:styleId="textojustificadorecuoprimeiralinha">
    <w:name w:val="texto_justificado_recuo_primeira_linha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92072"/>
    <w:rPr>
      <w:b/>
      <w:bCs/>
    </w:rPr>
  </w:style>
  <w:style w:type="paragraph" w:styleId="NormalWeb">
    <w:name w:val="Normal (Web)"/>
    <w:basedOn w:val="Normal"/>
    <w:uiPriority w:val="99"/>
    <w:unhideWhenUsed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207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207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92072"/>
    <w:rPr>
      <w:vertAlign w:val="superscript"/>
    </w:rPr>
  </w:style>
  <w:style w:type="character" w:customStyle="1" w:styleId="external-link">
    <w:name w:val="external-link"/>
    <w:basedOn w:val="Fontepargpadro"/>
    <w:rsid w:val="00892072"/>
  </w:style>
  <w:style w:type="paragraph" w:customStyle="1" w:styleId="dou-paragraph">
    <w:name w:val="dou-paragraph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892072"/>
    <w:pPr>
      <w:outlineLvl w:val="9"/>
    </w:pPr>
    <w:rPr>
      <w:lang w:eastAsia="pt-BR"/>
    </w:rPr>
  </w:style>
  <w:style w:type="paragraph" w:customStyle="1" w:styleId="tabelatextocentralizado">
    <w:name w:val="tabela_texto_centralizad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negrito">
    <w:name w:val="texto_justificado_negrit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eformattedtext">
    <w:name w:val="preformattedtext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12">
    <w:name w:val="texto_centralizado_12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92072"/>
    <w:rPr>
      <w:i/>
      <w:iCs/>
    </w:rPr>
  </w:style>
  <w:style w:type="paragraph" w:customStyle="1" w:styleId="Estilo1">
    <w:name w:val="Estilo1"/>
    <w:basedOn w:val="Normal"/>
    <w:autoRedefine/>
    <w:qFormat/>
    <w:rsid w:val="00CF31CB"/>
    <w:pPr>
      <w:spacing w:after="0" w:line="276" w:lineRule="auto"/>
      <w:ind w:left="4536"/>
      <w:jc w:val="both"/>
    </w:pPr>
    <w:rPr>
      <w:rFonts w:cstheme="minorHAnsi"/>
      <w:bCs/>
      <w:color w:val="000000"/>
      <w:spacing w:val="10"/>
      <w:sz w:val="24"/>
      <w:szCs w:val="24"/>
      <w:shd w:val="clear" w:color="auto" w:fill="FFFFFF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Corpodetexto">
    <w:name w:val="Body Text"/>
    <w:basedOn w:val="Normal"/>
    <w:link w:val="CorpodetextoChar"/>
    <w:uiPriority w:val="1"/>
    <w:qFormat/>
    <w:rsid w:val="00D33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33254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D33254"/>
    <w:pPr>
      <w:widowControl w:val="0"/>
      <w:autoSpaceDE w:val="0"/>
      <w:autoSpaceDN w:val="0"/>
      <w:spacing w:before="187" w:after="0" w:line="812" w:lineRule="exact"/>
      <w:ind w:left="2984"/>
    </w:pPr>
    <w:rPr>
      <w:rFonts w:ascii="Palatino Linotype" w:eastAsia="Palatino Linotype" w:hAnsi="Palatino Linotype" w:cs="Palatino Linotype"/>
      <w:b/>
      <w:bCs/>
      <w:sz w:val="62"/>
      <w:szCs w:val="62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D33254"/>
    <w:rPr>
      <w:rFonts w:ascii="Palatino Linotype" w:eastAsia="Palatino Linotype" w:hAnsi="Palatino Linotype" w:cs="Palatino Linotype"/>
      <w:b/>
      <w:bCs/>
      <w:sz w:val="62"/>
      <w:szCs w:val="62"/>
      <w:lang w:val="pt-PT"/>
    </w:rPr>
  </w:style>
  <w:style w:type="paragraph" w:styleId="PargrafodaLista">
    <w:name w:val="List Paragraph"/>
    <w:basedOn w:val="Normal"/>
    <w:link w:val="PargrafodaListaChar"/>
    <w:uiPriority w:val="1"/>
    <w:qFormat/>
    <w:rsid w:val="00D33254"/>
    <w:pPr>
      <w:widowControl w:val="0"/>
      <w:autoSpaceDE w:val="0"/>
      <w:autoSpaceDN w:val="0"/>
      <w:spacing w:after="0" w:line="240" w:lineRule="auto"/>
      <w:ind w:left="142" w:firstLine="707"/>
      <w:jc w:val="both"/>
    </w:pPr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D33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Citao">
    <w:name w:val="Quote"/>
    <w:basedOn w:val="Normal"/>
    <w:next w:val="Normal"/>
    <w:link w:val="CitaoChar"/>
    <w:qFormat/>
    <w:rsid w:val="00113F7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i/>
      <w:iCs/>
      <w:color w:val="000000"/>
      <w:sz w:val="20"/>
      <w:szCs w:val="24"/>
    </w:rPr>
  </w:style>
  <w:style w:type="character" w:customStyle="1" w:styleId="CitaoChar">
    <w:name w:val="Citação Char"/>
    <w:basedOn w:val="Fontepargpadro"/>
    <w:link w:val="Citao"/>
    <w:rsid w:val="00113F73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customStyle="1" w:styleId="Nivel01">
    <w:name w:val="Nivel 01"/>
    <w:basedOn w:val="Ttulo1"/>
    <w:next w:val="Normal"/>
    <w:link w:val="Nivel01Char"/>
    <w:qFormat/>
    <w:rsid w:val="00113F73"/>
    <w:pPr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113F73"/>
    <w:rPr>
      <w:rFonts w:ascii="Arial" w:eastAsiaTheme="majorEastAsia" w:hAnsi="Arial" w:cs="Times New Roman"/>
      <w:b/>
      <w:bCs/>
      <w:color w:val="000000"/>
      <w:sz w:val="20"/>
      <w:szCs w:val="20"/>
      <w:lang w:eastAsia="pt-BR"/>
    </w:rPr>
  </w:style>
  <w:style w:type="paragraph" w:customStyle="1" w:styleId="PADRO">
    <w:name w:val="PADRÃO"/>
    <w:rsid w:val="00113F73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citao2">
    <w:name w:val="citação 2"/>
    <w:basedOn w:val="Citao"/>
    <w:link w:val="citao2Char"/>
    <w:qFormat/>
    <w:rsid w:val="00113F73"/>
    <w:rPr>
      <w:szCs w:val="20"/>
    </w:rPr>
  </w:style>
  <w:style w:type="character" w:customStyle="1" w:styleId="citao2Char">
    <w:name w:val="citação 2 Char"/>
    <w:basedOn w:val="CitaoChar"/>
    <w:link w:val="citao2"/>
    <w:rsid w:val="00113F73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QuoteChar">
    <w:name w:val="Quote Char"/>
    <w:basedOn w:val="Fontepargpadro"/>
    <w:link w:val="Citao1"/>
    <w:rsid w:val="00113F73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113F7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="Calibri" w:hAnsi="Ecofont_Spranq_eco_Sans" w:cs="Tahoma"/>
      <w:i/>
      <w:iCs/>
      <w:color w:val="000000"/>
    </w:rPr>
  </w:style>
  <w:style w:type="character" w:styleId="Refdecomentrio">
    <w:name w:val="annotation reference"/>
    <w:basedOn w:val="Fontepargpadro"/>
    <w:semiHidden/>
    <w:unhideWhenUsed/>
    <w:rsid w:val="00113F73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13F73"/>
    <w:pPr>
      <w:spacing w:after="0" w:line="240" w:lineRule="auto"/>
    </w:pPr>
    <w:rPr>
      <w:rFonts w:ascii="Arial" w:eastAsia="Times New Roman" w:hAnsi="Arial" w:cs="Tahom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113F73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3F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3F73"/>
    <w:rPr>
      <w:rFonts w:ascii="Arial" w:eastAsia="Times New Roman" w:hAnsi="Arial" w:cs="Tahoma"/>
      <w:b/>
      <w:bCs/>
      <w:sz w:val="20"/>
      <w:szCs w:val="20"/>
      <w:lang w:eastAsia="pt-BR"/>
    </w:rPr>
  </w:style>
  <w:style w:type="paragraph" w:customStyle="1" w:styleId="Nivel10">
    <w:name w:val="Nivel1"/>
    <w:basedOn w:val="Ttulo1"/>
    <w:qFormat/>
    <w:rsid w:val="00113F73"/>
    <w:pPr>
      <w:spacing w:before="480" w:line="276" w:lineRule="auto"/>
      <w:ind w:left="644" w:hanging="360"/>
      <w:jc w:val="both"/>
    </w:pPr>
    <w:rPr>
      <w:rFonts w:ascii="Arial" w:hAnsi="Arial" w:cs="Times New Roman"/>
      <w:b/>
      <w:color w:val="000000"/>
      <w:sz w:val="20"/>
      <w:szCs w:val="20"/>
      <w:lang w:eastAsia="pt-BR"/>
    </w:rPr>
  </w:style>
  <w:style w:type="paragraph" w:customStyle="1" w:styleId="Nivel2">
    <w:name w:val="Nivel 2"/>
    <w:link w:val="Nivel2Char"/>
    <w:uiPriority w:val="99"/>
    <w:qFormat/>
    <w:rsid w:val="00113F73"/>
    <w:pPr>
      <w:numPr>
        <w:ilvl w:val="1"/>
        <w:numId w:val="1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113F73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uiPriority w:val="99"/>
    <w:qFormat/>
    <w:rsid w:val="00113F73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113F73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113F73"/>
    <w:pPr>
      <w:numPr>
        <w:ilvl w:val="4"/>
      </w:numPr>
      <w:tabs>
        <w:tab w:val="num" w:pos="360"/>
      </w:tabs>
      <w:ind w:left="4038" w:hanging="161"/>
    </w:pPr>
  </w:style>
  <w:style w:type="character" w:customStyle="1" w:styleId="Nivel4Char">
    <w:name w:val="Nivel 4 Char"/>
    <w:basedOn w:val="Fontepargpadro"/>
    <w:link w:val="Nivel4"/>
    <w:rsid w:val="00113F73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3F7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F7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Nivel2Char">
    <w:name w:val="Nivel 2 Char"/>
    <w:basedOn w:val="Fontepargpadro"/>
    <w:link w:val="Nivel2"/>
    <w:uiPriority w:val="99"/>
    <w:locked/>
    <w:rsid w:val="00D47832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95677E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95677E"/>
    <w:rPr>
      <w:rFonts w:ascii="Times New Roman" w:eastAsia="PMingLiU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026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7DF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7DF4"/>
  </w:style>
  <w:style w:type="character" w:customStyle="1" w:styleId="PargrafodaListaChar">
    <w:name w:val="Parágrafo da Lista Char"/>
    <w:basedOn w:val="Fontepargpadro"/>
    <w:link w:val="PargrafodaLista"/>
    <w:uiPriority w:val="1"/>
    <w:rsid w:val="000C395B"/>
    <w:rPr>
      <w:rFonts w:ascii="Times New Roman" w:eastAsia="Times New Roman" w:hAnsi="Times New Roman" w:cs="Times New Roman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73CA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8764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/>
    </w:rPr>
  </w:style>
  <w:style w:type="table" w:customStyle="1" w:styleId="TableNormal">
    <w:name w:val="Table Normal"/>
    <w:uiPriority w:val="2"/>
    <w:semiHidden/>
    <w:unhideWhenUsed/>
    <w:qFormat/>
    <w:rsid w:val="00C87645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4-nfase1">
    <w:name w:val="Grid Table 4 Accent 1"/>
    <w:basedOn w:val="Tabelanormal"/>
    <w:uiPriority w:val="49"/>
    <w:rsid w:val="00C87645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479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76379279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9288659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290550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162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870124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6130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8992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38112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2355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80801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77263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6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6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10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4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7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67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6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6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4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8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7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3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6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67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7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8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8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5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5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4BA8E-AC47-4CA2-A219-87EB1A97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5</Pages>
  <Words>2169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Margere Rosa de Oliveira</dc:creator>
  <cp:lastModifiedBy>LICITACAO</cp:lastModifiedBy>
  <cp:revision>87</cp:revision>
  <cp:lastPrinted>2023-10-02T12:45:00Z</cp:lastPrinted>
  <dcterms:created xsi:type="dcterms:W3CDTF">2023-09-13T11:53:00Z</dcterms:created>
  <dcterms:modified xsi:type="dcterms:W3CDTF">2024-06-12T02:02:00Z</dcterms:modified>
</cp:coreProperties>
</file>