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BA" w:rsidRDefault="00DD43BA" w:rsidP="00DD43BA"/>
    <w:p w:rsidR="00193BB4" w:rsidRPr="00193BB4" w:rsidRDefault="00193BB4" w:rsidP="00193BB4">
      <w:pPr>
        <w:pStyle w:val="Default"/>
        <w:jc w:val="center"/>
        <w:rPr>
          <w:i/>
          <w:iCs/>
          <w:sz w:val="22"/>
          <w:szCs w:val="18"/>
          <w:highlight w:val="yellow"/>
        </w:rPr>
      </w:pPr>
      <w:r w:rsidRPr="00193BB4">
        <w:rPr>
          <w:i/>
          <w:iCs/>
          <w:sz w:val="22"/>
          <w:szCs w:val="18"/>
          <w:highlight w:val="yellow"/>
        </w:rPr>
        <w:t>(</w:t>
      </w:r>
      <w:proofErr w:type="gramStart"/>
      <w:r w:rsidRPr="00193BB4">
        <w:rPr>
          <w:i/>
          <w:iCs/>
          <w:sz w:val="22"/>
          <w:szCs w:val="18"/>
          <w:highlight w:val="yellow"/>
        </w:rPr>
        <w:t>em</w:t>
      </w:r>
      <w:proofErr w:type="gramEnd"/>
      <w:r w:rsidRPr="00193BB4">
        <w:rPr>
          <w:i/>
          <w:iCs/>
          <w:sz w:val="22"/>
          <w:szCs w:val="18"/>
          <w:highlight w:val="yellow"/>
        </w:rPr>
        <w:t xml:space="preserve"> papel A4, preferencialmente timbrado, ou cabeçalho com razão social, CNPJ, endereço completo, </w:t>
      </w:r>
    </w:p>
    <w:p w:rsidR="00193BB4" w:rsidRPr="00193BB4" w:rsidRDefault="00193BB4" w:rsidP="00193BB4">
      <w:pPr>
        <w:pStyle w:val="Default"/>
        <w:jc w:val="center"/>
        <w:rPr>
          <w:sz w:val="22"/>
          <w:szCs w:val="18"/>
        </w:rPr>
      </w:pPr>
      <w:proofErr w:type="gramStart"/>
      <w:r w:rsidRPr="00193BB4">
        <w:rPr>
          <w:i/>
          <w:iCs/>
          <w:sz w:val="22"/>
          <w:szCs w:val="18"/>
          <w:highlight w:val="yellow"/>
        </w:rPr>
        <w:t>endereço</w:t>
      </w:r>
      <w:proofErr w:type="gramEnd"/>
      <w:r w:rsidRPr="00193BB4">
        <w:rPr>
          <w:i/>
          <w:iCs/>
          <w:sz w:val="22"/>
          <w:szCs w:val="18"/>
          <w:highlight w:val="yellow"/>
        </w:rPr>
        <w:t xml:space="preserve"> eletrônico, telefone, com nome e assinatura do representante legal).</w:t>
      </w:r>
    </w:p>
    <w:p w:rsidR="00193BB4" w:rsidRDefault="00193BB4" w:rsidP="00DD43BA">
      <w:pPr>
        <w:pStyle w:val="Default"/>
        <w:jc w:val="center"/>
        <w:rPr>
          <w:rFonts w:ascii="Bookman Old Style" w:hAnsi="Bookman Old Style"/>
          <w:b/>
          <w:sz w:val="20"/>
          <w:szCs w:val="20"/>
        </w:rPr>
      </w:pPr>
    </w:p>
    <w:p w:rsidR="00193BB4" w:rsidRDefault="00193BB4" w:rsidP="00DD43BA">
      <w:pPr>
        <w:pStyle w:val="Default"/>
        <w:jc w:val="center"/>
        <w:rPr>
          <w:rFonts w:ascii="Bookman Old Style" w:hAnsi="Bookman Old Style"/>
          <w:b/>
          <w:sz w:val="20"/>
          <w:szCs w:val="20"/>
        </w:rPr>
      </w:pPr>
    </w:p>
    <w:p w:rsidR="00193BB4" w:rsidRPr="00CE5CF9" w:rsidRDefault="00DD43BA" w:rsidP="00DD43BA">
      <w:pPr>
        <w:pStyle w:val="Default"/>
        <w:jc w:val="center"/>
        <w:rPr>
          <w:rFonts w:ascii="Bookman Old Style" w:hAnsi="Bookman Old Style"/>
          <w:b/>
          <w:sz w:val="20"/>
          <w:szCs w:val="20"/>
        </w:rPr>
      </w:pPr>
      <w:r>
        <w:rPr>
          <w:rFonts w:ascii="Bookman Old Style" w:hAnsi="Bookman Old Style"/>
          <w:b/>
          <w:sz w:val="20"/>
          <w:szCs w:val="20"/>
        </w:rPr>
        <w:t>MODELO PROPOSTA DE PREÇOS</w:t>
      </w:r>
    </w:p>
    <w:p w:rsidR="00193BB4" w:rsidRDefault="00193BB4" w:rsidP="00DD43BA">
      <w:pPr>
        <w:pStyle w:val="Default"/>
        <w:jc w:val="center"/>
        <w:rPr>
          <w:rFonts w:ascii="Bookman Old Style" w:hAnsi="Bookman Old Style"/>
          <w:b/>
          <w:sz w:val="20"/>
          <w:szCs w:val="20"/>
        </w:rPr>
      </w:pPr>
    </w:p>
    <w:p w:rsidR="00DD43BA" w:rsidRDefault="00DD43BA" w:rsidP="00DD43BA">
      <w:pPr>
        <w:pStyle w:val="Default"/>
        <w:jc w:val="both"/>
        <w:rPr>
          <w:rFonts w:ascii="Bookman Old Style" w:hAnsi="Bookman Old Style"/>
          <w:b/>
          <w:sz w:val="20"/>
          <w:szCs w:val="20"/>
        </w:rPr>
      </w:pP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Ao</w:t>
      </w: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Município de Santo Antonio do Sudoeste/PR</w:t>
      </w: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Comissão de Licitações</w:t>
      </w:r>
    </w:p>
    <w:p w:rsidR="00977998" w:rsidRDefault="00977998" w:rsidP="00DD43BA">
      <w:pPr>
        <w:pStyle w:val="Default"/>
        <w:rPr>
          <w:sz w:val="23"/>
          <w:szCs w:val="23"/>
        </w:rPr>
      </w:pPr>
    </w:p>
    <w:p w:rsidR="00DD43BA" w:rsidRDefault="00DD43BA" w:rsidP="00DD43BA">
      <w:pPr>
        <w:pStyle w:val="Default"/>
        <w:jc w:val="both"/>
        <w:rPr>
          <w:rFonts w:ascii="Bookman Old Style" w:hAnsi="Bookman Old Style"/>
          <w:sz w:val="20"/>
          <w:szCs w:val="20"/>
        </w:rPr>
      </w:pPr>
      <w:r>
        <w:rPr>
          <w:rFonts w:ascii="Bookman Old Style" w:hAnsi="Bookman Old Style"/>
          <w:sz w:val="20"/>
          <w:szCs w:val="20"/>
        </w:rPr>
        <w:t>Prezados Senhores,</w:t>
      </w:r>
    </w:p>
    <w:p w:rsidR="00DD43BA" w:rsidRPr="0045024D" w:rsidRDefault="00DD43BA" w:rsidP="00DD43BA">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Pr>
          <w:rFonts w:ascii="Bookman Old Style" w:hAnsi="Bookman Old Style"/>
          <w:szCs w:val="20"/>
        </w:rPr>
        <w:t xml:space="preserve">Apresentamos e </w:t>
      </w:r>
      <w:r w:rsidRPr="00B36979">
        <w:rPr>
          <w:rFonts w:ascii="Bookman Old Style" w:hAnsi="Bookman Old Style"/>
          <w:szCs w:val="20"/>
        </w:rPr>
        <w:t xml:space="preserve">submetemos a apreciação de Vossas Senhorias, nossa proposta de preços para a </w:t>
      </w:r>
      <w:r w:rsidR="0045024D" w:rsidRPr="0045024D">
        <w:rPr>
          <w:rFonts w:ascii="Bookman Old Style" w:hAnsi="Bookman Old Style" w:cs="Bookman Old Style"/>
          <w:bCs/>
          <w:szCs w:val="20"/>
        </w:rPr>
        <w:t>Aquisição de uniformes de handebol conforme projeto em parceria entre o Departamento de Esportes e Copacol (Lei Municipal 3.226/2024), do município de Santo Antonio do Sudoeste - PR</w:t>
      </w:r>
      <w:r w:rsidRPr="00B36979">
        <w:rPr>
          <w:rFonts w:ascii="Bookman Old Style" w:hAnsi="Bookman Old Style"/>
          <w:szCs w:val="20"/>
        </w:rPr>
        <w:t>, sendo</w:t>
      </w:r>
      <w:r w:rsidRPr="00F338F6">
        <w:rPr>
          <w:rFonts w:ascii="Bookman Old Style" w:hAnsi="Bookman Old Style"/>
          <w:szCs w:val="20"/>
        </w:rPr>
        <w:t>:</w:t>
      </w:r>
      <w:bookmarkStart w:id="0" w:name="_GoBack"/>
      <w:bookmarkEnd w:id="0"/>
    </w:p>
    <w:tbl>
      <w:tblPr>
        <w:tblStyle w:val="Tabelacomgrade"/>
        <w:tblW w:w="9781" w:type="dxa"/>
        <w:tblInd w:w="-5" w:type="dxa"/>
        <w:tblLayout w:type="fixed"/>
        <w:tblLook w:val="04A0" w:firstRow="1" w:lastRow="0" w:firstColumn="1" w:lastColumn="0" w:noHBand="0" w:noVBand="1"/>
      </w:tblPr>
      <w:tblGrid>
        <w:gridCol w:w="709"/>
        <w:gridCol w:w="851"/>
        <w:gridCol w:w="3402"/>
        <w:gridCol w:w="1275"/>
        <w:gridCol w:w="993"/>
        <w:gridCol w:w="1275"/>
        <w:gridCol w:w="1276"/>
      </w:tblGrid>
      <w:tr w:rsidR="0045024D" w:rsidRPr="00AE414D" w:rsidTr="0031783A">
        <w:trPr>
          <w:trHeight w:val="221"/>
        </w:trPr>
        <w:tc>
          <w:tcPr>
            <w:tcW w:w="9781" w:type="dxa"/>
            <w:gridSpan w:val="7"/>
            <w:shd w:val="clear" w:color="auto" w:fill="D0CECE" w:themeFill="background2" w:themeFillShade="E6"/>
          </w:tcPr>
          <w:p w:rsidR="0045024D" w:rsidRPr="00AE414D" w:rsidRDefault="0045024D" w:rsidP="0031783A">
            <w:pPr>
              <w:rPr>
                <w:rFonts w:ascii="Bookman Old Style" w:eastAsia="PMingLiU" w:hAnsi="Bookman Old Style"/>
                <w:bCs/>
                <w:sz w:val="16"/>
                <w:szCs w:val="16"/>
              </w:rPr>
            </w:pPr>
            <w:r w:rsidRPr="00AE414D">
              <w:rPr>
                <w:rFonts w:ascii="Bookman Old Style" w:eastAsia="PMingLiU" w:hAnsi="Bookman Old Style"/>
                <w:bCs/>
                <w:sz w:val="16"/>
                <w:szCs w:val="16"/>
              </w:rPr>
              <w:t>Lote: 1 – Lote 001</w:t>
            </w:r>
          </w:p>
        </w:tc>
      </w:tr>
      <w:tr w:rsidR="0045024D" w:rsidRPr="00AE414D" w:rsidTr="0031783A">
        <w:trPr>
          <w:trHeight w:val="748"/>
        </w:trPr>
        <w:tc>
          <w:tcPr>
            <w:tcW w:w="709" w:type="dxa"/>
            <w:shd w:val="clear" w:color="auto" w:fill="D0CECE" w:themeFill="background2" w:themeFillShade="E6"/>
          </w:tcPr>
          <w:p w:rsidR="0045024D" w:rsidRPr="00AE414D" w:rsidRDefault="0045024D" w:rsidP="0031783A">
            <w:pPr>
              <w:ind w:right="-108" w:hanging="108"/>
              <w:rPr>
                <w:rFonts w:ascii="Bookman Old Style" w:eastAsia="PMingLiU" w:hAnsi="Bookman Old Style"/>
                <w:bCs/>
                <w:sz w:val="16"/>
                <w:szCs w:val="16"/>
              </w:rPr>
            </w:pPr>
            <w:r w:rsidRPr="00AE414D">
              <w:rPr>
                <w:rFonts w:ascii="Bookman Old Style" w:eastAsia="PMingLiU" w:hAnsi="Bookman Old Style"/>
                <w:bCs/>
                <w:sz w:val="16"/>
                <w:szCs w:val="16"/>
              </w:rPr>
              <w:t>Item</w:t>
            </w:r>
          </w:p>
        </w:tc>
        <w:tc>
          <w:tcPr>
            <w:tcW w:w="851" w:type="dxa"/>
            <w:shd w:val="clear" w:color="auto" w:fill="D0CECE" w:themeFill="background2" w:themeFillShade="E6"/>
          </w:tcPr>
          <w:p w:rsidR="0045024D" w:rsidRPr="00AE414D" w:rsidRDefault="0045024D" w:rsidP="0031783A">
            <w:pPr>
              <w:ind w:left="-25" w:hanging="15"/>
              <w:rPr>
                <w:rFonts w:ascii="Bookman Old Style" w:eastAsia="PMingLiU" w:hAnsi="Bookman Old Style"/>
                <w:bCs/>
                <w:sz w:val="16"/>
                <w:szCs w:val="16"/>
              </w:rPr>
            </w:pPr>
            <w:r w:rsidRPr="00AE414D">
              <w:rPr>
                <w:rFonts w:ascii="Bookman Old Style" w:eastAsia="PMingLiU" w:hAnsi="Bookman Old Style"/>
                <w:bCs/>
                <w:sz w:val="16"/>
                <w:szCs w:val="16"/>
              </w:rPr>
              <w:t>Código do produto/serviço</w:t>
            </w:r>
          </w:p>
        </w:tc>
        <w:tc>
          <w:tcPr>
            <w:tcW w:w="3402" w:type="dxa"/>
            <w:shd w:val="clear" w:color="auto" w:fill="D0CECE" w:themeFill="background2" w:themeFillShade="E6"/>
          </w:tcPr>
          <w:p w:rsidR="0045024D" w:rsidRPr="00AE414D" w:rsidRDefault="0045024D" w:rsidP="0031783A">
            <w:pPr>
              <w:ind w:left="-108"/>
              <w:rPr>
                <w:rFonts w:ascii="Bookman Old Style" w:eastAsia="PMingLiU" w:hAnsi="Bookman Old Style"/>
                <w:bCs/>
                <w:sz w:val="16"/>
                <w:szCs w:val="16"/>
              </w:rPr>
            </w:pPr>
            <w:r w:rsidRPr="00AE414D">
              <w:rPr>
                <w:rFonts w:ascii="Bookman Old Style" w:eastAsia="PMingLiU" w:hAnsi="Bookman Old Style"/>
                <w:bCs/>
                <w:sz w:val="16"/>
                <w:szCs w:val="16"/>
              </w:rPr>
              <w:t>Nome do produto/serviço</w:t>
            </w:r>
          </w:p>
        </w:tc>
        <w:tc>
          <w:tcPr>
            <w:tcW w:w="1275" w:type="dxa"/>
            <w:shd w:val="clear" w:color="auto" w:fill="D0CECE" w:themeFill="background2" w:themeFillShade="E6"/>
          </w:tcPr>
          <w:p w:rsidR="0045024D" w:rsidRPr="00AE414D" w:rsidRDefault="0045024D" w:rsidP="0031783A">
            <w:pPr>
              <w:ind w:right="34"/>
              <w:rPr>
                <w:rFonts w:ascii="Bookman Old Style" w:eastAsia="PMingLiU" w:hAnsi="Bookman Old Style"/>
                <w:bCs/>
                <w:sz w:val="16"/>
                <w:szCs w:val="16"/>
              </w:rPr>
            </w:pPr>
            <w:r w:rsidRPr="00AE414D">
              <w:rPr>
                <w:rFonts w:ascii="Bookman Old Style" w:eastAsia="PMingLiU" w:hAnsi="Bookman Old Style"/>
                <w:bCs/>
                <w:sz w:val="16"/>
                <w:szCs w:val="16"/>
              </w:rPr>
              <w:t>Quantidade</w:t>
            </w:r>
          </w:p>
        </w:tc>
        <w:tc>
          <w:tcPr>
            <w:tcW w:w="993" w:type="dxa"/>
            <w:shd w:val="clear" w:color="auto" w:fill="D0CECE" w:themeFill="background2" w:themeFillShade="E6"/>
          </w:tcPr>
          <w:p w:rsidR="0045024D" w:rsidRPr="00AE414D" w:rsidRDefault="0045024D" w:rsidP="0031783A">
            <w:pPr>
              <w:rPr>
                <w:rFonts w:ascii="Bookman Old Style" w:eastAsia="PMingLiU" w:hAnsi="Bookman Old Style"/>
                <w:bCs/>
                <w:sz w:val="16"/>
                <w:szCs w:val="16"/>
              </w:rPr>
            </w:pPr>
            <w:r w:rsidRPr="00AE414D">
              <w:rPr>
                <w:rFonts w:ascii="Bookman Old Style" w:eastAsia="PMingLiU" w:hAnsi="Bookman Old Style"/>
                <w:bCs/>
                <w:sz w:val="16"/>
                <w:szCs w:val="16"/>
              </w:rPr>
              <w:t>Unidade</w:t>
            </w:r>
          </w:p>
        </w:tc>
        <w:tc>
          <w:tcPr>
            <w:tcW w:w="1275" w:type="dxa"/>
            <w:shd w:val="clear" w:color="auto" w:fill="D0CECE" w:themeFill="background2" w:themeFillShade="E6"/>
          </w:tcPr>
          <w:p w:rsidR="0045024D" w:rsidRPr="00AE414D" w:rsidRDefault="0045024D" w:rsidP="0031783A">
            <w:pPr>
              <w:rPr>
                <w:rFonts w:ascii="Bookman Old Style" w:eastAsia="PMingLiU" w:hAnsi="Bookman Old Style"/>
                <w:bCs/>
                <w:sz w:val="16"/>
                <w:szCs w:val="16"/>
              </w:rPr>
            </w:pPr>
            <w:r w:rsidRPr="00AE414D">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45024D" w:rsidRPr="00AE414D" w:rsidRDefault="0045024D" w:rsidP="0031783A">
            <w:pPr>
              <w:rPr>
                <w:rFonts w:ascii="Bookman Old Style" w:eastAsia="PMingLiU" w:hAnsi="Bookman Old Style"/>
                <w:bCs/>
                <w:sz w:val="16"/>
                <w:szCs w:val="16"/>
              </w:rPr>
            </w:pPr>
            <w:r w:rsidRPr="00AE414D">
              <w:rPr>
                <w:rFonts w:ascii="Bookman Old Style" w:eastAsia="PMingLiU" w:hAnsi="Bookman Old Style"/>
                <w:bCs/>
                <w:sz w:val="16"/>
                <w:szCs w:val="16"/>
              </w:rPr>
              <w:t>Preço máximo total</w:t>
            </w:r>
          </w:p>
        </w:tc>
      </w:tr>
      <w:tr w:rsidR="0045024D" w:rsidRPr="00AE414D" w:rsidTr="0031783A">
        <w:trPr>
          <w:trHeight w:val="221"/>
        </w:trPr>
        <w:tc>
          <w:tcPr>
            <w:tcW w:w="709" w:type="dxa"/>
          </w:tcPr>
          <w:p w:rsidR="0045024D" w:rsidRPr="00AE41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01</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JAQUETA SUBLIMAÇÃO TOTAL</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Tamanhos: 2 a 14 anos para prática esportiva de Handebol.</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Tecido: </w:t>
            </w:r>
            <w:proofErr w:type="spellStart"/>
            <w:r>
              <w:rPr>
                <w:rFonts w:ascii="Bookman Old Style" w:eastAsia="PMingLiU" w:hAnsi="Bookman Old Style"/>
                <w:bCs/>
                <w:sz w:val="16"/>
                <w:szCs w:val="16"/>
              </w:rPr>
              <w:t>Chimpa</w:t>
            </w:r>
            <w:proofErr w:type="spellEnd"/>
            <w:r>
              <w:rPr>
                <w:rFonts w:ascii="Bookman Old Style" w:eastAsia="PMingLiU" w:hAnsi="Bookman Old Style"/>
                <w:bCs/>
                <w:sz w:val="16"/>
                <w:szCs w:val="16"/>
              </w:rPr>
              <w:t xml:space="preserve"> </w:t>
            </w:r>
            <w:proofErr w:type="spellStart"/>
            <w:r>
              <w:rPr>
                <w:rFonts w:ascii="Bookman Old Style" w:eastAsia="PMingLiU" w:hAnsi="Bookman Old Style"/>
                <w:bCs/>
                <w:sz w:val="16"/>
                <w:szCs w:val="16"/>
              </w:rPr>
              <w:t>peluciado</w:t>
            </w:r>
            <w:proofErr w:type="spellEnd"/>
            <w:r>
              <w:rPr>
                <w:rFonts w:ascii="Bookman Old Style" w:eastAsia="PMingLiU" w:hAnsi="Bookman Old Style"/>
                <w:bCs/>
                <w:sz w:val="16"/>
                <w:szCs w:val="16"/>
              </w:rPr>
              <w:t>.</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Corpo: composição do tecido 100% poliéster. Gramatura de 254 G/M², gola alta, com zíper nylon até o final da gola. Bolso frontal, cor conforme anexo: escudo (9CM X 7CM) com aplicação no peito, logo COPACOL, conforme aplicação oficial, no peito, nome do município nas costas, mangas com punho de </w:t>
            </w:r>
            <w:proofErr w:type="spellStart"/>
            <w:r>
              <w:rPr>
                <w:rFonts w:ascii="Bookman Old Style" w:eastAsia="PMingLiU" w:hAnsi="Bookman Old Style"/>
                <w:bCs/>
                <w:sz w:val="16"/>
                <w:szCs w:val="16"/>
              </w:rPr>
              <w:t>ribana</w:t>
            </w:r>
            <w:proofErr w:type="spellEnd"/>
            <w:r>
              <w:rPr>
                <w:rFonts w:ascii="Bookman Old Style" w:eastAsia="PMingLiU" w:hAnsi="Bookman Old Style"/>
                <w:bCs/>
                <w:sz w:val="16"/>
                <w:szCs w:val="16"/>
              </w:rPr>
              <w:t xml:space="preserve"> em </w:t>
            </w:r>
            <w:proofErr w:type="spellStart"/>
            <w:r>
              <w:rPr>
                <w:rFonts w:ascii="Bookman Old Style" w:eastAsia="PMingLiU" w:hAnsi="Bookman Old Style"/>
                <w:bCs/>
                <w:sz w:val="16"/>
                <w:szCs w:val="16"/>
              </w:rPr>
              <w:t>chimpa</w:t>
            </w:r>
            <w:proofErr w:type="spellEnd"/>
            <w:r>
              <w:rPr>
                <w:rFonts w:ascii="Bookman Old Style" w:eastAsia="PMingLiU" w:hAnsi="Bookman Old Style"/>
                <w:bCs/>
                <w:sz w:val="16"/>
                <w:szCs w:val="16"/>
              </w:rPr>
              <w:t xml:space="preserve"> liso com personalização por inteiro. Cores fornecidas pela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38</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709" w:type="dxa"/>
          </w:tcPr>
          <w:p w:rsidR="0045024D" w:rsidRPr="00AE41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02</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JAQUETA SUBLIMAÇÃO TOTAL</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Tamanhos adultos – para prática esportiva de Handebol.</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Tecido: </w:t>
            </w:r>
            <w:proofErr w:type="spellStart"/>
            <w:r>
              <w:rPr>
                <w:rFonts w:ascii="Bookman Old Style" w:eastAsia="PMingLiU" w:hAnsi="Bookman Old Style"/>
                <w:bCs/>
                <w:sz w:val="16"/>
                <w:szCs w:val="16"/>
              </w:rPr>
              <w:t>Chimpa</w:t>
            </w:r>
            <w:proofErr w:type="spellEnd"/>
            <w:r>
              <w:rPr>
                <w:rFonts w:ascii="Bookman Old Style" w:eastAsia="PMingLiU" w:hAnsi="Bookman Old Style"/>
                <w:bCs/>
                <w:sz w:val="16"/>
                <w:szCs w:val="16"/>
              </w:rPr>
              <w:t xml:space="preserve"> </w:t>
            </w:r>
            <w:proofErr w:type="spellStart"/>
            <w:r>
              <w:rPr>
                <w:rFonts w:ascii="Bookman Old Style" w:eastAsia="PMingLiU" w:hAnsi="Bookman Old Style"/>
                <w:bCs/>
                <w:sz w:val="16"/>
                <w:szCs w:val="16"/>
              </w:rPr>
              <w:t>peluciado</w:t>
            </w:r>
            <w:proofErr w:type="spellEnd"/>
            <w:r>
              <w:rPr>
                <w:rFonts w:ascii="Bookman Old Style" w:eastAsia="PMingLiU" w:hAnsi="Bookman Old Style"/>
                <w:bCs/>
                <w:sz w:val="16"/>
                <w:szCs w:val="16"/>
              </w:rPr>
              <w:t>.</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Corpo: Composição do tecido 100% poliéster. Gramatura de 254 G/M², gola alta, com zíper nylon até o final da gola.</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Bolso frontal, cor conforme anexo: escudo (9CM X 7CM) com aplicação no peito, logo COPACOL, conforme aplicação oficial, no peito, nome do município nas costas, mangas com punho de </w:t>
            </w:r>
            <w:proofErr w:type="spellStart"/>
            <w:r>
              <w:rPr>
                <w:rFonts w:ascii="Bookman Old Style" w:eastAsia="PMingLiU" w:hAnsi="Bookman Old Style"/>
                <w:bCs/>
                <w:sz w:val="16"/>
                <w:szCs w:val="16"/>
              </w:rPr>
              <w:t>ribana</w:t>
            </w:r>
            <w:proofErr w:type="spellEnd"/>
            <w:r>
              <w:rPr>
                <w:rFonts w:ascii="Bookman Old Style" w:eastAsia="PMingLiU" w:hAnsi="Bookman Old Style"/>
                <w:bCs/>
                <w:sz w:val="16"/>
                <w:szCs w:val="16"/>
              </w:rPr>
              <w:t xml:space="preserve"> em </w:t>
            </w:r>
            <w:proofErr w:type="spellStart"/>
            <w:r>
              <w:rPr>
                <w:rFonts w:ascii="Bookman Old Style" w:eastAsia="PMingLiU" w:hAnsi="Bookman Old Style"/>
                <w:bCs/>
                <w:sz w:val="16"/>
                <w:szCs w:val="16"/>
              </w:rPr>
              <w:t>chimpa</w:t>
            </w:r>
            <w:proofErr w:type="spellEnd"/>
            <w:r>
              <w:rPr>
                <w:rFonts w:ascii="Bookman Old Style" w:eastAsia="PMingLiU" w:hAnsi="Bookman Old Style"/>
                <w:bCs/>
                <w:sz w:val="16"/>
                <w:szCs w:val="16"/>
              </w:rPr>
              <w:t xml:space="preserve"> liso com personalização por inteiro. Cores fornecidas pela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72</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709" w:type="dxa"/>
          </w:tcPr>
          <w:p w:rsidR="0045024D" w:rsidRPr="00AE41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03</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CAMISETAS GOLA PADRE para prática esportiva de Handebol, manga curta, acompanhando a cor das peças, tecido </w:t>
            </w:r>
            <w:proofErr w:type="spellStart"/>
            <w:r>
              <w:rPr>
                <w:rFonts w:ascii="Bookman Old Style" w:eastAsia="PMingLiU" w:hAnsi="Bookman Old Style"/>
                <w:bCs/>
                <w:sz w:val="16"/>
                <w:szCs w:val="16"/>
              </w:rPr>
              <w:t>Dry</w:t>
            </w:r>
            <w:proofErr w:type="spellEnd"/>
            <w:r>
              <w:rPr>
                <w:rFonts w:ascii="Bookman Old Style" w:eastAsia="PMingLiU" w:hAnsi="Bookman Old Style"/>
                <w:bCs/>
                <w:sz w:val="16"/>
                <w:szCs w:val="16"/>
              </w:rPr>
              <w:t>, gramatura 125, 100% poliéster, sublimação total, em cores variadas, tamanhos adultos variados, com logotipos dispostos de acordo com anexo; cores conforme fornecidas pela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36</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709" w:type="dxa"/>
          </w:tcPr>
          <w:p w:rsidR="0045024D" w:rsidRPr="00AE41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04</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CAMISA GOLA PADRE para prática esportiva de Handebol, manga curta, acompanhando a cor das peças, tecido </w:t>
            </w:r>
            <w:proofErr w:type="spellStart"/>
            <w:r>
              <w:rPr>
                <w:rFonts w:ascii="Bookman Old Style" w:eastAsia="PMingLiU" w:hAnsi="Bookman Old Style"/>
                <w:bCs/>
                <w:sz w:val="16"/>
                <w:szCs w:val="16"/>
              </w:rPr>
              <w:t>Dry</w:t>
            </w:r>
            <w:proofErr w:type="spellEnd"/>
            <w:r>
              <w:rPr>
                <w:rFonts w:ascii="Bookman Old Style" w:eastAsia="PMingLiU" w:hAnsi="Bookman Old Style"/>
                <w:bCs/>
                <w:sz w:val="16"/>
                <w:szCs w:val="16"/>
              </w:rPr>
              <w:t xml:space="preserve">, gramatura 125, 95% poliéster e 5% </w:t>
            </w:r>
            <w:proofErr w:type="spellStart"/>
            <w:r>
              <w:rPr>
                <w:rFonts w:ascii="Bookman Old Style" w:eastAsia="PMingLiU" w:hAnsi="Bookman Old Style"/>
                <w:bCs/>
                <w:sz w:val="16"/>
                <w:szCs w:val="16"/>
              </w:rPr>
              <w:t>elastic</w:t>
            </w:r>
            <w:proofErr w:type="spellEnd"/>
            <w:r>
              <w:rPr>
                <w:rFonts w:ascii="Bookman Old Style" w:eastAsia="PMingLiU" w:hAnsi="Bookman Old Style"/>
                <w:bCs/>
                <w:sz w:val="16"/>
                <w:szCs w:val="16"/>
              </w:rPr>
              <w:t>, com proteção UV50 na composição. Sublimação total, em cores variadas, tamanhos adultos variados, com logotipos dispostos de acordo com anexo; cores conforme fornecidas pela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709"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05</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JAQUETA EM TECIDO MOLETOM 3 CABOS, tamanhos adultos – para prática esportiva de Handebol.</w:t>
            </w:r>
          </w:p>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Corpo: composição do tecido moletom 2 cabos. Gramatura de 340 G/M²; com capuz forrado, no tecido </w:t>
            </w:r>
            <w:proofErr w:type="spellStart"/>
            <w:r>
              <w:rPr>
                <w:rFonts w:ascii="Bookman Old Style" w:eastAsia="PMingLiU" w:hAnsi="Bookman Old Style"/>
                <w:bCs/>
                <w:sz w:val="16"/>
                <w:szCs w:val="16"/>
              </w:rPr>
              <w:t>poliviscose</w:t>
            </w:r>
            <w:proofErr w:type="spellEnd"/>
            <w:r>
              <w:rPr>
                <w:rFonts w:ascii="Bookman Old Style" w:eastAsia="PMingLiU" w:hAnsi="Bookman Old Style"/>
                <w:bCs/>
                <w:sz w:val="16"/>
                <w:szCs w:val="16"/>
              </w:rPr>
              <w:t>, composto por 65% poliéster e 35% viscose. Bolso canguru, cor conforme anexo. Escudo (9CM X 7CM) com aplicação em bordado no peito, logo COPACOL em bordado, conforme aplicação oficial, no peito, nome do município nas costas em bordado. Mangas com punho liso. Cores fornecidas pela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09</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709"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06</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CALÇA EM SUBLIMAÇÃO TOTAL, tamanhos adultos, corpo em tecido Seychelles, com forro em toda a peça; barra feita, com transposição de cordão ajustável, com bolsos na lateral e costura reforçada; personalização com logo do projeto e COPACOL; cores de acordo com solicitação da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709"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07</w:t>
            </w:r>
          </w:p>
        </w:tc>
        <w:tc>
          <w:tcPr>
            <w:tcW w:w="851" w:type="dxa"/>
          </w:tcPr>
          <w:p w:rsidR="0045024D" w:rsidRDefault="0045024D" w:rsidP="0031783A">
            <w:pPr>
              <w:rPr>
                <w:rFonts w:ascii="Bookman Old Style" w:eastAsia="PMingLiU" w:hAnsi="Bookman Old Style"/>
                <w:bCs/>
                <w:sz w:val="16"/>
                <w:szCs w:val="16"/>
              </w:rPr>
            </w:pPr>
          </w:p>
        </w:tc>
        <w:tc>
          <w:tcPr>
            <w:tcW w:w="3402" w:type="dxa"/>
          </w:tcPr>
          <w:p w:rsidR="0045024D" w:rsidRDefault="0045024D" w:rsidP="0031783A">
            <w:pPr>
              <w:rPr>
                <w:rFonts w:ascii="Bookman Old Style" w:eastAsia="PMingLiU" w:hAnsi="Bookman Old Style"/>
                <w:bCs/>
                <w:sz w:val="16"/>
                <w:szCs w:val="16"/>
              </w:rPr>
            </w:pPr>
            <w:r>
              <w:rPr>
                <w:rFonts w:ascii="Bookman Old Style" w:eastAsia="PMingLiU" w:hAnsi="Bookman Old Style"/>
                <w:bCs/>
                <w:sz w:val="16"/>
                <w:szCs w:val="16"/>
              </w:rPr>
              <w:t xml:space="preserve">CAMISETAS GOLA REDONDA COM VIÉS, para prática esportiva de Handebol, manga curta, acompanhando a cor das peças, tecido </w:t>
            </w:r>
            <w:proofErr w:type="spellStart"/>
            <w:r>
              <w:rPr>
                <w:rFonts w:ascii="Bookman Old Style" w:eastAsia="PMingLiU" w:hAnsi="Bookman Old Style"/>
                <w:bCs/>
                <w:sz w:val="16"/>
                <w:szCs w:val="16"/>
              </w:rPr>
              <w:t>Dry</w:t>
            </w:r>
            <w:proofErr w:type="spellEnd"/>
            <w:r>
              <w:rPr>
                <w:rFonts w:ascii="Bookman Old Style" w:eastAsia="PMingLiU" w:hAnsi="Bookman Old Style"/>
                <w:bCs/>
                <w:sz w:val="16"/>
                <w:szCs w:val="16"/>
              </w:rPr>
              <w:t>, gramatura 125, 100% poliéster, sublimação total, em cores variadas, tamanhos adultos variados, com logotipos dispostos de acordo com anexo; cores conforme fornecidas pela Secretaria de Esporte.</w:t>
            </w:r>
          </w:p>
        </w:tc>
        <w:tc>
          <w:tcPr>
            <w:tcW w:w="1275"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3" w:type="dxa"/>
          </w:tcPr>
          <w:p w:rsidR="0045024D" w:rsidRDefault="0045024D" w:rsidP="0031783A">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1275" w:type="dxa"/>
          </w:tcPr>
          <w:p w:rsidR="0045024D" w:rsidRDefault="0045024D" w:rsidP="0031783A">
            <w:pPr>
              <w:jc w:val="center"/>
              <w:rPr>
                <w:rFonts w:ascii="Bookman Old Style" w:eastAsia="PMingLiU" w:hAnsi="Bookman Old Style"/>
                <w:bCs/>
                <w:sz w:val="16"/>
                <w:szCs w:val="16"/>
              </w:rPr>
            </w:pPr>
          </w:p>
        </w:tc>
        <w:tc>
          <w:tcPr>
            <w:tcW w:w="1276" w:type="dxa"/>
          </w:tcPr>
          <w:p w:rsidR="0045024D" w:rsidRDefault="0045024D" w:rsidP="0031783A">
            <w:pPr>
              <w:jc w:val="center"/>
              <w:rPr>
                <w:rFonts w:ascii="Bookman Old Style" w:eastAsia="PMingLiU" w:hAnsi="Bookman Old Style"/>
                <w:bCs/>
                <w:sz w:val="16"/>
                <w:szCs w:val="16"/>
              </w:rPr>
            </w:pPr>
          </w:p>
        </w:tc>
      </w:tr>
      <w:tr w:rsidR="0045024D" w:rsidRPr="00AE414D" w:rsidTr="0031783A">
        <w:trPr>
          <w:trHeight w:val="221"/>
        </w:trPr>
        <w:tc>
          <w:tcPr>
            <w:tcW w:w="8505" w:type="dxa"/>
            <w:gridSpan w:val="6"/>
          </w:tcPr>
          <w:p w:rsidR="0045024D" w:rsidRPr="00AE414D" w:rsidRDefault="0045024D" w:rsidP="0031783A">
            <w:pPr>
              <w:rPr>
                <w:rFonts w:ascii="Bookman Old Style" w:eastAsia="PMingLiU" w:hAnsi="Bookman Old Style"/>
                <w:b/>
                <w:bCs/>
                <w:sz w:val="16"/>
                <w:szCs w:val="16"/>
              </w:rPr>
            </w:pPr>
            <w:r w:rsidRPr="00AE414D">
              <w:rPr>
                <w:rFonts w:ascii="Bookman Old Style" w:eastAsia="PMingLiU" w:hAnsi="Bookman Old Style"/>
                <w:b/>
                <w:bCs/>
                <w:sz w:val="16"/>
                <w:szCs w:val="16"/>
              </w:rPr>
              <w:t>TOTAL</w:t>
            </w:r>
          </w:p>
        </w:tc>
        <w:tc>
          <w:tcPr>
            <w:tcW w:w="1276" w:type="dxa"/>
          </w:tcPr>
          <w:p w:rsidR="0045024D" w:rsidRPr="00AE414D" w:rsidRDefault="0045024D" w:rsidP="0031783A">
            <w:pPr>
              <w:jc w:val="center"/>
              <w:rPr>
                <w:rFonts w:ascii="Bookman Old Style" w:eastAsia="PMingLiU" w:hAnsi="Bookman Old Style"/>
                <w:b/>
                <w:bCs/>
                <w:sz w:val="16"/>
                <w:szCs w:val="16"/>
              </w:rPr>
            </w:pPr>
          </w:p>
        </w:tc>
      </w:tr>
    </w:tbl>
    <w:p w:rsidR="00CC3E59" w:rsidRDefault="00CC3E59"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 xml:space="preserve">O prazo de </w:t>
      </w:r>
      <w:r w:rsidR="00977998">
        <w:rPr>
          <w:rFonts w:ascii="Bookman Old Style" w:hAnsi="Bookman Old Style"/>
          <w:sz w:val="20"/>
          <w:szCs w:val="23"/>
        </w:rPr>
        <w:t>vigência</w:t>
      </w:r>
      <w:r>
        <w:rPr>
          <w:rFonts w:ascii="Bookman Old Style" w:hAnsi="Bookman Old Style"/>
          <w:sz w:val="20"/>
          <w:szCs w:val="23"/>
        </w:rPr>
        <w:t xml:space="preserve"> do objeto da licitação é de </w:t>
      </w:r>
      <w:r w:rsidR="00977998">
        <w:rPr>
          <w:rFonts w:ascii="Bookman Old Style" w:hAnsi="Bookman Old Style"/>
          <w:sz w:val="20"/>
          <w:szCs w:val="23"/>
        </w:rPr>
        <w:t>12</w:t>
      </w:r>
      <w:r w:rsidR="00193BB4">
        <w:rPr>
          <w:rFonts w:ascii="Bookman Old Style" w:hAnsi="Bookman Old Style"/>
          <w:sz w:val="20"/>
          <w:szCs w:val="23"/>
        </w:rPr>
        <w:t xml:space="preserve"> </w:t>
      </w:r>
      <w:r w:rsidR="00977998">
        <w:rPr>
          <w:rFonts w:ascii="Bookman Old Style" w:hAnsi="Bookman Old Style"/>
          <w:sz w:val="20"/>
          <w:szCs w:val="23"/>
        </w:rPr>
        <w:t>(Doze</w:t>
      </w:r>
      <w:r w:rsidR="008C2C75">
        <w:rPr>
          <w:rFonts w:ascii="Bookman Old Style" w:hAnsi="Bookman Old Style"/>
          <w:sz w:val="20"/>
          <w:szCs w:val="23"/>
        </w:rPr>
        <w:t>)</w:t>
      </w:r>
      <w:r w:rsidR="00977998">
        <w:rPr>
          <w:rFonts w:ascii="Bookman Old Style" w:hAnsi="Bookman Old Style"/>
          <w:sz w:val="20"/>
          <w:szCs w:val="23"/>
        </w:rPr>
        <w:t xml:space="preserve"> meses</w:t>
      </w:r>
      <w:r>
        <w:rPr>
          <w:rFonts w:ascii="Bookman Old Style" w:hAnsi="Bookman Old Style"/>
          <w:sz w:val="20"/>
          <w:szCs w:val="23"/>
        </w:rPr>
        <w:t xml:space="preserve">, contados da data da assinatura do contrato mediante ordem de serviço. </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O prazo de valida</w:t>
      </w:r>
      <w:r w:rsidR="008C2C75">
        <w:rPr>
          <w:rFonts w:ascii="Bookman Old Style" w:hAnsi="Bookman Old Style"/>
          <w:sz w:val="20"/>
          <w:szCs w:val="23"/>
        </w:rPr>
        <w:t xml:space="preserve">de da proposta de preços </w:t>
      </w:r>
      <w:r w:rsidR="008C2C75" w:rsidRPr="00F9112F">
        <w:rPr>
          <w:rFonts w:ascii="Bookman Old Style" w:hAnsi="Bookman Old Style"/>
          <w:sz w:val="20"/>
          <w:szCs w:val="23"/>
        </w:rPr>
        <w:t xml:space="preserve">é de </w:t>
      </w:r>
      <w:r w:rsidR="00F9112F" w:rsidRPr="00F9112F">
        <w:rPr>
          <w:rFonts w:ascii="Bookman Old Style" w:hAnsi="Bookman Old Style"/>
          <w:sz w:val="20"/>
          <w:szCs w:val="23"/>
        </w:rPr>
        <w:t>60</w:t>
      </w:r>
      <w:r w:rsidRPr="00F9112F">
        <w:rPr>
          <w:rFonts w:ascii="Bookman Old Style" w:hAnsi="Bookman Old Style"/>
          <w:sz w:val="20"/>
          <w:szCs w:val="23"/>
        </w:rPr>
        <w:t>(</w:t>
      </w:r>
      <w:r w:rsidR="00F9112F" w:rsidRPr="00F9112F">
        <w:rPr>
          <w:rFonts w:ascii="Bookman Old Style" w:hAnsi="Bookman Old Style"/>
          <w:sz w:val="20"/>
          <w:szCs w:val="23"/>
        </w:rPr>
        <w:t>Sessenta</w:t>
      </w:r>
      <w:r w:rsidR="008C2C75">
        <w:rPr>
          <w:rFonts w:ascii="Bookman Old Style" w:hAnsi="Bookman Old Style"/>
          <w:sz w:val="20"/>
          <w:szCs w:val="23"/>
        </w:rPr>
        <w:t>)</w:t>
      </w:r>
      <w:r w:rsidR="00F9112F">
        <w:rPr>
          <w:rFonts w:ascii="Bookman Old Style" w:hAnsi="Bookman Old Style"/>
          <w:sz w:val="20"/>
          <w:szCs w:val="23"/>
        </w:rPr>
        <w:t xml:space="preserve"> dias</w:t>
      </w:r>
      <w:r>
        <w:rPr>
          <w:rFonts w:ascii="Bookman Old Style" w:hAnsi="Bookman Old Style"/>
          <w:sz w:val="20"/>
          <w:szCs w:val="23"/>
        </w:rPr>
        <w:t>, a partir da data limite estabelecida para o recebimento das propostas pela Comissão de Licitações.</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w:t>
      </w:r>
      <w:r w:rsidR="00F5198F">
        <w:rPr>
          <w:rFonts w:ascii="Bookman Old Style" w:hAnsi="Bookman Old Style"/>
          <w:sz w:val="20"/>
          <w:szCs w:val="23"/>
        </w:rPr>
        <w:t>licitação.</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lastRenderedPageBreak/>
        <w:t>Na execução do objeto do edital, observaremos rigorosamente as especificações técnicas brasileiras ou qualquer outra que garanta a qualidade igual ou superior assumindo, desde já, a integral responsabilidade pela perfeita realização dos trabalhos.</w:t>
      </w:r>
    </w:p>
    <w:p w:rsidR="00DD43BA" w:rsidRDefault="00DD43BA" w:rsidP="00DD43BA">
      <w:pPr>
        <w:pStyle w:val="Default"/>
        <w:jc w:val="both"/>
        <w:rPr>
          <w:rFonts w:ascii="Bookman Old Style" w:hAnsi="Bookman Old Style"/>
          <w:sz w:val="20"/>
          <w:szCs w:val="23"/>
        </w:rPr>
      </w:pPr>
    </w:p>
    <w:p w:rsidR="00DD43BA" w:rsidRDefault="00193BB4" w:rsidP="00DD43BA">
      <w:pPr>
        <w:pStyle w:val="Default"/>
        <w:jc w:val="both"/>
        <w:rPr>
          <w:rFonts w:ascii="Bookman Old Style" w:hAnsi="Bookman Old Style"/>
          <w:sz w:val="20"/>
          <w:szCs w:val="23"/>
        </w:rPr>
      </w:pPr>
      <w:r>
        <w:rPr>
          <w:rFonts w:ascii="Bookman Old Style" w:hAnsi="Bookman Old Style"/>
          <w:sz w:val="20"/>
          <w:szCs w:val="23"/>
        </w:rPr>
        <w:t>Atenciosamente,</w:t>
      </w:r>
    </w:p>
    <w:p w:rsidR="00193BB4" w:rsidRDefault="00193BB4"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0"/>
        </w:rPr>
      </w:pPr>
    </w:p>
    <w:p w:rsidR="00DD43BA" w:rsidRDefault="00193BB4" w:rsidP="00DD43BA">
      <w:pPr>
        <w:pStyle w:val="Default"/>
        <w:jc w:val="center"/>
        <w:rPr>
          <w:rFonts w:ascii="Bookman Old Style" w:hAnsi="Bookman Old Style"/>
          <w:sz w:val="20"/>
          <w:szCs w:val="20"/>
        </w:rPr>
      </w:pPr>
      <w:r>
        <w:rPr>
          <w:rFonts w:ascii="Bookman Old Style" w:hAnsi="Bookman Old Style"/>
          <w:sz w:val="20"/>
          <w:szCs w:val="20"/>
        </w:rPr>
        <w:t>____________________</w:t>
      </w:r>
      <w:r w:rsidR="00DD43BA">
        <w:rPr>
          <w:rFonts w:ascii="Bookman Old Style" w:hAnsi="Bookman Old Style"/>
          <w:sz w:val="20"/>
          <w:szCs w:val="20"/>
        </w:rPr>
        <w:t>_________________________</w:t>
      </w:r>
    </w:p>
    <w:p w:rsidR="00DD43BA" w:rsidRDefault="00DD43BA" w:rsidP="00DD43BA">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rsidR="00DD43BA" w:rsidRDefault="00DD43BA" w:rsidP="00DD43BA">
      <w:pPr>
        <w:pStyle w:val="Default"/>
        <w:jc w:val="center"/>
        <w:rPr>
          <w:rFonts w:ascii="Bookman Old Style" w:hAnsi="Bookman Old Style"/>
          <w:sz w:val="20"/>
          <w:szCs w:val="20"/>
        </w:rPr>
      </w:pPr>
    </w:p>
    <w:p w:rsidR="00193BB4" w:rsidRDefault="00193BB4" w:rsidP="00DD43BA">
      <w:pPr>
        <w:pStyle w:val="Default"/>
        <w:jc w:val="center"/>
        <w:rPr>
          <w:rFonts w:ascii="Bookman Old Style" w:hAnsi="Bookman Old Style"/>
          <w:sz w:val="20"/>
          <w:szCs w:val="20"/>
        </w:rPr>
      </w:pPr>
    </w:p>
    <w:p w:rsidR="00193BB4" w:rsidRDefault="00193BB4" w:rsidP="00DD43BA">
      <w:pPr>
        <w:pStyle w:val="Default"/>
        <w:jc w:val="center"/>
        <w:rPr>
          <w:rFonts w:ascii="Bookman Old Style" w:hAnsi="Bookman Old Style"/>
          <w:sz w:val="20"/>
          <w:szCs w:val="20"/>
        </w:rPr>
      </w:pPr>
    </w:p>
    <w:p w:rsidR="006B0418" w:rsidRDefault="00DD43BA" w:rsidP="00CC3E59">
      <w:pPr>
        <w:tabs>
          <w:tab w:val="left" w:leader="dot" w:pos="6299"/>
        </w:tabs>
        <w:jc w:val="center"/>
      </w:pPr>
      <w:r w:rsidRPr="00193BB4">
        <w:rPr>
          <w:rFonts w:ascii="Bookman Old Style" w:hAnsi="Bookman Old Style"/>
          <w:sz w:val="20"/>
          <w:szCs w:val="20"/>
        </w:rPr>
        <w:t>Local,</w:t>
      </w:r>
      <w:r w:rsidRPr="00193BB4">
        <w:rPr>
          <w:rFonts w:ascii="Bookman Old Style" w:hAnsi="Bookman Old Style"/>
          <w:spacing w:val="-14"/>
          <w:sz w:val="20"/>
          <w:szCs w:val="20"/>
        </w:rPr>
        <w:t xml:space="preserve"> XX de XXX</w:t>
      </w:r>
      <w:r w:rsidRPr="00193BB4">
        <w:rPr>
          <w:rFonts w:ascii="Bookman Old Style" w:hAnsi="Bookman Old Style"/>
          <w:sz w:val="20"/>
          <w:szCs w:val="20"/>
        </w:rPr>
        <w:t xml:space="preserve"> de</w:t>
      </w:r>
      <w:r w:rsidRPr="00193BB4">
        <w:rPr>
          <w:rFonts w:ascii="Bookman Old Style" w:hAnsi="Bookman Old Style"/>
          <w:spacing w:val="5"/>
          <w:sz w:val="20"/>
          <w:szCs w:val="20"/>
        </w:rPr>
        <w:t xml:space="preserve"> </w:t>
      </w:r>
      <w:r w:rsidR="00F5198F" w:rsidRPr="00193BB4">
        <w:rPr>
          <w:rFonts w:ascii="Bookman Old Style" w:hAnsi="Bookman Old Style"/>
          <w:sz w:val="20"/>
          <w:szCs w:val="20"/>
        </w:rPr>
        <w:t>2024</w:t>
      </w:r>
      <w:r w:rsidRPr="00193BB4">
        <w:rPr>
          <w:rFonts w:ascii="Bookman Old Style" w:hAnsi="Bookman Old Style"/>
          <w:sz w:val="20"/>
          <w:szCs w:val="20"/>
        </w:rPr>
        <w:t>.</w:t>
      </w:r>
    </w:p>
    <w:sectPr w:rsidR="006B0418" w:rsidSect="0045024D">
      <w:footerReference w:type="default" r:id="rId7"/>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91" w:rsidRDefault="00F336B0">
      <w:pPr>
        <w:spacing w:after="0" w:line="240" w:lineRule="auto"/>
      </w:pPr>
      <w:r>
        <w:separator/>
      </w:r>
    </w:p>
  </w:endnote>
  <w:endnote w:type="continuationSeparator" w:id="0">
    <w:p w:rsidR="00A71191" w:rsidRDefault="00F3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F" w:rsidRDefault="0045024D">
    <w:pPr>
      <w:pStyle w:val="Rodap"/>
    </w:pPr>
  </w:p>
  <w:p w:rsidR="00C1093F" w:rsidRDefault="004502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91" w:rsidRDefault="00F336B0">
      <w:pPr>
        <w:spacing w:after="0" w:line="240" w:lineRule="auto"/>
      </w:pPr>
      <w:r>
        <w:separator/>
      </w:r>
    </w:p>
  </w:footnote>
  <w:footnote w:type="continuationSeparator" w:id="0">
    <w:p w:rsidR="00A71191" w:rsidRDefault="00F3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6">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num>
  <w:num w:numId="11">
    <w:abstractNumId w:val="3"/>
  </w:num>
  <w:num w:numId="1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A"/>
    <w:rsid w:val="00055877"/>
    <w:rsid w:val="00193BB4"/>
    <w:rsid w:val="00363DD2"/>
    <w:rsid w:val="00404813"/>
    <w:rsid w:val="00433262"/>
    <w:rsid w:val="0045024D"/>
    <w:rsid w:val="004C47D9"/>
    <w:rsid w:val="005119D8"/>
    <w:rsid w:val="006B0418"/>
    <w:rsid w:val="008C2C75"/>
    <w:rsid w:val="00977998"/>
    <w:rsid w:val="00A71191"/>
    <w:rsid w:val="00C257EA"/>
    <w:rsid w:val="00CC3E59"/>
    <w:rsid w:val="00CE5CF9"/>
    <w:rsid w:val="00D82845"/>
    <w:rsid w:val="00DB7F47"/>
    <w:rsid w:val="00DD43BA"/>
    <w:rsid w:val="00ED52FD"/>
    <w:rsid w:val="00F336B0"/>
    <w:rsid w:val="00F5198F"/>
    <w:rsid w:val="00F91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77B78-7D16-48E0-A8C9-D75E4E93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BA"/>
    <w:pPr>
      <w:spacing w:line="256" w:lineRule="auto"/>
    </w:pPr>
  </w:style>
  <w:style w:type="paragraph" w:styleId="Ttulo1">
    <w:name w:val="heading 1"/>
    <w:basedOn w:val="Normal"/>
    <w:next w:val="Normal"/>
    <w:link w:val="Ttulo1Char"/>
    <w:uiPriority w:val="9"/>
    <w:qFormat/>
    <w:rsid w:val="00ED52F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43BA"/>
    <w:pPr>
      <w:autoSpaceDE w:val="0"/>
      <w:autoSpaceDN w:val="0"/>
      <w:adjustRightInd w:val="0"/>
      <w:spacing w:after="0" w:line="240" w:lineRule="auto"/>
    </w:pPr>
    <w:rPr>
      <w:rFonts w:ascii="Cambria" w:hAnsi="Cambria" w:cs="Cambria"/>
      <w:color w:val="000000"/>
      <w:sz w:val="24"/>
      <w:szCs w:val="24"/>
    </w:rPr>
  </w:style>
  <w:style w:type="paragraph" w:styleId="Rodap">
    <w:name w:val="footer"/>
    <w:basedOn w:val="Normal"/>
    <w:link w:val="RodapChar"/>
    <w:uiPriority w:val="99"/>
    <w:unhideWhenUsed/>
    <w:rsid w:val="00DD43BA"/>
    <w:pPr>
      <w:tabs>
        <w:tab w:val="center" w:pos="4252"/>
        <w:tab w:val="right" w:pos="8504"/>
      </w:tabs>
      <w:spacing w:after="0" w:line="240" w:lineRule="auto"/>
    </w:pPr>
  </w:style>
  <w:style w:type="character" w:customStyle="1" w:styleId="RodapChar">
    <w:name w:val="Rodapé Char"/>
    <w:basedOn w:val="Fontepargpadro"/>
    <w:link w:val="Rodap"/>
    <w:uiPriority w:val="99"/>
    <w:rsid w:val="00DD43BA"/>
  </w:style>
  <w:style w:type="paragraph" w:customStyle="1" w:styleId="PADRO">
    <w:name w:val="PADRÃO"/>
    <w:rsid w:val="00DD43B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39"/>
    <w:rsid w:val="00DD4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D52FD"/>
    <w:rPr>
      <w:rFonts w:asciiTheme="majorHAnsi" w:eastAsiaTheme="majorEastAsia" w:hAnsiTheme="majorHAnsi" w:cstheme="majorBidi"/>
      <w:color w:val="2E74B5" w:themeColor="accent1" w:themeShade="BF"/>
      <w:sz w:val="32"/>
      <w:szCs w:val="32"/>
      <w:lang w:eastAsia="pt-BR"/>
    </w:rPr>
  </w:style>
  <w:style w:type="paragraph" w:customStyle="1" w:styleId="Nivel01Titulo">
    <w:name w:val="Nivel_01_Titulo"/>
    <w:basedOn w:val="Ttulo1"/>
    <w:next w:val="Normal"/>
    <w:qFormat/>
    <w:rsid w:val="00ED52FD"/>
    <w:pPr>
      <w:numPr>
        <w:numId w:val="2"/>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ED52FD"/>
    <w:pPr>
      <w:tabs>
        <w:tab w:val="center" w:pos="4252"/>
        <w:tab w:val="right" w:pos="8504"/>
      </w:tabs>
      <w:spacing w:after="0" w:line="240" w:lineRule="auto"/>
    </w:pPr>
    <w:rPr>
      <w:rFonts w:ascii="Arial" w:eastAsia="Times New Roman" w:hAnsi="Arial" w:cs="Tahoma"/>
      <w:sz w:val="20"/>
      <w:szCs w:val="24"/>
      <w:lang w:eastAsia="pt-BR"/>
    </w:rPr>
  </w:style>
  <w:style w:type="character" w:customStyle="1" w:styleId="CabealhoChar">
    <w:name w:val="Cabeçalho Char"/>
    <w:basedOn w:val="Fontepargpadro"/>
    <w:link w:val="Cabealho"/>
    <w:uiPriority w:val="99"/>
    <w:rsid w:val="00ED52FD"/>
    <w:rPr>
      <w:rFonts w:ascii="Arial" w:eastAsia="Times New Roman" w:hAnsi="Arial" w:cs="Tahoma"/>
      <w:sz w:val="20"/>
      <w:szCs w:val="24"/>
      <w:lang w:eastAsia="pt-BR"/>
    </w:rPr>
  </w:style>
  <w:style w:type="character" w:styleId="Hyperlink">
    <w:name w:val="Hyperlink"/>
    <w:basedOn w:val="Fontepargpadro"/>
    <w:uiPriority w:val="99"/>
    <w:unhideWhenUsed/>
    <w:rsid w:val="00ED52FD"/>
    <w:rPr>
      <w:color w:val="0563C1"/>
      <w:u w:val="single"/>
    </w:rPr>
  </w:style>
  <w:style w:type="paragraph" w:styleId="PargrafodaLista">
    <w:name w:val="List Paragraph"/>
    <w:basedOn w:val="Normal"/>
    <w:link w:val="PargrafodaListaChar"/>
    <w:uiPriority w:val="34"/>
    <w:qFormat/>
    <w:rsid w:val="00ED52FD"/>
    <w:pPr>
      <w:spacing w:after="0" w:line="240" w:lineRule="auto"/>
      <w:ind w:left="720"/>
      <w:contextualSpacing/>
    </w:pPr>
    <w:rPr>
      <w:rFonts w:ascii="Arial" w:eastAsia="Times New Roman" w:hAnsi="Arial" w:cs="Tahoma"/>
      <w:sz w:val="20"/>
      <w:szCs w:val="24"/>
      <w:lang w:eastAsia="pt-BR"/>
    </w:rPr>
  </w:style>
  <w:style w:type="table" w:customStyle="1" w:styleId="Tabelacomgrade1">
    <w:name w:val="Tabela com grade1"/>
    <w:basedOn w:val="Tabelanormal"/>
    <w:uiPriority w:val="39"/>
    <w:rsid w:val="00ED5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basedOn w:val="Fontepargpadro"/>
    <w:link w:val="PargrafodaLista"/>
    <w:uiPriority w:val="34"/>
    <w:rsid w:val="00CC3E59"/>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721</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17</cp:revision>
  <dcterms:created xsi:type="dcterms:W3CDTF">2023-12-27T12:20:00Z</dcterms:created>
  <dcterms:modified xsi:type="dcterms:W3CDTF">2024-06-17T12:40:00Z</dcterms:modified>
</cp:coreProperties>
</file>