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50" w:rsidRPr="00D139A2" w:rsidRDefault="00FA4F50" w:rsidP="00FA4F50">
      <w:pPr>
        <w:jc w:val="center"/>
        <w:rPr>
          <w:rFonts w:ascii="Bookman Old Style" w:hAnsi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ERRATA </w:t>
      </w:r>
      <w:r w:rsidRPr="00D139A2">
        <w:rPr>
          <w:rFonts w:ascii="Bookman Old Style" w:eastAsia="Bookman Old Style" w:hAnsi="Bookman Old Style" w:cs="Bookman Old Style"/>
          <w:b/>
        </w:rPr>
        <w:t>TERMO DE HOMOLOGAÇÃO</w:t>
      </w:r>
    </w:p>
    <w:p w:rsidR="00FA4F50" w:rsidRPr="00D139A2" w:rsidRDefault="00FA4F50" w:rsidP="00FA4F50">
      <w:pPr>
        <w:keepNext/>
        <w:jc w:val="both"/>
        <w:rPr>
          <w:rFonts w:ascii="Bookman Old Style" w:hAnsi="Bookman Old Style"/>
        </w:rPr>
      </w:pPr>
    </w:p>
    <w:p w:rsidR="00FA4F50" w:rsidRPr="00D139A2" w:rsidRDefault="00FA4F50" w:rsidP="00FA4F5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INEXIGIBILIDADE 024/2024</w:t>
      </w:r>
      <w:r w:rsidRPr="00D139A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 Processo nº 460</w:t>
      </w:r>
      <w:r w:rsidRPr="00D139A2">
        <w:rPr>
          <w:rFonts w:ascii="Bookman Old Style" w:hAnsi="Bookman Old Style"/>
        </w:rPr>
        <w:t>/2024</w:t>
      </w:r>
    </w:p>
    <w:p w:rsidR="00FA4F50" w:rsidRDefault="00FA4F50" w:rsidP="00FA4F50">
      <w:pPr>
        <w:jc w:val="both"/>
        <w:rPr>
          <w:rFonts w:ascii="Bookman Old Style" w:hAnsi="Bookman Old Style"/>
        </w:rPr>
      </w:pPr>
      <w:r w:rsidRPr="00D139A2">
        <w:rPr>
          <w:rFonts w:ascii="Bookman Old Style" w:hAnsi="Bookman Old Style"/>
        </w:rPr>
        <w:t xml:space="preserve">OBJETO: </w:t>
      </w:r>
      <w:r w:rsidRPr="00FA4F50">
        <w:rPr>
          <w:rFonts w:ascii="Bookman Old Style" w:hAnsi="Bookman Old Style"/>
        </w:rPr>
        <w:t>Contratação da empresa Jornal de Beltrão S.A. para aquisição do Anuário Descubra Sudoeste para atender as necessidades da Secretaria de Administração do Município de Santo Antonio do Sudoeste – PR</w:t>
      </w:r>
      <w:r w:rsidRPr="00D139A2">
        <w:rPr>
          <w:rFonts w:ascii="Bookman Old Style" w:hAnsi="Bookman Old Style"/>
        </w:rPr>
        <w:t>.</w:t>
      </w:r>
    </w:p>
    <w:p w:rsidR="00FA4F50" w:rsidRDefault="00FA4F50" w:rsidP="00FA4F50">
      <w:pPr>
        <w:jc w:val="both"/>
        <w:rPr>
          <w:rFonts w:ascii="Bookman Old Style" w:hAnsi="Bookman Old Style"/>
        </w:rPr>
      </w:pPr>
    </w:p>
    <w:p w:rsidR="00FA4F50" w:rsidRDefault="00FA4F50" w:rsidP="00FA4F50">
      <w:pPr>
        <w:jc w:val="both"/>
        <w:rPr>
          <w:rFonts w:ascii="Bookman Old Style" w:hAnsi="Bookman Old Style"/>
          <w:u w:val="single"/>
        </w:rPr>
      </w:pPr>
      <w:r w:rsidRPr="00FA4F50">
        <w:rPr>
          <w:rFonts w:ascii="Bookman Old Style" w:hAnsi="Bookman Old Style"/>
          <w:u w:val="single"/>
        </w:rPr>
        <w:t>Onde lia-se:</w:t>
      </w:r>
    </w:p>
    <w:p w:rsidR="00FA4F50" w:rsidRPr="00FA4F50" w:rsidRDefault="00FA4F50" w:rsidP="00FA4F50">
      <w:pPr>
        <w:jc w:val="both"/>
        <w:rPr>
          <w:rFonts w:ascii="Bookman Old Style" w:hAnsi="Bookman Old Style"/>
          <w:u w:val="single"/>
        </w:rPr>
      </w:pPr>
    </w:p>
    <w:tbl>
      <w:tblPr>
        <w:tblW w:w="5000" w:type="pct"/>
        <w:tblInd w:w="-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8"/>
        <w:gridCol w:w="521"/>
        <w:gridCol w:w="521"/>
        <w:gridCol w:w="3394"/>
        <w:gridCol w:w="1134"/>
        <w:gridCol w:w="992"/>
        <w:gridCol w:w="818"/>
      </w:tblGrid>
      <w:tr w:rsidR="00FA4F50" w:rsidRPr="00191539" w:rsidTr="00FA4F50">
        <w:tc>
          <w:tcPr>
            <w:tcW w:w="8488" w:type="dxa"/>
            <w:gridSpan w:val="7"/>
            <w:shd w:val="clear" w:color="auto" w:fill="FFFFFF"/>
          </w:tcPr>
          <w:p w:rsidR="00FA4F50" w:rsidRPr="00191539" w:rsidRDefault="00FA4F50" w:rsidP="00E63AC8">
            <w:pPr>
              <w:rPr>
                <w:rFonts w:ascii="Bookman Old Style" w:hAnsi="Bookman Old Style"/>
                <w:sz w:val="16"/>
              </w:rPr>
            </w:pPr>
            <w:r w:rsidRPr="00191539">
              <w:rPr>
                <w:rFonts w:ascii="Bookman Old Style" w:hAnsi="Bookman Old Style"/>
                <w:sz w:val="16"/>
              </w:rPr>
              <w:t>Vencedores</w:t>
            </w:r>
          </w:p>
        </w:tc>
      </w:tr>
      <w:tr w:rsidR="00FA4F50" w:rsidRPr="00191539" w:rsidTr="00FA4F50">
        <w:tc>
          <w:tcPr>
            <w:tcW w:w="1108" w:type="dxa"/>
            <w:shd w:val="clear" w:color="auto" w:fill="C0C0C0"/>
          </w:tcPr>
          <w:p w:rsidR="00FA4F50" w:rsidRPr="00191539" w:rsidRDefault="00FA4F50" w:rsidP="00E63AC8">
            <w:pPr>
              <w:rPr>
                <w:rFonts w:ascii="Bookman Old Style" w:hAnsi="Bookman Old Style"/>
                <w:sz w:val="16"/>
              </w:rPr>
            </w:pPr>
            <w:r w:rsidRPr="00191539">
              <w:rPr>
                <w:rFonts w:ascii="Bookman Old Style" w:hAnsi="Bookman Old Style"/>
                <w:sz w:val="16"/>
              </w:rPr>
              <w:t>Fornecedor</w:t>
            </w:r>
          </w:p>
        </w:tc>
        <w:tc>
          <w:tcPr>
            <w:tcW w:w="521" w:type="dxa"/>
            <w:shd w:val="clear" w:color="auto" w:fill="C0C0C0"/>
          </w:tcPr>
          <w:p w:rsidR="00FA4F50" w:rsidRPr="00191539" w:rsidRDefault="00FA4F50" w:rsidP="00E63AC8">
            <w:pPr>
              <w:rPr>
                <w:rFonts w:ascii="Bookman Old Style" w:hAnsi="Bookman Old Style"/>
                <w:sz w:val="16"/>
              </w:rPr>
            </w:pPr>
            <w:r w:rsidRPr="00191539">
              <w:rPr>
                <w:rFonts w:ascii="Bookman Old Style" w:hAnsi="Bookman Old Style"/>
                <w:sz w:val="16"/>
              </w:rPr>
              <w:t>Lote</w:t>
            </w:r>
          </w:p>
        </w:tc>
        <w:tc>
          <w:tcPr>
            <w:tcW w:w="521" w:type="dxa"/>
            <w:shd w:val="clear" w:color="auto" w:fill="C0C0C0"/>
          </w:tcPr>
          <w:p w:rsidR="00FA4F50" w:rsidRPr="00191539" w:rsidRDefault="00FA4F50" w:rsidP="00E63AC8">
            <w:pPr>
              <w:rPr>
                <w:rFonts w:ascii="Bookman Old Style" w:hAnsi="Bookman Old Style"/>
                <w:sz w:val="16"/>
              </w:rPr>
            </w:pPr>
            <w:r w:rsidRPr="00191539">
              <w:rPr>
                <w:rFonts w:ascii="Bookman Old Style" w:hAnsi="Bookman Old Style"/>
                <w:sz w:val="16"/>
              </w:rPr>
              <w:t>Item</w:t>
            </w:r>
          </w:p>
        </w:tc>
        <w:tc>
          <w:tcPr>
            <w:tcW w:w="3394" w:type="dxa"/>
            <w:shd w:val="clear" w:color="auto" w:fill="C0C0C0"/>
          </w:tcPr>
          <w:p w:rsidR="00FA4F50" w:rsidRPr="00191539" w:rsidRDefault="00FA4F50" w:rsidP="00E63AC8">
            <w:pPr>
              <w:rPr>
                <w:rFonts w:ascii="Bookman Old Style" w:hAnsi="Bookman Old Style"/>
                <w:sz w:val="16"/>
              </w:rPr>
            </w:pPr>
            <w:r w:rsidRPr="00191539">
              <w:rPr>
                <w:rFonts w:ascii="Bookman Old Style" w:hAnsi="Bookman Old Style"/>
                <w:sz w:val="16"/>
              </w:rPr>
              <w:t>Produto/Serviço</w:t>
            </w:r>
          </w:p>
        </w:tc>
        <w:tc>
          <w:tcPr>
            <w:tcW w:w="1134" w:type="dxa"/>
            <w:shd w:val="clear" w:color="auto" w:fill="C0C0C0"/>
          </w:tcPr>
          <w:p w:rsidR="00FA4F50" w:rsidRPr="00191539" w:rsidRDefault="00FA4F50" w:rsidP="00E63AC8">
            <w:pPr>
              <w:rPr>
                <w:rFonts w:ascii="Bookman Old Style" w:hAnsi="Bookman Old Style"/>
                <w:sz w:val="16"/>
              </w:rPr>
            </w:pPr>
            <w:r w:rsidRPr="00191539">
              <w:rPr>
                <w:rFonts w:ascii="Bookman Old Style" w:hAnsi="Bookman Old Style"/>
                <w:sz w:val="16"/>
              </w:rPr>
              <w:t>Marca</w:t>
            </w:r>
          </w:p>
        </w:tc>
        <w:tc>
          <w:tcPr>
            <w:tcW w:w="992" w:type="dxa"/>
            <w:shd w:val="clear" w:color="auto" w:fill="C0C0C0"/>
          </w:tcPr>
          <w:p w:rsidR="00FA4F50" w:rsidRPr="00191539" w:rsidRDefault="00FA4F50" w:rsidP="00E63AC8">
            <w:pPr>
              <w:rPr>
                <w:rFonts w:ascii="Bookman Old Style" w:hAnsi="Bookman Old Style"/>
                <w:sz w:val="16"/>
              </w:rPr>
            </w:pPr>
            <w:r w:rsidRPr="00191539">
              <w:rPr>
                <w:rFonts w:ascii="Bookman Old Style" w:hAnsi="Bookman Old Style"/>
                <w:sz w:val="16"/>
              </w:rPr>
              <w:t>Quantidade</w:t>
            </w:r>
          </w:p>
        </w:tc>
        <w:tc>
          <w:tcPr>
            <w:tcW w:w="818" w:type="dxa"/>
            <w:shd w:val="clear" w:color="auto" w:fill="C0C0C0"/>
          </w:tcPr>
          <w:p w:rsidR="00FA4F50" w:rsidRPr="00191539" w:rsidRDefault="00FA4F50" w:rsidP="00E63AC8">
            <w:pPr>
              <w:rPr>
                <w:rFonts w:ascii="Bookman Old Style" w:hAnsi="Bookman Old Style"/>
                <w:sz w:val="16"/>
              </w:rPr>
            </w:pPr>
            <w:r w:rsidRPr="00191539">
              <w:rPr>
                <w:rFonts w:ascii="Bookman Old Style" w:hAnsi="Bookman Old Style"/>
                <w:sz w:val="16"/>
              </w:rPr>
              <w:t>Preço</w:t>
            </w:r>
          </w:p>
        </w:tc>
      </w:tr>
      <w:tr w:rsidR="00FA4F50" w:rsidRPr="00191539" w:rsidTr="00FA4F50">
        <w:tc>
          <w:tcPr>
            <w:tcW w:w="1108" w:type="dxa"/>
            <w:shd w:val="clear" w:color="auto" w:fill="FFFFFF"/>
          </w:tcPr>
          <w:p w:rsidR="00FA4F50" w:rsidRPr="00191539" w:rsidRDefault="00FA4F50" w:rsidP="00E63AC8">
            <w:pPr>
              <w:rPr>
                <w:rFonts w:ascii="Bookman Old Style" w:hAnsi="Bookman Old Style"/>
                <w:sz w:val="16"/>
              </w:rPr>
            </w:pPr>
            <w:r w:rsidRPr="00191539">
              <w:rPr>
                <w:rFonts w:ascii="Bookman Old Style" w:hAnsi="Bookman Old Style"/>
                <w:sz w:val="16"/>
              </w:rPr>
              <w:t>EDITORA JORNAL DE BELTRÃO S/A</w:t>
            </w:r>
          </w:p>
        </w:tc>
        <w:tc>
          <w:tcPr>
            <w:tcW w:w="521" w:type="dxa"/>
            <w:shd w:val="clear" w:color="auto" w:fill="FFFFFF"/>
          </w:tcPr>
          <w:p w:rsidR="00FA4F50" w:rsidRPr="00191539" w:rsidRDefault="00FA4F50" w:rsidP="00E63AC8">
            <w:pPr>
              <w:rPr>
                <w:rFonts w:ascii="Bookman Old Style" w:hAnsi="Bookman Old Style"/>
                <w:sz w:val="16"/>
              </w:rPr>
            </w:pPr>
            <w:r w:rsidRPr="00191539">
              <w:rPr>
                <w:rFonts w:ascii="Bookman Old Style" w:hAnsi="Bookman Old Style"/>
                <w:sz w:val="16"/>
              </w:rPr>
              <w:t>1</w:t>
            </w:r>
          </w:p>
        </w:tc>
        <w:tc>
          <w:tcPr>
            <w:tcW w:w="521" w:type="dxa"/>
            <w:shd w:val="clear" w:color="auto" w:fill="FFFFFF"/>
          </w:tcPr>
          <w:p w:rsidR="00FA4F50" w:rsidRPr="00191539" w:rsidRDefault="00FA4F50" w:rsidP="00E63AC8">
            <w:pPr>
              <w:rPr>
                <w:rFonts w:ascii="Bookman Old Style" w:hAnsi="Bookman Old Style"/>
                <w:sz w:val="16"/>
              </w:rPr>
            </w:pPr>
            <w:r w:rsidRPr="00191539">
              <w:rPr>
                <w:rFonts w:ascii="Bookman Old Style" w:hAnsi="Bookman Old Style"/>
                <w:sz w:val="16"/>
              </w:rPr>
              <w:t>1</w:t>
            </w:r>
          </w:p>
        </w:tc>
        <w:tc>
          <w:tcPr>
            <w:tcW w:w="3394" w:type="dxa"/>
            <w:shd w:val="clear" w:color="auto" w:fill="FFFFFF"/>
          </w:tcPr>
          <w:p w:rsidR="00FA4F50" w:rsidRPr="00191539" w:rsidRDefault="00FA4F50" w:rsidP="00E63AC8">
            <w:pPr>
              <w:rPr>
                <w:rFonts w:ascii="Bookman Old Style" w:hAnsi="Bookman Old Style"/>
                <w:sz w:val="16"/>
              </w:rPr>
            </w:pPr>
            <w:r w:rsidRPr="00191539">
              <w:rPr>
                <w:rFonts w:ascii="Bookman Old Style" w:hAnsi="Bookman Old Style"/>
                <w:sz w:val="16"/>
              </w:rPr>
              <w:t xml:space="preserve">Serviço de Mídia ANUÁRIO DESCUBRA SUDOESTE com conteúdo sobre cada um dos municípios da região, incluindo dados do IBGE, pontos turísticos e potencialidades de cada município </w:t>
            </w:r>
            <w:proofErr w:type="spellStart"/>
            <w:r w:rsidRPr="00191539">
              <w:rPr>
                <w:rFonts w:ascii="Bookman Old Style" w:hAnsi="Bookman Old Style"/>
                <w:sz w:val="16"/>
              </w:rPr>
              <w:t>Sudoestino</w:t>
            </w:r>
            <w:proofErr w:type="spellEnd"/>
            <w:r w:rsidRPr="00191539">
              <w:rPr>
                <w:rFonts w:ascii="Bookman Old Style" w:hAnsi="Bookman Old Style"/>
                <w:sz w:val="16"/>
              </w:rPr>
              <w:t xml:space="preserve">. </w:t>
            </w:r>
          </w:p>
        </w:tc>
        <w:tc>
          <w:tcPr>
            <w:tcW w:w="1134" w:type="dxa"/>
            <w:shd w:val="clear" w:color="auto" w:fill="FFFFFF"/>
          </w:tcPr>
          <w:p w:rsidR="00FA4F50" w:rsidRPr="00191539" w:rsidRDefault="00FA4F50" w:rsidP="00E63AC8">
            <w:pPr>
              <w:rPr>
                <w:rFonts w:ascii="Bookman Old Style" w:hAnsi="Bookman Old Style"/>
                <w:sz w:val="16"/>
              </w:rPr>
            </w:pPr>
            <w:r w:rsidRPr="00191539">
              <w:rPr>
                <w:rFonts w:ascii="Bookman Old Style" w:hAnsi="Bookman Old Style"/>
                <w:sz w:val="16"/>
              </w:rPr>
              <w:t>ANUÁRIO DESCUBRA SUDOESTE</w:t>
            </w:r>
          </w:p>
        </w:tc>
        <w:tc>
          <w:tcPr>
            <w:tcW w:w="992" w:type="dxa"/>
            <w:shd w:val="clear" w:color="auto" w:fill="FFFFFF"/>
          </w:tcPr>
          <w:p w:rsidR="00FA4F50" w:rsidRPr="00191539" w:rsidRDefault="00FA4F50" w:rsidP="00E63AC8">
            <w:pPr>
              <w:rPr>
                <w:rFonts w:ascii="Bookman Old Style" w:hAnsi="Bookman Old Style"/>
                <w:sz w:val="16"/>
              </w:rPr>
            </w:pPr>
            <w:r w:rsidRPr="00191539">
              <w:rPr>
                <w:rFonts w:ascii="Bookman Old Style" w:hAnsi="Bookman Old Style"/>
                <w:sz w:val="16"/>
              </w:rPr>
              <w:t>1,00</w:t>
            </w:r>
          </w:p>
        </w:tc>
        <w:tc>
          <w:tcPr>
            <w:tcW w:w="818" w:type="dxa"/>
            <w:shd w:val="clear" w:color="auto" w:fill="FFFFFF"/>
          </w:tcPr>
          <w:p w:rsidR="00FA4F50" w:rsidRPr="00191539" w:rsidRDefault="00FA4F50" w:rsidP="00E63AC8">
            <w:pPr>
              <w:rPr>
                <w:rFonts w:ascii="Bookman Old Style" w:hAnsi="Bookman Old Style"/>
                <w:sz w:val="16"/>
              </w:rPr>
            </w:pPr>
            <w:r w:rsidRPr="00191539">
              <w:rPr>
                <w:rFonts w:ascii="Bookman Old Style" w:hAnsi="Bookman Old Style"/>
                <w:sz w:val="16"/>
              </w:rPr>
              <w:t>3.750,00</w:t>
            </w:r>
          </w:p>
        </w:tc>
      </w:tr>
    </w:tbl>
    <w:p w:rsidR="00FA4F50" w:rsidRPr="00D139A2" w:rsidRDefault="00FA4F50" w:rsidP="00FA4F50">
      <w:pPr>
        <w:jc w:val="both"/>
        <w:rPr>
          <w:rFonts w:ascii="Bookman Old Style" w:hAnsi="Bookman Old Style"/>
        </w:rPr>
      </w:pPr>
    </w:p>
    <w:p w:rsidR="00FA4F50" w:rsidRDefault="00FA4F50" w:rsidP="00FA4F50">
      <w:pPr>
        <w:jc w:val="both"/>
        <w:rPr>
          <w:rFonts w:ascii="Bookman Old Style" w:hAnsi="Bookman Old Style"/>
          <w:u w:val="single"/>
        </w:rPr>
      </w:pPr>
      <w:r w:rsidRPr="00FA4F50">
        <w:rPr>
          <w:rFonts w:ascii="Bookman Old Style" w:hAnsi="Bookman Old Style"/>
          <w:u w:val="single"/>
        </w:rPr>
        <w:t>Leia-se:</w:t>
      </w:r>
    </w:p>
    <w:p w:rsidR="00FA4F50" w:rsidRPr="00FA4F50" w:rsidRDefault="00FA4F50" w:rsidP="00FA4F50">
      <w:pPr>
        <w:jc w:val="both"/>
        <w:rPr>
          <w:rFonts w:ascii="Bookman Old Style" w:hAnsi="Bookman Old Style"/>
          <w:u w:val="single"/>
        </w:rPr>
      </w:pPr>
    </w:p>
    <w:tbl>
      <w:tblPr>
        <w:tblW w:w="5000" w:type="pct"/>
        <w:tblInd w:w="-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8"/>
        <w:gridCol w:w="521"/>
        <w:gridCol w:w="521"/>
        <w:gridCol w:w="3394"/>
        <w:gridCol w:w="1134"/>
        <w:gridCol w:w="992"/>
        <w:gridCol w:w="818"/>
      </w:tblGrid>
      <w:tr w:rsidR="00FA4F50" w:rsidRPr="00191539" w:rsidTr="00FA4F50">
        <w:tc>
          <w:tcPr>
            <w:tcW w:w="8488" w:type="dxa"/>
            <w:gridSpan w:val="7"/>
            <w:shd w:val="clear" w:color="auto" w:fill="FFFFFF"/>
          </w:tcPr>
          <w:p w:rsidR="00FA4F50" w:rsidRPr="00191539" w:rsidRDefault="00FA4F50" w:rsidP="00E63AC8">
            <w:pPr>
              <w:rPr>
                <w:rFonts w:ascii="Bookman Old Style" w:hAnsi="Bookman Old Style"/>
                <w:sz w:val="16"/>
              </w:rPr>
            </w:pPr>
            <w:r w:rsidRPr="00191539">
              <w:rPr>
                <w:rFonts w:ascii="Bookman Old Style" w:hAnsi="Bookman Old Style"/>
                <w:sz w:val="16"/>
              </w:rPr>
              <w:t>Vencedores</w:t>
            </w:r>
          </w:p>
        </w:tc>
      </w:tr>
      <w:tr w:rsidR="00FA4F50" w:rsidRPr="00191539" w:rsidTr="00FA4F50">
        <w:tc>
          <w:tcPr>
            <w:tcW w:w="1108" w:type="dxa"/>
            <w:shd w:val="clear" w:color="auto" w:fill="C0C0C0"/>
          </w:tcPr>
          <w:p w:rsidR="00FA4F50" w:rsidRPr="00191539" w:rsidRDefault="00FA4F50" w:rsidP="00E63AC8">
            <w:pPr>
              <w:rPr>
                <w:rFonts w:ascii="Bookman Old Style" w:hAnsi="Bookman Old Style"/>
                <w:sz w:val="16"/>
              </w:rPr>
            </w:pPr>
            <w:r w:rsidRPr="00191539">
              <w:rPr>
                <w:rFonts w:ascii="Bookman Old Style" w:hAnsi="Bookman Old Style"/>
                <w:sz w:val="16"/>
              </w:rPr>
              <w:t>Fornecedor</w:t>
            </w:r>
          </w:p>
        </w:tc>
        <w:tc>
          <w:tcPr>
            <w:tcW w:w="521" w:type="dxa"/>
            <w:shd w:val="clear" w:color="auto" w:fill="C0C0C0"/>
          </w:tcPr>
          <w:p w:rsidR="00FA4F50" w:rsidRPr="00191539" w:rsidRDefault="00FA4F50" w:rsidP="00E63AC8">
            <w:pPr>
              <w:rPr>
                <w:rFonts w:ascii="Bookman Old Style" w:hAnsi="Bookman Old Style"/>
                <w:sz w:val="16"/>
              </w:rPr>
            </w:pPr>
            <w:r w:rsidRPr="00191539">
              <w:rPr>
                <w:rFonts w:ascii="Bookman Old Style" w:hAnsi="Bookman Old Style"/>
                <w:sz w:val="16"/>
              </w:rPr>
              <w:t>Lote</w:t>
            </w:r>
          </w:p>
        </w:tc>
        <w:tc>
          <w:tcPr>
            <w:tcW w:w="521" w:type="dxa"/>
            <w:shd w:val="clear" w:color="auto" w:fill="C0C0C0"/>
          </w:tcPr>
          <w:p w:rsidR="00FA4F50" w:rsidRPr="00191539" w:rsidRDefault="00FA4F50" w:rsidP="00E63AC8">
            <w:pPr>
              <w:rPr>
                <w:rFonts w:ascii="Bookman Old Style" w:hAnsi="Bookman Old Style"/>
                <w:sz w:val="16"/>
              </w:rPr>
            </w:pPr>
            <w:r w:rsidRPr="00191539">
              <w:rPr>
                <w:rFonts w:ascii="Bookman Old Style" w:hAnsi="Bookman Old Style"/>
                <w:sz w:val="16"/>
              </w:rPr>
              <w:t>Item</w:t>
            </w:r>
          </w:p>
        </w:tc>
        <w:tc>
          <w:tcPr>
            <w:tcW w:w="3394" w:type="dxa"/>
            <w:shd w:val="clear" w:color="auto" w:fill="C0C0C0"/>
          </w:tcPr>
          <w:p w:rsidR="00FA4F50" w:rsidRPr="00191539" w:rsidRDefault="00FA4F50" w:rsidP="00E63AC8">
            <w:pPr>
              <w:rPr>
                <w:rFonts w:ascii="Bookman Old Style" w:hAnsi="Bookman Old Style"/>
                <w:sz w:val="16"/>
              </w:rPr>
            </w:pPr>
            <w:r w:rsidRPr="00191539">
              <w:rPr>
                <w:rFonts w:ascii="Bookman Old Style" w:hAnsi="Bookman Old Style"/>
                <w:sz w:val="16"/>
              </w:rPr>
              <w:t>Produto/Serviço</w:t>
            </w:r>
          </w:p>
        </w:tc>
        <w:tc>
          <w:tcPr>
            <w:tcW w:w="1134" w:type="dxa"/>
            <w:shd w:val="clear" w:color="auto" w:fill="C0C0C0"/>
          </w:tcPr>
          <w:p w:rsidR="00FA4F50" w:rsidRPr="00191539" w:rsidRDefault="00FA4F50" w:rsidP="00E63AC8">
            <w:pPr>
              <w:rPr>
                <w:rFonts w:ascii="Bookman Old Style" w:hAnsi="Bookman Old Style"/>
                <w:sz w:val="16"/>
              </w:rPr>
            </w:pPr>
            <w:r w:rsidRPr="00191539">
              <w:rPr>
                <w:rFonts w:ascii="Bookman Old Style" w:hAnsi="Bookman Old Style"/>
                <w:sz w:val="16"/>
              </w:rPr>
              <w:t>Marca</w:t>
            </w:r>
          </w:p>
        </w:tc>
        <w:tc>
          <w:tcPr>
            <w:tcW w:w="992" w:type="dxa"/>
            <w:shd w:val="clear" w:color="auto" w:fill="C0C0C0"/>
          </w:tcPr>
          <w:p w:rsidR="00FA4F50" w:rsidRPr="00191539" w:rsidRDefault="00FA4F50" w:rsidP="00E63AC8">
            <w:pPr>
              <w:rPr>
                <w:rFonts w:ascii="Bookman Old Style" w:hAnsi="Bookman Old Style"/>
                <w:sz w:val="16"/>
              </w:rPr>
            </w:pPr>
            <w:r w:rsidRPr="00191539">
              <w:rPr>
                <w:rFonts w:ascii="Bookman Old Style" w:hAnsi="Bookman Old Style"/>
                <w:sz w:val="16"/>
              </w:rPr>
              <w:t>Quantidade</w:t>
            </w:r>
          </w:p>
        </w:tc>
        <w:tc>
          <w:tcPr>
            <w:tcW w:w="818" w:type="dxa"/>
            <w:shd w:val="clear" w:color="auto" w:fill="C0C0C0"/>
          </w:tcPr>
          <w:p w:rsidR="00FA4F50" w:rsidRPr="00191539" w:rsidRDefault="00FA4F50" w:rsidP="00E63AC8">
            <w:pPr>
              <w:rPr>
                <w:rFonts w:ascii="Bookman Old Style" w:hAnsi="Bookman Old Style"/>
                <w:sz w:val="16"/>
              </w:rPr>
            </w:pPr>
            <w:r w:rsidRPr="00191539">
              <w:rPr>
                <w:rFonts w:ascii="Bookman Old Style" w:hAnsi="Bookman Old Style"/>
                <w:sz w:val="16"/>
              </w:rPr>
              <w:t>Preço</w:t>
            </w:r>
          </w:p>
        </w:tc>
      </w:tr>
      <w:tr w:rsidR="00FA4F50" w:rsidRPr="00191539" w:rsidTr="00FA4F50">
        <w:tc>
          <w:tcPr>
            <w:tcW w:w="1108" w:type="dxa"/>
            <w:shd w:val="clear" w:color="auto" w:fill="FFFFFF"/>
          </w:tcPr>
          <w:p w:rsidR="00FA4F50" w:rsidRPr="00191539" w:rsidRDefault="00FA4F50" w:rsidP="00E63AC8">
            <w:pPr>
              <w:rPr>
                <w:rFonts w:ascii="Bookman Old Style" w:hAnsi="Bookman Old Style"/>
                <w:sz w:val="16"/>
              </w:rPr>
            </w:pPr>
            <w:r w:rsidRPr="00191539">
              <w:rPr>
                <w:rFonts w:ascii="Bookman Old Style" w:hAnsi="Bookman Old Style"/>
                <w:sz w:val="16"/>
              </w:rPr>
              <w:t>EDITORA JORNAL DE BELTRÃO S/A</w:t>
            </w:r>
          </w:p>
        </w:tc>
        <w:tc>
          <w:tcPr>
            <w:tcW w:w="521" w:type="dxa"/>
            <w:shd w:val="clear" w:color="auto" w:fill="FFFFFF"/>
          </w:tcPr>
          <w:p w:rsidR="00FA4F50" w:rsidRPr="00191539" w:rsidRDefault="00FA4F50" w:rsidP="00E63AC8">
            <w:pPr>
              <w:rPr>
                <w:rFonts w:ascii="Bookman Old Style" w:hAnsi="Bookman Old Style"/>
                <w:sz w:val="16"/>
              </w:rPr>
            </w:pPr>
            <w:r w:rsidRPr="00191539">
              <w:rPr>
                <w:rFonts w:ascii="Bookman Old Style" w:hAnsi="Bookman Old Style"/>
                <w:sz w:val="16"/>
              </w:rPr>
              <w:t>1</w:t>
            </w:r>
          </w:p>
        </w:tc>
        <w:tc>
          <w:tcPr>
            <w:tcW w:w="521" w:type="dxa"/>
            <w:shd w:val="clear" w:color="auto" w:fill="FFFFFF"/>
          </w:tcPr>
          <w:p w:rsidR="00FA4F50" w:rsidRPr="00191539" w:rsidRDefault="00FA4F50" w:rsidP="00E63AC8">
            <w:pPr>
              <w:rPr>
                <w:rFonts w:ascii="Bookman Old Style" w:hAnsi="Bookman Old Style"/>
                <w:sz w:val="16"/>
              </w:rPr>
            </w:pPr>
            <w:r w:rsidRPr="00191539">
              <w:rPr>
                <w:rFonts w:ascii="Bookman Old Style" w:hAnsi="Bookman Old Style"/>
                <w:sz w:val="16"/>
              </w:rPr>
              <w:t>1</w:t>
            </w:r>
          </w:p>
        </w:tc>
        <w:tc>
          <w:tcPr>
            <w:tcW w:w="3394" w:type="dxa"/>
            <w:shd w:val="clear" w:color="auto" w:fill="FFFFFF"/>
          </w:tcPr>
          <w:p w:rsidR="00FA4F50" w:rsidRPr="00191539" w:rsidRDefault="00FA4F50" w:rsidP="00E63AC8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Aquisição de</w:t>
            </w:r>
            <w:r w:rsidRPr="00191539">
              <w:rPr>
                <w:rFonts w:ascii="Bookman Old Style" w:hAnsi="Bookman Old Style"/>
                <w:sz w:val="16"/>
              </w:rPr>
              <w:t xml:space="preserve"> ANUÁRIO DESCUBRA SUDOESTE com conteúdo sobre cada um dos municípios da região, incluindo dados do IBGE, pontos turísticos e potencialidades de cada município </w:t>
            </w:r>
            <w:proofErr w:type="spellStart"/>
            <w:r w:rsidRPr="00191539">
              <w:rPr>
                <w:rFonts w:ascii="Bookman Old Style" w:hAnsi="Bookman Old Style"/>
                <w:sz w:val="16"/>
              </w:rPr>
              <w:t>Sudoestino</w:t>
            </w:r>
            <w:proofErr w:type="spellEnd"/>
            <w:r w:rsidRPr="00191539">
              <w:rPr>
                <w:rFonts w:ascii="Bookman Old Style" w:hAnsi="Bookman Old Style"/>
                <w:sz w:val="16"/>
              </w:rPr>
              <w:t xml:space="preserve">. </w:t>
            </w:r>
          </w:p>
        </w:tc>
        <w:tc>
          <w:tcPr>
            <w:tcW w:w="1134" w:type="dxa"/>
            <w:shd w:val="clear" w:color="auto" w:fill="FFFFFF"/>
          </w:tcPr>
          <w:p w:rsidR="00FA4F50" w:rsidRPr="00191539" w:rsidRDefault="00FA4F50" w:rsidP="00E63AC8">
            <w:pPr>
              <w:rPr>
                <w:rFonts w:ascii="Bookman Old Style" w:hAnsi="Bookman Old Style"/>
                <w:sz w:val="16"/>
              </w:rPr>
            </w:pPr>
            <w:r w:rsidRPr="00191539">
              <w:rPr>
                <w:rFonts w:ascii="Bookman Old Style" w:hAnsi="Bookman Old Style"/>
                <w:sz w:val="16"/>
              </w:rPr>
              <w:t>ANUÁRIO DESCUBRA SUDOESTE</w:t>
            </w:r>
          </w:p>
        </w:tc>
        <w:tc>
          <w:tcPr>
            <w:tcW w:w="992" w:type="dxa"/>
            <w:shd w:val="clear" w:color="auto" w:fill="FFFFFF"/>
          </w:tcPr>
          <w:p w:rsidR="00FA4F50" w:rsidRPr="00191539" w:rsidRDefault="00FA4F50" w:rsidP="00E63AC8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30</w:t>
            </w:r>
          </w:p>
        </w:tc>
        <w:tc>
          <w:tcPr>
            <w:tcW w:w="818" w:type="dxa"/>
            <w:shd w:val="clear" w:color="auto" w:fill="FFFFFF"/>
          </w:tcPr>
          <w:p w:rsidR="00FA4F50" w:rsidRPr="00191539" w:rsidRDefault="00FA4F50" w:rsidP="00E63AC8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125,00</w:t>
            </w:r>
          </w:p>
        </w:tc>
      </w:tr>
    </w:tbl>
    <w:p w:rsidR="00FA4F50" w:rsidRPr="00FA4F50" w:rsidRDefault="00FA4F50" w:rsidP="00FA4F50">
      <w:pPr>
        <w:jc w:val="both"/>
      </w:pPr>
    </w:p>
    <w:p w:rsidR="00FA4F50" w:rsidRDefault="00FA4F50" w:rsidP="00FA4F50">
      <w:pPr>
        <w:ind w:left="705"/>
        <w:rPr>
          <w:rFonts w:ascii="Bookman Old Style" w:eastAsia="Bookman Old Style" w:hAnsi="Bookman Old Style" w:cs="Bookman Old Style"/>
        </w:rPr>
      </w:pPr>
    </w:p>
    <w:p w:rsidR="00FA4F50" w:rsidRDefault="00FA4F50" w:rsidP="00FA4F50">
      <w:pPr>
        <w:ind w:left="705"/>
        <w:rPr>
          <w:rFonts w:ascii="Bookman Old Style" w:eastAsia="Bookman Old Style" w:hAnsi="Bookman Old Style" w:cs="Bookman Old Style"/>
        </w:rPr>
      </w:pPr>
    </w:p>
    <w:p w:rsidR="00FA4F50" w:rsidRPr="00FA4F50" w:rsidRDefault="00FA4F50" w:rsidP="00FA4F50">
      <w:pPr>
        <w:ind w:left="705"/>
        <w:rPr>
          <w:rFonts w:ascii="Bookman Old Style" w:hAnsi="Bookman Old Style"/>
        </w:rPr>
      </w:pPr>
      <w:r w:rsidRPr="00FA4F50">
        <w:rPr>
          <w:rFonts w:ascii="Bookman Old Style" w:eastAsia="Bookman Old Style" w:hAnsi="Bookman Old Style" w:cs="Bookman Old Style"/>
        </w:rPr>
        <w:t xml:space="preserve">Santo Antonio do Sudoeste - PR, em </w:t>
      </w:r>
      <w:r w:rsidRPr="00FA4F50">
        <w:rPr>
          <w:rFonts w:ascii="Bookman Old Style" w:hAnsi="Bookman Old Style"/>
        </w:rPr>
        <w:t>23/05/2024.</w:t>
      </w:r>
    </w:p>
    <w:p w:rsidR="00FA4F50" w:rsidRDefault="00FA4F50" w:rsidP="00FA4F50">
      <w:pPr>
        <w:jc w:val="center"/>
      </w:pPr>
    </w:p>
    <w:p w:rsidR="00FA4F50" w:rsidRDefault="00FA4F50" w:rsidP="00FA4F50">
      <w:pPr>
        <w:jc w:val="center"/>
      </w:pPr>
    </w:p>
    <w:p w:rsidR="00FA4F50" w:rsidRDefault="00FA4F50" w:rsidP="00FA4F50">
      <w:pPr>
        <w:jc w:val="center"/>
      </w:pPr>
      <w:r>
        <w:rPr>
          <w:rFonts w:ascii="Bookman Old Style" w:eastAsia="Bookman Old Style" w:hAnsi="Bookman Old Style" w:cs="Bookman Old Style"/>
          <w:sz w:val="22"/>
        </w:rPr>
        <w:t xml:space="preserve"> </w:t>
      </w:r>
      <w:bookmarkStart w:id="0" w:name="_GoBack"/>
      <w:bookmarkEnd w:id="0"/>
    </w:p>
    <w:p w:rsidR="006B0418" w:rsidRDefault="006B0418"/>
    <w:sectPr w:rsidR="006B041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F50" w:rsidRDefault="00FA4F50" w:rsidP="00FA4F50">
      <w:r>
        <w:separator/>
      </w:r>
    </w:p>
  </w:endnote>
  <w:endnote w:type="continuationSeparator" w:id="0">
    <w:p w:rsidR="00FA4F50" w:rsidRDefault="00FA4F50" w:rsidP="00FA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F50" w:rsidRDefault="00FA4F50" w:rsidP="00FA4F50">
      <w:r>
        <w:separator/>
      </w:r>
    </w:p>
  </w:footnote>
  <w:footnote w:type="continuationSeparator" w:id="0">
    <w:p w:rsidR="00FA4F50" w:rsidRDefault="00FA4F50" w:rsidP="00FA4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F50" w:rsidRDefault="00FA4F50" w:rsidP="00D636C3">
    <w:pPr>
      <w:jc w:val="center"/>
      <w:rPr>
        <w:rFonts w:ascii="Bookman Old Style" w:hAnsi="Bookman Old Style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519E0C" wp14:editId="24290CA6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0" b="0"/>
          <wp:wrapNone/>
          <wp:docPr id="1" name="Imagem 1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</w:rPr>
      <w:t>MUNICÍPIO DE SANTO ANTONIO DO SUDOESTE</w:t>
    </w:r>
  </w:p>
  <w:p w:rsidR="00FA4F50" w:rsidRDefault="00FA4F50" w:rsidP="00D636C3">
    <w:pPr>
      <w:jc w:val="center"/>
      <w:rPr>
        <w:rFonts w:ascii="Bookman Old Style" w:hAnsi="Bookman Old Style"/>
      </w:rPr>
    </w:pPr>
    <w:r>
      <w:rPr>
        <w:rFonts w:ascii="Bookman Old Style" w:hAnsi="Bookman Old Style"/>
      </w:rPr>
      <w:t>ESTADO DO PARANÁ</w:t>
    </w:r>
  </w:p>
  <w:p w:rsidR="00FA4F50" w:rsidRDefault="00FA4F50" w:rsidP="00D636C3">
    <w:pPr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85.710-000</w:t>
    </w:r>
  </w:p>
  <w:p w:rsidR="00FA4F50" w:rsidRDefault="00FA4F50" w:rsidP="00D636C3">
    <w:pPr>
      <w:tabs>
        <w:tab w:val="center" w:pos="5042"/>
        <w:tab w:val="left" w:pos="8910"/>
      </w:tabs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CNPJ 75.927.582/0001-55</w:t>
    </w:r>
  </w:p>
  <w:p w:rsidR="00FA4F50" w:rsidRDefault="00FA4F50" w:rsidP="00D636C3">
    <w:pPr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proofErr w:type="gramStart"/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</w:t>
    </w:r>
    <w:proofErr w:type="gramEnd"/>
    <w:r>
      <w:rPr>
        <w:rFonts w:ascii="Bookman Old Style" w:hAnsi="Bookman Old Style"/>
        <w:sz w:val="16"/>
      </w:rPr>
      <w:t xml:space="preserve"> Telefone: (46) 3563-8000</w:t>
    </w:r>
  </w:p>
  <w:p w:rsidR="00FA4F50" w:rsidRDefault="00FA4F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50"/>
    <w:rsid w:val="006B0418"/>
    <w:rsid w:val="00D82845"/>
    <w:rsid w:val="00FA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5E554-7043-49FE-A7C8-DC0F7CEB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5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4F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4F50"/>
    <w:rPr>
      <w:rFonts w:ascii="Arial" w:eastAsia="Arial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A4F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4F50"/>
    <w:rPr>
      <w:rFonts w:ascii="Arial" w:eastAsia="Arial" w:hAnsi="Arial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FA4F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</cp:revision>
  <dcterms:created xsi:type="dcterms:W3CDTF">2024-05-23T13:16:00Z</dcterms:created>
  <dcterms:modified xsi:type="dcterms:W3CDTF">2024-05-23T13:19:00Z</dcterms:modified>
</cp:coreProperties>
</file>