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41" w:rsidRPr="00F153D9" w:rsidRDefault="00395841" w:rsidP="00395841">
      <w:pPr>
        <w:pStyle w:val="Default"/>
        <w:jc w:val="center"/>
        <w:rPr>
          <w:rFonts w:ascii="Bookman Old Style" w:hAnsi="Bookman Old Style"/>
          <w:b/>
          <w:color w:val="auto"/>
          <w:sz w:val="20"/>
          <w:szCs w:val="20"/>
        </w:rPr>
      </w:pPr>
      <w:r w:rsidRPr="00F153D9">
        <w:rPr>
          <w:rFonts w:ascii="Bookman Old Style" w:hAnsi="Bookman Old Style"/>
          <w:b/>
          <w:color w:val="auto"/>
          <w:sz w:val="20"/>
          <w:szCs w:val="20"/>
        </w:rPr>
        <w:t>CONTRATO</w:t>
      </w:r>
    </w:p>
    <w:p w:rsidR="00395841" w:rsidRPr="00F153D9" w:rsidRDefault="00395841" w:rsidP="00395841">
      <w:pPr>
        <w:pStyle w:val="Default"/>
        <w:jc w:val="center"/>
        <w:rPr>
          <w:rFonts w:ascii="Bookman Old Style" w:hAnsi="Bookman Old Style"/>
          <w:b/>
          <w:color w:val="auto"/>
          <w:sz w:val="20"/>
          <w:szCs w:val="20"/>
        </w:rPr>
      </w:pPr>
    </w:p>
    <w:p w:rsidR="00395841" w:rsidRPr="00F153D9" w:rsidRDefault="00395841" w:rsidP="00395841">
      <w:pPr>
        <w:pStyle w:val="ParagraphStyle"/>
        <w:ind w:left="3061"/>
        <w:jc w:val="both"/>
        <w:rPr>
          <w:rFonts w:ascii="Bookman Old Style" w:hAnsi="Bookman Old Style" w:cs="Bookman Old Style"/>
          <w:sz w:val="20"/>
          <w:szCs w:val="20"/>
          <w:lang w:val="pt-BR"/>
        </w:rPr>
      </w:pPr>
      <w:r w:rsidRPr="00F153D9">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179</w:t>
      </w:r>
      <w:r w:rsidRPr="00F153D9">
        <w:rPr>
          <w:rFonts w:ascii="Bookman Old Style" w:hAnsi="Bookman Old Style" w:cs="Bookman Old Style"/>
          <w:b/>
          <w:sz w:val="20"/>
          <w:szCs w:val="20"/>
        </w:rPr>
        <w:t>/2024</w:t>
      </w:r>
      <w:r w:rsidRPr="00F153D9">
        <w:rPr>
          <w:rFonts w:ascii="Bookman Old Style" w:hAnsi="Bookman Old Style" w:cs="Bookman Old Style"/>
          <w:sz w:val="20"/>
          <w:szCs w:val="20"/>
        </w:rPr>
        <w:t xml:space="preserve">, que entre si celebram de um lado o MUNICÍPIO DE SANTO ANTONIO DO SUDOESTE e de outro lado </w:t>
      </w:r>
      <w:r w:rsidRPr="00395841">
        <w:rPr>
          <w:rFonts w:ascii="Bookman Old Style" w:hAnsi="Bookman Old Style" w:cs="Bookman Old Style"/>
          <w:b/>
          <w:bCs/>
          <w:sz w:val="20"/>
          <w:szCs w:val="20"/>
          <w:lang w:val="pt-PT"/>
        </w:rPr>
        <w:t>FERNANDA VALESKA FERNANDES</w:t>
      </w:r>
      <w:r>
        <w:rPr>
          <w:rFonts w:ascii="Bookman Old Style" w:hAnsi="Bookman Old Style" w:cs="Bookman Old Style"/>
          <w:sz w:val="20"/>
          <w:szCs w:val="20"/>
          <w:lang w:val="pt-BR"/>
        </w:rPr>
        <w:t>.</w:t>
      </w:r>
    </w:p>
    <w:p w:rsidR="00395841" w:rsidRPr="00F153D9" w:rsidRDefault="00395841" w:rsidP="00395841">
      <w:pPr>
        <w:pStyle w:val="ParagraphStyle"/>
        <w:jc w:val="both"/>
        <w:rPr>
          <w:rFonts w:ascii="Bookman Old Style" w:hAnsi="Bookman Old Style" w:cs="Bookman Old Style"/>
          <w:sz w:val="20"/>
          <w:szCs w:val="20"/>
        </w:rPr>
      </w:pPr>
    </w:p>
    <w:p w:rsidR="00395841" w:rsidRPr="00F153D9" w:rsidRDefault="00395841" w:rsidP="00395841">
      <w:pPr>
        <w:pStyle w:val="ParagraphStyle"/>
        <w:jc w:val="both"/>
        <w:rPr>
          <w:rFonts w:ascii="Bookman Old Style" w:hAnsi="Bookman Old Style" w:cs="Bookman Old Style"/>
          <w:sz w:val="20"/>
          <w:szCs w:val="20"/>
        </w:rPr>
      </w:pPr>
      <w:r w:rsidRPr="00F153D9">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395841">
        <w:rPr>
          <w:rFonts w:ascii="Bookman Old Style" w:hAnsi="Bookman Old Style" w:cs="Bookman Old Style"/>
          <w:b/>
          <w:bCs/>
          <w:sz w:val="20"/>
          <w:szCs w:val="20"/>
          <w:lang w:val="pt-PT"/>
        </w:rPr>
        <w:t>FERNANDA VALESKA FERNANDES</w:t>
      </w:r>
      <w:r w:rsidRPr="00F153D9">
        <w:rPr>
          <w:rFonts w:ascii="Bookman Old Style" w:hAnsi="Bookman Old Style" w:cs="Bookman Old Style"/>
          <w:b/>
          <w:bCs/>
          <w:sz w:val="20"/>
          <w:szCs w:val="20"/>
        </w:rPr>
        <w:t>,</w:t>
      </w:r>
      <w:r w:rsidRPr="00F153D9">
        <w:rPr>
          <w:rFonts w:ascii="Bookman Old Style" w:hAnsi="Bookman Old Style" w:cs="Bookman Old Style"/>
          <w:sz w:val="20"/>
          <w:szCs w:val="20"/>
        </w:rPr>
        <w:t xml:space="preserve"> inscrita no C</w:t>
      </w:r>
      <w:r w:rsidRPr="00F153D9">
        <w:rPr>
          <w:rFonts w:ascii="Bookman Old Style" w:hAnsi="Bookman Old Style" w:cs="Bookman Old Style"/>
          <w:sz w:val="20"/>
          <w:szCs w:val="20"/>
          <w:lang w:val="pt-BR"/>
        </w:rPr>
        <w:t>PF</w:t>
      </w:r>
      <w:r w:rsidRPr="00F153D9">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089.285.949-01</w:t>
      </w:r>
      <w:r w:rsidRPr="00F153D9">
        <w:rPr>
          <w:rFonts w:ascii="Bookman Old Style" w:hAnsi="Bookman Old Style" w:cs="Bookman Old Style"/>
          <w:sz w:val="20"/>
          <w:szCs w:val="20"/>
        </w:rPr>
        <w:t xml:space="preserve">, </w:t>
      </w:r>
      <w:r w:rsidRPr="00F153D9">
        <w:rPr>
          <w:rFonts w:ascii="Bookman Old Style" w:hAnsi="Bookman Old Style" w:cs="Bookman Old Style"/>
          <w:sz w:val="20"/>
          <w:szCs w:val="20"/>
          <w:lang w:val="pt-BR"/>
        </w:rPr>
        <w:t>sediado</w:t>
      </w:r>
      <w:r w:rsidRPr="00F153D9">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F153D9">
        <w:rPr>
          <w:rFonts w:ascii="Bookman Old Style" w:hAnsi="Bookman Old Style" w:cs="Bookman Old Style"/>
          <w:sz w:val="20"/>
          <w:szCs w:val="20"/>
        </w:rPr>
        <w:t xml:space="preserve">, doravante designada CONTRATADA, estando as partes sujeitas as normas da Lei </w:t>
      </w:r>
      <w:r w:rsidRPr="00F153D9">
        <w:rPr>
          <w:rFonts w:ascii="Bookman Old Style" w:hAnsi="Bookman Old Style" w:cs="Bookman Old Style"/>
          <w:sz w:val="20"/>
          <w:szCs w:val="20"/>
          <w:lang w:val="pt-BR"/>
        </w:rPr>
        <w:t>14.133/21</w:t>
      </w:r>
      <w:r w:rsidRPr="00F153D9">
        <w:rPr>
          <w:rFonts w:ascii="Bookman Old Style" w:hAnsi="Bookman Old Style" w:cs="Bookman Old Style"/>
          <w:sz w:val="20"/>
          <w:szCs w:val="20"/>
        </w:rPr>
        <w:t xml:space="preserve">, ajustam o presente contrato em decorrência da licitação realizada através do </w:t>
      </w:r>
      <w:r w:rsidRPr="00F153D9">
        <w:rPr>
          <w:rFonts w:ascii="Bookman Old Style" w:hAnsi="Bookman Old Style" w:cs="Bookman Old Style"/>
          <w:b/>
          <w:bCs/>
          <w:sz w:val="20"/>
          <w:szCs w:val="20"/>
          <w:lang w:val="pt-BR"/>
        </w:rPr>
        <w:t>PROCESSO DE INEXIGIBILIDADE</w:t>
      </w:r>
      <w:r w:rsidRPr="00F153D9">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027</w:t>
      </w:r>
      <w:r w:rsidRPr="00F153D9">
        <w:rPr>
          <w:rFonts w:ascii="Bookman Old Style" w:hAnsi="Bookman Old Style" w:cs="Bookman Old Style"/>
          <w:b/>
          <w:bCs/>
          <w:sz w:val="20"/>
          <w:szCs w:val="20"/>
        </w:rPr>
        <w:t>/2024</w:t>
      </w:r>
      <w:r w:rsidRPr="00F153D9">
        <w:rPr>
          <w:rFonts w:ascii="Bookman Old Style" w:hAnsi="Bookman Old Style" w:cs="Bookman Old Style"/>
          <w:sz w:val="20"/>
          <w:szCs w:val="20"/>
        </w:rPr>
        <w:t xml:space="preserve">, </w:t>
      </w:r>
      <w:r w:rsidRPr="00F153D9">
        <w:rPr>
          <w:rFonts w:ascii="Bookman Old Style" w:hAnsi="Bookman Old Style" w:cs="Bookman Old Style"/>
          <w:sz w:val="20"/>
          <w:szCs w:val="20"/>
          <w:lang w:val="pt-BR"/>
        </w:rPr>
        <w:t xml:space="preserve">resultante do </w:t>
      </w:r>
      <w:r w:rsidRPr="00F153D9">
        <w:rPr>
          <w:rFonts w:ascii="Bookman Old Style" w:hAnsi="Bookman Old Style" w:cs="Bookman Old Style"/>
          <w:b/>
          <w:sz w:val="20"/>
          <w:szCs w:val="20"/>
          <w:lang w:val="pt-BR"/>
        </w:rPr>
        <w:t>CHAMAMENTO PÚBLICO 001/2024</w:t>
      </w:r>
      <w:r w:rsidRPr="00F153D9">
        <w:rPr>
          <w:rFonts w:ascii="Bookman Old Style" w:hAnsi="Bookman Old Style" w:cs="Bookman Old Style"/>
          <w:sz w:val="20"/>
          <w:szCs w:val="20"/>
          <w:lang w:val="pt-BR"/>
        </w:rPr>
        <w:t>,</w:t>
      </w:r>
      <w:r w:rsidRPr="00F153D9">
        <w:rPr>
          <w:rFonts w:ascii="Bookman Old Style" w:hAnsi="Bookman Old Style" w:cs="Bookman Old Style"/>
          <w:sz w:val="20"/>
          <w:szCs w:val="20"/>
        </w:rPr>
        <w:t>mediante as seguintes cláusulas e condições.</w:t>
      </w:r>
    </w:p>
    <w:p w:rsidR="00395841" w:rsidRPr="00F153D9" w:rsidRDefault="00395841" w:rsidP="00395841">
      <w:pPr>
        <w:pStyle w:val="Default"/>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PRIMEIRA - DO OBJETO </w:t>
      </w:r>
    </w:p>
    <w:p w:rsidR="00395841" w:rsidRPr="00F602C7" w:rsidRDefault="00395841" w:rsidP="00395841">
      <w:pPr>
        <w:pStyle w:val="PargrafodaLista"/>
        <w:numPr>
          <w:ilvl w:val="1"/>
          <w:numId w:val="1"/>
        </w:numPr>
        <w:ind w:left="0" w:firstLine="0"/>
        <w:jc w:val="both"/>
        <w:rPr>
          <w:rFonts w:ascii="Bookman Old Style" w:hAnsi="Bookman Old Style"/>
          <w:b/>
          <w:sz w:val="20"/>
          <w:szCs w:val="20"/>
        </w:rPr>
      </w:pPr>
      <w:r w:rsidRPr="00F153D9">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395841" w:rsidRPr="00395841" w:rsidTr="00395841">
        <w:tc>
          <w:tcPr>
            <w:tcW w:w="9730" w:type="dxa"/>
            <w:gridSpan w:val="9"/>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ITENS</w:t>
            </w:r>
          </w:p>
        </w:tc>
      </w:tr>
      <w:tr w:rsidR="00395841" w:rsidRPr="00395841" w:rsidTr="00395841">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Preço total</w:t>
            </w:r>
          </w:p>
        </w:tc>
      </w:tr>
      <w:tr w:rsidR="00395841" w:rsidRPr="00395841" w:rsidTr="00395841">
        <w:tc>
          <w:tcPr>
            <w:tcW w:w="687"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24530</w:t>
            </w:r>
          </w:p>
        </w:tc>
        <w:tc>
          <w:tcPr>
            <w:tcW w:w="3260"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 xml:space="preserve">PROFISSIONAL AUXILIAR DE SAÚDE BUCAL sendo 40 horas semanais, sendo os horários de atendimento das 07h30min às 11h30min, 13h00min as 17h00min e das 18h00min </w:t>
            </w:r>
            <w:proofErr w:type="spellStart"/>
            <w:r w:rsidRPr="00395841">
              <w:rPr>
                <w:rFonts w:ascii="Bookman Old Style" w:eastAsiaTheme="minorHAnsi" w:hAnsi="Bookman Old Style" w:cs="Arial"/>
                <w:sz w:val="16"/>
                <w:szCs w:val="16"/>
                <w:lang w:val="x-none"/>
              </w:rPr>
              <w:t>as</w:t>
            </w:r>
            <w:proofErr w:type="spellEnd"/>
            <w:r w:rsidRPr="00395841">
              <w:rPr>
                <w:rFonts w:ascii="Bookman Old Style" w:eastAsiaTheme="minorHAnsi" w:hAnsi="Bookman Old Style" w:cs="Arial"/>
                <w:sz w:val="16"/>
                <w:szCs w:val="16"/>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HORAS</w:t>
            </w:r>
          </w:p>
        </w:tc>
        <w:tc>
          <w:tcPr>
            <w:tcW w:w="993"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9,53</w:t>
            </w:r>
          </w:p>
        </w:tc>
        <w:tc>
          <w:tcPr>
            <w:tcW w:w="941"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sz w:val="16"/>
                <w:szCs w:val="16"/>
                <w:lang w:val="x-none"/>
              </w:rPr>
            </w:pPr>
            <w:r w:rsidRPr="00395841">
              <w:rPr>
                <w:rFonts w:ascii="Bookman Old Style" w:eastAsiaTheme="minorHAnsi" w:hAnsi="Bookman Old Style" w:cs="Arial"/>
                <w:sz w:val="16"/>
                <w:szCs w:val="16"/>
                <w:lang w:val="x-none"/>
              </w:rPr>
              <w:t>22.872,00</w:t>
            </w:r>
          </w:p>
        </w:tc>
      </w:tr>
      <w:tr w:rsidR="00395841" w:rsidRPr="00395841" w:rsidTr="00395841">
        <w:tc>
          <w:tcPr>
            <w:tcW w:w="8789" w:type="dxa"/>
            <w:gridSpan w:val="8"/>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b/>
                <w:sz w:val="16"/>
                <w:szCs w:val="16"/>
                <w:lang w:val="x-none"/>
              </w:rPr>
            </w:pPr>
            <w:r w:rsidRPr="00395841">
              <w:rPr>
                <w:rFonts w:ascii="Bookman Old Style" w:eastAsiaTheme="minorHAnsi" w:hAnsi="Bookman Old Style" w:cs="Arial"/>
                <w:b/>
                <w:sz w:val="16"/>
                <w:szCs w:val="16"/>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395841" w:rsidRPr="00395841" w:rsidRDefault="00395841" w:rsidP="00395841">
            <w:pPr>
              <w:widowControl/>
              <w:adjustRightInd w:val="0"/>
              <w:rPr>
                <w:rFonts w:ascii="Bookman Old Style" w:eastAsiaTheme="minorHAnsi" w:hAnsi="Bookman Old Style" w:cs="Arial"/>
                <w:b/>
                <w:sz w:val="16"/>
                <w:szCs w:val="16"/>
                <w:lang w:val="x-none"/>
              </w:rPr>
            </w:pPr>
            <w:r w:rsidRPr="00395841">
              <w:rPr>
                <w:rFonts w:ascii="Bookman Old Style" w:eastAsiaTheme="minorHAnsi" w:hAnsi="Bookman Old Style" w:cs="Arial"/>
                <w:b/>
                <w:sz w:val="16"/>
                <w:szCs w:val="16"/>
                <w:lang w:val="x-none"/>
              </w:rPr>
              <w:t>22.872,00</w:t>
            </w:r>
          </w:p>
        </w:tc>
      </w:tr>
    </w:tbl>
    <w:p w:rsidR="00395841" w:rsidRPr="00F153D9" w:rsidRDefault="00395841" w:rsidP="00395841">
      <w:pPr>
        <w:pStyle w:val="Corpodetexto"/>
        <w:spacing w:before="10"/>
        <w:ind w:firstLine="708"/>
        <w:jc w:val="both"/>
        <w:rPr>
          <w:rFonts w:ascii="Bookman Old Style" w:hAnsi="Bookman Old Style"/>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SEGUNDA – DO VALOR CONTRATUAL </w:t>
      </w:r>
    </w:p>
    <w:p w:rsidR="00395841" w:rsidRPr="00F602C7" w:rsidRDefault="00395841" w:rsidP="00395841">
      <w:pPr>
        <w:pStyle w:val="Default"/>
        <w:jc w:val="both"/>
        <w:rPr>
          <w:rFonts w:ascii="Bookman Old Style" w:hAnsi="Bookman Old Style"/>
          <w:b/>
          <w:color w:val="auto"/>
          <w:sz w:val="20"/>
          <w:szCs w:val="20"/>
        </w:rPr>
      </w:pPr>
      <w:r w:rsidRPr="00F153D9">
        <w:rPr>
          <w:rFonts w:ascii="Bookman Old Style" w:hAnsi="Bookman Old Style"/>
          <w:color w:val="auto"/>
          <w:sz w:val="20"/>
          <w:szCs w:val="20"/>
        </w:rPr>
        <w:t xml:space="preserve">O preço ajustado para a prestação do serviço contratado e ao qual o CONTRATANTE se obriga a adimplir e a CONTRATADA concorda em receber é de </w:t>
      </w:r>
      <w:r w:rsidRPr="00F602C7">
        <w:rPr>
          <w:rFonts w:ascii="Bookman Old Style" w:hAnsi="Bookman Old Style"/>
          <w:b/>
          <w:color w:val="auto"/>
          <w:sz w:val="20"/>
          <w:szCs w:val="20"/>
        </w:rPr>
        <w:t xml:space="preserve">R$ </w:t>
      </w:r>
      <w:r w:rsidRPr="00395841">
        <w:rPr>
          <w:rFonts w:ascii="Bookman Old Style" w:hAnsi="Bookman Old Style"/>
          <w:b/>
          <w:color w:val="auto"/>
          <w:sz w:val="20"/>
          <w:szCs w:val="20"/>
          <w:lang w:val="x-none"/>
        </w:rPr>
        <w:t>22.872,00</w:t>
      </w:r>
      <w:r>
        <w:rPr>
          <w:rFonts w:ascii="Bookman Old Style" w:hAnsi="Bookman Old Style"/>
          <w:b/>
          <w:color w:val="auto"/>
          <w:sz w:val="20"/>
          <w:szCs w:val="20"/>
        </w:rPr>
        <w:t xml:space="preserve"> </w:t>
      </w:r>
      <w:r w:rsidRPr="00395841">
        <w:rPr>
          <w:rFonts w:ascii="Bookman Old Style" w:hAnsi="Bookman Old Style"/>
          <w:b/>
          <w:color w:val="auto"/>
          <w:sz w:val="20"/>
          <w:szCs w:val="20"/>
          <w:lang w:val="x-none"/>
        </w:rPr>
        <w:t>(Vinte e Dois Mil, Oitocentos e Setenta e Dois Reais)</w:t>
      </w:r>
      <w:r w:rsidRPr="00F602C7">
        <w:rPr>
          <w:rFonts w:ascii="Bookman Old Style" w:hAnsi="Bookman Old Style"/>
          <w:b/>
          <w:color w:val="auto"/>
          <w:sz w:val="20"/>
          <w:szCs w:val="20"/>
          <w:lang w:val="x-none"/>
        </w:rPr>
        <w:t>.</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 </w:t>
      </w: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TERCEIRA - DO PROCESSO DE INEXIGIBILIDADE </w:t>
      </w:r>
    </w:p>
    <w:p w:rsidR="00395841" w:rsidRPr="00F153D9" w:rsidRDefault="00395841" w:rsidP="00395841">
      <w:pPr>
        <w:pStyle w:val="Corpodetexto"/>
        <w:spacing w:before="10"/>
        <w:jc w:val="both"/>
        <w:rPr>
          <w:rFonts w:ascii="Bookman Old Style" w:hAnsi="Bookman Old Style"/>
          <w:sz w:val="20"/>
          <w:szCs w:val="20"/>
        </w:rPr>
      </w:pPr>
      <w:r w:rsidRPr="00F153D9">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027</w:t>
      </w:r>
      <w:r w:rsidRPr="00F153D9">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395841" w:rsidRPr="00F153D9" w:rsidRDefault="00395841" w:rsidP="00395841">
      <w:pPr>
        <w:pStyle w:val="Corpodetexto"/>
        <w:spacing w:before="10"/>
        <w:jc w:val="center"/>
        <w:rPr>
          <w:rFonts w:ascii="Bookman Old Style" w:hAnsi="Bookman Old Style"/>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QUARTA – DO LOCAL DA EXECUÇÃO DOS SERVIÇOS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Os serviços deverão ser prestados conforme agenda estabelecida pela Secretaria solicitante.</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CLAÚSULA QUINTA - DAS OBRIGAÇÕES DA CONTRATADA: </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Os profissionais devem ter responsabilidades éticas, legais e profissionais que variam de acordo com sua área de atuação. Abaixo, estão algumas das obrigações típicas para diversos profissionais de saúde:</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Médico: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Atender os pacientes com dignidade e respeito e de modo universal e igualitário, mantendo se a qualidade na prestação de serviços.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lastRenderedPageBreak/>
        <w:t xml:space="preserve">b) Respeitar a decisão do paciente ao consentir ou recusar prestação de Serviços de saúde, salvo nos casos de iminente perigo de vida ou obrigação Legal.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c) Se pessoa jurídica, responsabiliza-se pelos salários, encargos sociais, previdenciários, taxas, impostos e quaisquer outros que incidam ou venham a incidir sobre seu pessoal necessário à execução do serviço.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d) Responsabiliza-se por todos e quaisquer danos e/ou prejuízos que vier causar aos pacientes.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e) Manter, durante todo o contrato, todas as condições de habilitação e qualificação exigidas no credenciamento.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f) Apresentar e atualizar certidões ou qualquer outro documento sempre que solicitado pelo Município de Santo Antonio do Sudoeste.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g) Não ceder ou transferir para terceiros a execução.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h) Comunicar ao CONTRATANTE qualquer irregularidade de que tenha conhecimento.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I) Registrar os atendimentos dos pacientes em prontuário eletrônico de sistema disponibilizado pelo Município.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J) Obrigatoriamente participar em treinamentos e palestras quando solicitado e disponibilizados pelo Município.</w:t>
      </w:r>
    </w:p>
    <w:p w:rsidR="00395841" w:rsidRPr="00F153D9" w:rsidRDefault="00395841" w:rsidP="00395841">
      <w:pPr>
        <w:pStyle w:val="Default"/>
        <w:jc w:val="both"/>
        <w:rPr>
          <w:rFonts w:ascii="Bookman Old Style" w:eastAsia="Arial" w:hAnsi="Bookman Old Style"/>
          <w:color w:val="auto"/>
          <w:sz w:val="20"/>
          <w:szCs w:val="20"/>
        </w:rPr>
      </w:pPr>
      <w:proofErr w:type="gramStart"/>
      <w:r w:rsidRPr="00F153D9">
        <w:rPr>
          <w:rFonts w:ascii="Bookman Old Style" w:hAnsi="Bookman Old Style"/>
          <w:color w:val="auto"/>
          <w:sz w:val="20"/>
          <w:szCs w:val="20"/>
        </w:rPr>
        <w:t>k)</w:t>
      </w:r>
      <w:r w:rsidRPr="00F153D9">
        <w:rPr>
          <w:rFonts w:ascii="Bookman Old Style" w:eastAsia="Arial" w:hAnsi="Bookman Old Style"/>
          <w:color w:val="auto"/>
          <w:sz w:val="20"/>
          <w:szCs w:val="20"/>
        </w:rPr>
        <w:t>Cumprir</w:t>
      </w:r>
      <w:proofErr w:type="gramEnd"/>
      <w:r w:rsidRPr="00F153D9">
        <w:rPr>
          <w:rFonts w:ascii="Bookman Old Style" w:eastAsia="Arial" w:hAnsi="Bookman Old Style"/>
          <w:color w:val="auto"/>
          <w:sz w:val="20"/>
          <w:szCs w:val="20"/>
        </w:rPr>
        <w:t xml:space="preserve"> carga horária de trabalho conforme escala entregue pela Secretaria solicitante do serviço;</w:t>
      </w:r>
    </w:p>
    <w:p w:rsidR="00395841" w:rsidRPr="00F153D9" w:rsidRDefault="00395841" w:rsidP="00395841">
      <w:pPr>
        <w:pStyle w:val="Default"/>
        <w:jc w:val="both"/>
        <w:rPr>
          <w:rFonts w:ascii="Bookman Old Style" w:eastAsia="Arial" w:hAnsi="Bookman Old Style"/>
          <w:color w:val="auto"/>
          <w:sz w:val="20"/>
          <w:szCs w:val="20"/>
        </w:rPr>
      </w:pPr>
      <w:proofErr w:type="gramStart"/>
      <w:r w:rsidRPr="00F153D9">
        <w:rPr>
          <w:rFonts w:ascii="Bookman Old Style" w:eastAsia="Arial" w:hAnsi="Bookman Old Style"/>
          <w:color w:val="auto"/>
          <w:sz w:val="20"/>
          <w:szCs w:val="20"/>
        </w:rPr>
        <w:t>l)Utilizar</w:t>
      </w:r>
      <w:proofErr w:type="gramEnd"/>
      <w:r w:rsidRPr="00F153D9">
        <w:rPr>
          <w:rFonts w:ascii="Bookman Old Style" w:eastAsia="Arial" w:hAnsi="Bookman Old Style"/>
          <w:color w:val="auto"/>
          <w:sz w:val="20"/>
          <w:szCs w:val="20"/>
        </w:rPr>
        <w:t xml:space="preserve"> o Ponto Biométrico para registro de horário de trabalho;</w:t>
      </w:r>
    </w:p>
    <w:p w:rsidR="00395841" w:rsidRPr="00F153D9" w:rsidRDefault="00395841" w:rsidP="00395841">
      <w:pPr>
        <w:pStyle w:val="Default"/>
        <w:jc w:val="both"/>
        <w:rPr>
          <w:rFonts w:ascii="Bookman Old Style" w:hAnsi="Bookman Old Style"/>
          <w:color w:val="auto"/>
          <w:sz w:val="20"/>
          <w:szCs w:val="20"/>
        </w:rPr>
      </w:pPr>
      <w:proofErr w:type="gramStart"/>
      <w:r w:rsidRPr="00F153D9">
        <w:rPr>
          <w:rFonts w:ascii="Bookman Old Style" w:hAnsi="Bookman Old Style"/>
          <w:color w:val="auto"/>
          <w:sz w:val="20"/>
          <w:szCs w:val="20"/>
        </w:rPr>
        <w:t>m)Fazer</w:t>
      </w:r>
      <w:proofErr w:type="gramEnd"/>
      <w:r w:rsidRPr="00F153D9">
        <w:rPr>
          <w:rFonts w:ascii="Bookman Old Style" w:hAnsi="Bookman Old Style"/>
          <w:color w:val="auto"/>
          <w:sz w:val="20"/>
          <w:szCs w:val="20"/>
        </w:rPr>
        <w:t xml:space="preserve"> uso do sistema informatizado do Município (</w:t>
      </w:r>
      <w:proofErr w:type="spellStart"/>
      <w:r w:rsidRPr="00F153D9">
        <w:rPr>
          <w:rFonts w:ascii="Bookman Old Style" w:hAnsi="Bookman Old Style"/>
          <w:color w:val="auto"/>
          <w:sz w:val="20"/>
          <w:szCs w:val="20"/>
        </w:rPr>
        <w:t>winsaúde</w:t>
      </w:r>
      <w:proofErr w:type="spellEnd"/>
      <w:r w:rsidRPr="00F153D9">
        <w:rPr>
          <w:rFonts w:ascii="Bookman Old Style" w:hAnsi="Bookman Old Style"/>
          <w:color w:val="auto"/>
          <w:sz w:val="20"/>
          <w:szCs w:val="20"/>
        </w:rPr>
        <w:t xml:space="preserve">), para registro de atendimentos realizados, prescrições, prontuários </w:t>
      </w:r>
      <w:proofErr w:type="spellStart"/>
      <w:r w:rsidRPr="00F153D9">
        <w:rPr>
          <w:rFonts w:ascii="Bookman Old Style" w:hAnsi="Bookman Old Style"/>
          <w:color w:val="auto"/>
          <w:sz w:val="20"/>
          <w:szCs w:val="20"/>
        </w:rPr>
        <w:t>etc</w:t>
      </w:r>
      <w:proofErr w:type="spellEnd"/>
      <w:r w:rsidRPr="00F153D9">
        <w:rPr>
          <w:rFonts w:ascii="Bookman Old Style" w:hAnsi="Bookman Old Style"/>
          <w:color w:val="auto"/>
          <w:sz w:val="20"/>
          <w:szCs w:val="20"/>
        </w:rPr>
        <w:t>, inclusive prescrevendo medicamentos e procedimentos de acordo com os protocolos clínicos e diretrizes terapêuticas do SUS (</w:t>
      </w:r>
      <w:proofErr w:type="spellStart"/>
      <w:r w:rsidRPr="00F153D9">
        <w:rPr>
          <w:rFonts w:ascii="Bookman Old Style" w:hAnsi="Bookman Old Style"/>
          <w:color w:val="auto"/>
          <w:sz w:val="20"/>
          <w:szCs w:val="20"/>
        </w:rPr>
        <w:t>remune</w:t>
      </w:r>
      <w:proofErr w:type="spellEnd"/>
      <w:r w:rsidRPr="00F153D9">
        <w:rPr>
          <w:rFonts w:ascii="Bookman Old Style" w:hAnsi="Bookman Old Style"/>
          <w:color w:val="auto"/>
          <w:sz w:val="20"/>
          <w:szCs w:val="20"/>
        </w:rPr>
        <w:t xml:space="preserve">, </w:t>
      </w:r>
      <w:proofErr w:type="spellStart"/>
      <w:r w:rsidRPr="00F153D9">
        <w:rPr>
          <w:rFonts w:ascii="Bookman Old Style" w:hAnsi="Bookman Old Style"/>
          <w:color w:val="auto"/>
          <w:sz w:val="20"/>
          <w:szCs w:val="20"/>
        </w:rPr>
        <w:t>rename</w:t>
      </w:r>
      <w:proofErr w:type="spellEnd"/>
      <w:r w:rsidRPr="00F153D9">
        <w:rPr>
          <w:rFonts w:ascii="Bookman Old Style" w:hAnsi="Bookman Old Style"/>
          <w:color w:val="auto"/>
          <w:sz w:val="20"/>
          <w:szCs w:val="20"/>
        </w:rPr>
        <w:t xml:space="preserve">, </w:t>
      </w:r>
      <w:proofErr w:type="spellStart"/>
      <w:r w:rsidRPr="00F153D9">
        <w:rPr>
          <w:rFonts w:ascii="Bookman Old Style" w:hAnsi="Bookman Old Style"/>
          <w:color w:val="auto"/>
          <w:sz w:val="20"/>
          <w:szCs w:val="20"/>
        </w:rPr>
        <w:t>sigtap</w:t>
      </w:r>
      <w:proofErr w:type="spellEnd"/>
      <w:r w:rsidRPr="00F153D9">
        <w:rPr>
          <w:rFonts w:ascii="Bookman Old Style" w:hAnsi="Bookman Old Style"/>
          <w:color w:val="auto"/>
          <w:sz w:val="20"/>
          <w:szCs w:val="20"/>
        </w:rPr>
        <w:t>);</w:t>
      </w:r>
    </w:p>
    <w:p w:rsidR="00395841" w:rsidRPr="00F153D9" w:rsidRDefault="00395841" w:rsidP="00395841">
      <w:pPr>
        <w:pStyle w:val="Default"/>
        <w:jc w:val="both"/>
        <w:rPr>
          <w:rFonts w:ascii="Bookman Old Style" w:eastAsia="Arial" w:hAnsi="Bookman Old Style"/>
          <w:color w:val="auto"/>
          <w:sz w:val="20"/>
          <w:szCs w:val="20"/>
        </w:rPr>
      </w:pPr>
      <w:proofErr w:type="gramStart"/>
      <w:r w:rsidRPr="00F153D9">
        <w:rPr>
          <w:rFonts w:ascii="Bookman Old Style" w:hAnsi="Bookman Old Style"/>
          <w:color w:val="auto"/>
          <w:sz w:val="20"/>
          <w:szCs w:val="20"/>
        </w:rPr>
        <w:t>n)</w:t>
      </w:r>
      <w:r w:rsidRPr="00F153D9">
        <w:rPr>
          <w:rFonts w:ascii="Bookman Old Style" w:eastAsia="Arial" w:hAnsi="Bookman Old Style"/>
          <w:color w:val="auto"/>
          <w:sz w:val="20"/>
          <w:szCs w:val="20"/>
        </w:rPr>
        <w:t>Realizar</w:t>
      </w:r>
      <w:proofErr w:type="gramEnd"/>
      <w:r w:rsidRPr="00F153D9">
        <w:rPr>
          <w:rFonts w:ascii="Bookman Old Style" w:eastAsia="Arial" w:hAnsi="Bookman Old Style"/>
          <w:color w:val="auto"/>
          <w:sz w:val="20"/>
          <w:szCs w:val="20"/>
        </w:rPr>
        <w:t xml:space="preserve"> consultas médicas, executando anamnese e exames físicos que possibilitem hipóteses diagnósticas;</w:t>
      </w:r>
      <w:r w:rsidRPr="00F153D9">
        <w:rPr>
          <w:rFonts w:ascii="Bookman Old Style" w:hAnsi="Bookman Old Style"/>
          <w:color w:val="auto"/>
          <w:sz w:val="20"/>
          <w:szCs w:val="20"/>
        </w:rPr>
        <w:t>.</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Enfermeiro: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Prestar cuidados de enfermagem ao paciente.</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promoção, prevenção, recuperação e reabilitação da saúde.</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Zelar pelo bem-estar do paciente.</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Registrar e comunicar informações relevantes.</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Técnico de Enfermagem:</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Atuar sob supervisão do enfermeiro.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Prestar cuidados diretos ao paciente.</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procedimentos de enfermagem.</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promoção da saúde.</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Odontólogo: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Diagnosticar e tratar doenças bucais.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Promover a prevenção de problemas odontológicos.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Respeitar as normas éticas e legais da profissão.</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Fisioterapeuta:</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avaliação física e funcional.</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Desenvolver e implementar planos de tratamento.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Promover a reabilitação e prevenção de lesões.</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Nutricionista:</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Elaborar planos alimentares.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Orientar sobre hábitos alimentares saudáveis.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prevenção e tratamento de doenças relacionadas à nutrição.</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Terapeuta Ocupacional:</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Avaliar as capacidades e limitações dos pacientes.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Desenvolver e implementar atividades terapêuticas.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Contribuir para a autonomia e independência do paciente.</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Auxiliar de Saúde Bucal:</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Auxiliar o cirurgião-dentista em procedimentos odontológicos.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procedimentos de higiene bucal.</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Assistente Social:</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Atuar na promoção do bem-estar social dos pacientes.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Orientar sobre direitos sociais e recursos disponíveis.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resolução de problemas sociais.</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Psicólogo:</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avaliações psicológicas.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Oferecer suporte emocional e psicoterapia.</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Respeitar a confidencialidade das informações.</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395841" w:rsidRPr="00F602C7" w:rsidRDefault="00395841" w:rsidP="00395841">
      <w:pPr>
        <w:pStyle w:val="Default"/>
        <w:jc w:val="both"/>
        <w:rPr>
          <w:rFonts w:ascii="Bookman Old Style" w:hAnsi="Bookman Old Style"/>
          <w:b/>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SEXTA– DAS OBRIGAÇÕES DO CONTRATANTE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 Fiscalizar de forma permanente a prestação de serviços pela CONTRATADA, podendo proceder o descredenciamento, em casos de má prestação dos serviços contratados, com garantia de ampla defesa da CONTRATADA.</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 b) Efetuar o pagamento dos serviços após a apresentação na Nota Fiscal devidamente autorizada após </w:t>
      </w:r>
      <w:proofErr w:type="spellStart"/>
      <w:r w:rsidRPr="00F153D9">
        <w:rPr>
          <w:rFonts w:ascii="Bookman Old Style" w:hAnsi="Bookman Old Style"/>
          <w:color w:val="auto"/>
          <w:sz w:val="20"/>
          <w:szCs w:val="20"/>
        </w:rPr>
        <w:t>auditamento</w:t>
      </w:r>
      <w:proofErr w:type="spellEnd"/>
      <w:r w:rsidRPr="00F153D9">
        <w:rPr>
          <w:rFonts w:ascii="Bookman Old Style" w:hAnsi="Bookman Old Style"/>
          <w:color w:val="auto"/>
          <w:sz w:val="20"/>
          <w:szCs w:val="20"/>
        </w:rPr>
        <w:t xml:space="preserve"> da documentação apresentada.</w:t>
      </w:r>
    </w:p>
    <w:p w:rsidR="00395841" w:rsidRPr="00F153D9" w:rsidRDefault="00395841" w:rsidP="00395841">
      <w:pPr>
        <w:pStyle w:val="Default"/>
        <w:jc w:val="both"/>
        <w:rPr>
          <w:rFonts w:ascii="Bookman Old Style" w:hAnsi="Bookman Old Style" w:cs="Times New Roman"/>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SÉTIMA- DA VIGÊNCIA DO CONTRATO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OITAVA - DO ACOMPANHAMENTO DO CONTRATO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395841" w:rsidRPr="00F153D9" w:rsidRDefault="00395841" w:rsidP="00395841">
      <w:pPr>
        <w:pStyle w:val="Corpodetexto"/>
        <w:spacing w:before="10"/>
        <w:jc w:val="both"/>
        <w:rPr>
          <w:rFonts w:ascii="Bookman Old Style" w:hAnsi="Bookman Old Style"/>
          <w:sz w:val="20"/>
          <w:szCs w:val="20"/>
        </w:rPr>
      </w:pPr>
    </w:p>
    <w:p w:rsidR="00395841" w:rsidRPr="00F153D9" w:rsidRDefault="00395841" w:rsidP="00395841">
      <w:pPr>
        <w:pStyle w:val="Corpodetexto"/>
        <w:spacing w:before="10"/>
        <w:jc w:val="both"/>
        <w:rPr>
          <w:rFonts w:ascii="Bookman Old Style" w:hAnsi="Bookman Old Style"/>
          <w:sz w:val="20"/>
          <w:szCs w:val="20"/>
        </w:rPr>
      </w:pPr>
      <w:r w:rsidRPr="00F153D9">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NONA - DA DOTAÇÃO ORÇAMENTÁRIA </w:t>
      </w:r>
    </w:p>
    <w:p w:rsidR="00395841" w:rsidRPr="00F153D9" w:rsidRDefault="00395841" w:rsidP="00395841">
      <w:pPr>
        <w:pStyle w:val="Corpodetexto"/>
        <w:spacing w:before="10"/>
        <w:jc w:val="both"/>
        <w:rPr>
          <w:rFonts w:ascii="Bookman Old Style" w:hAnsi="Bookman Old Style"/>
          <w:sz w:val="20"/>
          <w:szCs w:val="20"/>
        </w:rPr>
      </w:pPr>
      <w:r w:rsidRPr="00F153D9">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395841" w:rsidRPr="00F602C7" w:rsidTr="00287B06">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Dotações</w:t>
            </w:r>
          </w:p>
        </w:tc>
      </w:tr>
      <w:tr w:rsidR="00395841" w:rsidRPr="00F602C7" w:rsidTr="00287B06">
        <w:tc>
          <w:tcPr>
            <w:tcW w:w="1835" w:type="dxa"/>
            <w:shd w:val="clear" w:color="auto" w:fill="C0C0C0"/>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Exercício da despesa</w:t>
            </w:r>
          </w:p>
        </w:tc>
        <w:tc>
          <w:tcPr>
            <w:tcW w:w="1418" w:type="dxa"/>
            <w:shd w:val="clear" w:color="auto" w:fill="C0C0C0"/>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Conta da despesa</w:t>
            </w:r>
          </w:p>
        </w:tc>
        <w:tc>
          <w:tcPr>
            <w:tcW w:w="2126" w:type="dxa"/>
            <w:shd w:val="clear" w:color="auto" w:fill="C0C0C0"/>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Funcional programática</w:t>
            </w:r>
          </w:p>
        </w:tc>
        <w:tc>
          <w:tcPr>
            <w:tcW w:w="1417" w:type="dxa"/>
            <w:shd w:val="clear" w:color="auto" w:fill="C0C0C0"/>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Fonte de recurso</w:t>
            </w:r>
          </w:p>
        </w:tc>
        <w:tc>
          <w:tcPr>
            <w:tcW w:w="1701" w:type="dxa"/>
            <w:shd w:val="clear" w:color="auto" w:fill="C0C0C0"/>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Natureza da despesa</w:t>
            </w:r>
          </w:p>
        </w:tc>
        <w:tc>
          <w:tcPr>
            <w:tcW w:w="1233" w:type="dxa"/>
            <w:shd w:val="clear" w:color="auto" w:fill="C0C0C0"/>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Grupo da fonte</w:t>
            </w:r>
          </w:p>
        </w:tc>
      </w:tr>
      <w:tr w:rsidR="00395841" w:rsidRPr="00F602C7" w:rsidTr="00287B06">
        <w:tc>
          <w:tcPr>
            <w:tcW w:w="1835"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4240</w:t>
            </w:r>
          </w:p>
        </w:tc>
        <w:tc>
          <w:tcPr>
            <w:tcW w:w="2126"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000</w:t>
            </w:r>
          </w:p>
        </w:tc>
        <w:tc>
          <w:tcPr>
            <w:tcW w:w="1701"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3.3.90.36.00.00</w:t>
            </w:r>
          </w:p>
        </w:tc>
        <w:tc>
          <w:tcPr>
            <w:tcW w:w="1233"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 Exercício</w:t>
            </w:r>
          </w:p>
        </w:tc>
      </w:tr>
      <w:tr w:rsidR="00395841" w:rsidRPr="00F602C7" w:rsidTr="00287B06">
        <w:tc>
          <w:tcPr>
            <w:tcW w:w="1835"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4250</w:t>
            </w:r>
          </w:p>
        </w:tc>
        <w:tc>
          <w:tcPr>
            <w:tcW w:w="2126"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000</w:t>
            </w:r>
          </w:p>
        </w:tc>
        <w:tc>
          <w:tcPr>
            <w:tcW w:w="1701"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 Exercício</w:t>
            </w:r>
          </w:p>
        </w:tc>
      </w:tr>
      <w:tr w:rsidR="00395841" w:rsidRPr="00F602C7" w:rsidTr="00287B06">
        <w:tc>
          <w:tcPr>
            <w:tcW w:w="1835"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2940</w:t>
            </w:r>
          </w:p>
        </w:tc>
        <w:tc>
          <w:tcPr>
            <w:tcW w:w="2126"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303</w:t>
            </w:r>
          </w:p>
        </w:tc>
        <w:tc>
          <w:tcPr>
            <w:tcW w:w="1701"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 Exercício</w:t>
            </w:r>
          </w:p>
        </w:tc>
      </w:tr>
      <w:tr w:rsidR="00395841" w:rsidRPr="00F602C7" w:rsidTr="00287B06">
        <w:tc>
          <w:tcPr>
            <w:tcW w:w="1835"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2970</w:t>
            </w:r>
          </w:p>
        </w:tc>
        <w:tc>
          <w:tcPr>
            <w:tcW w:w="2126"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303</w:t>
            </w:r>
          </w:p>
        </w:tc>
        <w:tc>
          <w:tcPr>
            <w:tcW w:w="1701"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 Exercício</w:t>
            </w:r>
          </w:p>
        </w:tc>
      </w:tr>
      <w:tr w:rsidR="00395841" w:rsidRPr="00F602C7" w:rsidTr="00287B06">
        <w:tc>
          <w:tcPr>
            <w:tcW w:w="1835"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1600</w:t>
            </w:r>
          </w:p>
        </w:tc>
        <w:tc>
          <w:tcPr>
            <w:tcW w:w="2126"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103</w:t>
            </w:r>
          </w:p>
        </w:tc>
        <w:tc>
          <w:tcPr>
            <w:tcW w:w="1701"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 Exercício</w:t>
            </w:r>
          </w:p>
        </w:tc>
      </w:tr>
      <w:tr w:rsidR="00395841" w:rsidRPr="00F602C7" w:rsidTr="00287B06">
        <w:tc>
          <w:tcPr>
            <w:tcW w:w="1835"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1630</w:t>
            </w:r>
          </w:p>
        </w:tc>
        <w:tc>
          <w:tcPr>
            <w:tcW w:w="2126"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103</w:t>
            </w:r>
          </w:p>
        </w:tc>
        <w:tc>
          <w:tcPr>
            <w:tcW w:w="1701"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395841" w:rsidRPr="00F602C7" w:rsidRDefault="00395841" w:rsidP="00287B06">
            <w:pPr>
              <w:rPr>
                <w:rFonts w:ascii="Bookman Old Style" w:hAnsi="Bookman Old Style"/>
                <w:sz w:val="16"/>
                <w:szCs w:val="16"/>
              </w:rPr>
            </w:pPr>
            <w:r w:rsidRPr="00F602C7">
              <w:rPr>
                <w:rFonts w:ascii="Bookman Old Style" w:hAnsi="Bookman Old Style"/>
                <w:sz w:val="16"/>
                <w:szCs w:val="16"/>
              </w:rPr>
              <w:t>Do Exercício</w:t>
            </w:r>
          </w:p>
        </w:tc>
      </w:tr>
    </w:tbl>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 DO PAGAMENTO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pagamento do valor acordado para execução dos serviços será realizado até o </w:t>
      </w:r>
      <w:r w:rsidRPr="00F153D9">
        <w:rPr>
          <w:rFonts w:ascii="Bookman Old Style" w:hAnsi="Bookman Old Style"/>
          <w:b/>
          <w:bCs/>
          <w:color w:val="auto"/>
          <w:sz w:val="20"/>
          <w:szCs w:val="20"/>
        </w:rPr>
        <w:t>10º dia útil do mês subsequente ao mês da prestação dos serviços</w:t>
      </w:r>
      <w:r w:rsidRPr="00F153D9">
        <w:rPr>
          <w:rFonts w:ascii="Bookman Old Style" w:hAnsi="Bookman Old Style"/>
          <w:color w:val="auto"/>
          <w:sz w:val="20"/>
          <w:szCs w:val="20"/>
        </w:rPr>
        <w:t xml:space="preserve">, por meio de nota fiscal acompanhada da folha ponto do(a) CONTRATADO(A), através de transferência eletrônica para a conta bancária do(a) CONTRATADO(A) indicada pelo(a) mesmo(a). </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PARÁGRAFO PRIMEIRO - O Município efetuará o desconto dos impostos do valor contratado, conforme legislação vigente.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CLÁUSULA DÉCIMA PRIMEIRA - DA ATUALIZAÇÃO DOS PREÇOS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valor dos serviços poderá ser atualizado de acordo com o INPC (Índice nacional </w:t>
      </w:r>
      <w:r w:rsidRPr="00F153D9">
        <w:rPr>
          <w:rFonts w:ascii="Bookman Old Style" w:hAnsi="Bookman Old Style"/>
          <w:bCs/>
          <w:color w:val="auto"/>
          <w:sz w:val="20"/>
          <w:szCs w:val="20"/>
          <w:shd w:val="clear" w:color="auto" w:fill="FFFFFF"/>
        </w:rPr>
        <w:t>de Preços ao Consumidor).</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w:t>
      </w:r>
      <w:r>
        <w:rPr>
          <w:rFonts w:ascii="Bookman Old Style" w:hAnsi="Bookman Old Style"/>
          <w:b/>
          <w:color w:val="auto"/>
          <w:sz w:val="20"/>
          <w:szCs w:val="20"/>
        </w:rPr>
        <w:t>DÉCIMA</w:t>
      </w:r>
      <w:r w:rsidRPr="00F602C7">
        <w:rPr>
          <w:rFonts w:ascii="Bookman Old Style" w:hAnsi="Bookman Old Style"/>
          <w:b/>
          <w:color w:val="auto"/>
          <w:sz w:val="20"/>
          <w:szCs w:val="20"/>
        </w:rPr>
        <w:t xml:space="preserve"> SEGUNDA - DA RESCISÃO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CLÁUSULA DÉCIMA TERCEIRA- SANÇÕES ADMINISTRATIVAS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Pela inexecução total ou parcial na prestação dos serviços, o Município de Santo Antonio do Sudoeste, garantida a prévia defesa, aplicar aos cadastrados as sanções previstas no art. 155 da Lei n.º 14.133/21.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QUARTA - DAS PENALIDADES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395841" w:rsidRPr="00F153D9" w:rsidRDefault="00395841" w:rsidP="00395841">
      <w:pPr>
        <w:pStyle w:val="Corpodetexto"/>
        <w:spacing w:before="10"/>
        <w:jc w:val="both"/>
        <w:rPr>
          <w:rFonts w:ascii="Bookman Old Style" w:hAnsi="Bookman Old Style"/>
          <w:sz w:val="20"/>
          <w:szCs w:val="20"/>
        </w:rPr>
      </w:pPr>
    </w:p>
    <w:p w:rsidR="00395841" w:rsidRPr="00F602C7" w:rsidRDefault="00395841" w:rsidP="00395841">
      <w:pPr>
        <w:pStyle w:val="Corpodetexto"/>
        <w:spacing w:before="10"/>
        <w:jc w:val="both"/>
        <w:rPr>
          <w:rFonts w:ascii="Bookman Old Style" w:hAnsi="Bookman Old Style"/>
          <w:b/>
          <w:sz w:val="20"/>
          <w:szCs w:val="20"/>
        </w:rPr>
      </w:pPr>
      <w:r w:rsidRPr="00F602C7">
        <w:rPr>
          <w:rFonts w:ascii="Bookman Old Style" w:hAnsi="Bookman Old Style"/>
          <w:b/>
          <w:sz w:val="20"/>
          <w:szCs w:val="20"/>
        </w:rPr>
        <w:t>CLÁUSULA DÉCIMA QUINTA - DA MULTA</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O(A) CONTRATADO(A), no uso das prerrogativas que lhe confere o inciso IV, do artigo 58 e artigo 156, inciso II, da Lei 14.133/21, aplicará multa: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Multa de até 5% (cinco por cento) sobre o valor estimado para o contrato, pela inexecução total ou parcial dos serviços.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b) Multa de 10% (dez por cento) sobre o valor estimado para o contrato, pelo descumprimento da comunicação prévia do seu desligamento à Administração, com antecedência de 15 (quinze) dias.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SEXTA - CASOS OMISSOS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Os casos omissos serão resolvidos à luz da Lei n.º 14.133/21 e dos princípios gerais de direito.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SÉTIMA - DAS ALTERAÇÕES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Qualquer alteração do presente CONTRATO será objeto de Termo Aditivo, na forma da legislação referentes a licitação e contratos administrativos.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OITAVA – DA FISCALIZAÇÃO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fiscalização do contrato será efetuada pela Secretaria Municipal de Saúde, Senhora </w:t>
      </w:r>
      <w:r w:rsidRPr="00F153D9">
        <w:rPr>
          <w:rFonts w:ascii="Bookman Old Style" w:eastAsia="Bookman Old Style" w:hAnsi="Bookman Old Style" w:cs="Bookman Old Style"/>
          <w:bCs/>
          <w:color w:val="auto"/>
          <w:sz w:val="20"/>
          <w:szCs w:val="20"/>
          <w:highlight w:val="white"/>
          <w:lang w:eastAsia="zh-CN"/>
        </w:rPr>
        <w:t>IVANETE TEREZINHA VAZ SIMÃO</w:t>
      </w:r>
      <w:r w:rsidRPr="00F153D9">
        <w:rPr>
          <w:rFonts w:ascii="Bookman Old Style" w:hAnsi="Bookman Old Style"/>
          <w:color w:val="auto"/>
          <w:sz w:val="20"/>
          <w:szCs w:val="20"/>
        </w:rPr>
        <w:t xml:space="preserve">, inscrito no CPF/MF sob o nº 010.463.879-60 portador do RG nº 9.646.856-3.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NONA– DA FRAUDE E DA CORRUPÇÃO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w:t>
      </w:r>
      <w:r w:rsidRPr="00F153D9">
        <w:rPr>
          <w:rFonts w:ascii="Bookman Old Style" w:hAnsi="Bookman Old Style"/>
          <w:color w:val="auto"/>
          <w:sz w:val="20"/>
          <w:szCs w:val="20"/>
        </w:rPr>
        <w:lastRenderedPageBreak/>
        <w:t xml:space="preserve">ou indireta quanto ao objeto deste contrato, devendo garantir, ainda que seus prepostos, administradores e colaboradores ajam da mesma forma. </w:t>
      </w:r>
    </w:p>
    <w:p w:rsidR="00395841" w:rsidRPr="00F153D9" w:rsidRDefault="00395841" w:rsidP="00395841">
      <w:pPr>
        <w:pStyle w:val="Default"/>
        <w:jc w:val="both"/>
        <w:rPr>
          <w:rFonts w:ascii="Bookman Old Style" w:hAnsi="Bookman Old Style"/>
          <w:color w:val="auto"/>
          <w:sz w:val="20"/>
          <w:szCs w:val="20"/>
        </w:rPr>
      </w:pPr>
    </w:p>
    <w:p w:rsidR="00395841" w:rsidRPr="00F602C7" w:rsidRDefault="00395841" w:rsidP="00395841">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VIGÉSIMA - DO FORO </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As partes elegem o Foro do Município de Santo Antonio do Sudoeste/PR, com exclusão de qualquer outro, por mais privilegiado que seja para dirimir questões oriundas do presente CONTRATO que não puder ser resolvida pelas par</w:t>
      </w:r>
      <w:bookmarkStart w:id="0" w:name="_GoBack"/>
      <w:bookmarkEnd w:id="0"/>
      <w:r w:rsidRPr="00F153D9">
        <w:rPr>
          <w:rFonts w:ascii="Bookman Old Style" w:hAnsi="Bookman Old Style"/>
          <w:color w:val="auto"/>
          <w:sz w:val="20"/>
          <w:szCs w:val="20"/>
        </w:rPr>
        <w:t>tes interessadas.</w:t>
      </w: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E, por estarem as partes justas e contratadas, firmam o presente termo em três (03) vias de igual teor e forma para um único efeito, na presença de duas (2) testemunhas, abaixo assinados. </w:t>
      </w:r>
    </w:p>
    <w:p w:rsidR="00395841" w:rsidRPr="00F153D9" w:rsidRDefault="00395841" w:rsidP="00395841">
      <w:pPr>
        <w:pStyle w:val="Default"/>
        <w:jc w:val="both"/>
        <w:rPr>
          <w:rFonts w:ascii="Bookman Old Style" w:hAnsi="Bookman Old Style"/>
          <w:color w:val="auto"/>
          <w:sz w:val="20"/>
          <w:szCs w:val="20"/>
        </w:rPr>
      </w:pPr>
    </w:p>
    <w:p w:rsidR="00395841" w:rsidRPr="00F153D9" w:rsidRDefault="00395841" w:rsidP="00395841">
      <w:pPr>
        <w:pStyle w:val="Default"/>
        <w:jc w:val="both"/>
        <w:rPr>
          <w:rFonts w:ascii="Bookman Old Style" w:hAnsi="Bookman Old Style"/>
          <w:color w:val="auto"/>
          <w:sz w:val="20"/>
          <w:szCs w:val="20"/>
        </w:rPr>
      </w:pPr>
      <w:r w:rsidRPr="00F153D9">
        <w:rPr>
          <w:rFonts w:ascii="Bookman Old Style" w:hAnsi="Bookman Old Style"/>
          <w:color w:val="auto"/>
          <w:sz w:val="20"/>
          <w:szCs w:val="20"/>
        </w:rPr>
        <w:t>Santo Antonio do Sudoeste</w:t>
      </w:r>
      <w:r>
        <w:rPr>
          <w:rFonts w:ascii="Bookman Old Style" w:hAnsi="Bookman Old Style"/>
          <w:color w:val="auto"/>
          <w:sz w:val="20"/>
          <w:szCs w:val="20"/>
        </w:rPr>
        <w:t xml:space="preserve"> – PR, 23 de maio de 2024.</w:t>
      </w:r>
      <w:r w:rsidRPr="00F153D9">
        <w:rPr>
          <w:rFonts w:ascii="Bookman Old Style" w:hAnsi="Bookman Old Style"/>
          <w:color w:val="auto"/>
          <w:sz w:val="20"/>
          <w:szCs w:val="20"/>
        </w:rPr>
        <w:t xml:space="preserve"> </w:t>
      </w:r>
    </w:p>
    <w:p w:rsidR="00395841" w:rsidRDefault="00395841" w:rsidP="00395841">
      <w:pPr>
        <w:jc w:val="center"/>
        <w:rPr>
          <w:rFonts w:ascii="Bookman Old Style" w:hAnsi="Bookman Old Style"/>
          <w:sz w:val="20"/>
          <w:szCs w:val="20"/>
        </w:rPr>
      </w:pPr>
    </w:p>
    <w:p w:rsidR="00395841" w:rsidRDefault="00395841" w:rsidP="00395841">
      <w:pPr>
        <w:jc w:val="center"/>
        <w:rPr>
          <w:rFonts w:ascii="Bookman Old Style" w:hAnsi="Bookman Old Style"/>
          <w:sz w:val="20"/>
          <w:szCs w:val="20"/>
        </w:rPr>
      </w:pPr>
    </w:p>
    <w:p w:rsidR="00395841" w:rsidRDefault="00395841" w:rsidP="00395841">
      <w:pPr>
        <w:jc w:val="center"/>
        <w:rPr>
          <w:rFonts w:ascii="Bookman Old Style" w:hAnsi="Bookman Old Style"/>
          <w:sz w:val="20"/>
          <w:szCs w:val="20"/>
        </w:rPr>
      </w:pPr>
    </w:p>
    <w:p w:rsidR="00395841" w:rsidRDefault="00395841" w:rsidP="00395841">
      <w:pPr>
        <w:jc w:val="center"/>
        <w:rPr>
          <w:rFonts w:ascii="Bookman Old Style" w:hAnsi="Bookman Old Style"/>
          <w:sz w:val="20"/>
          <w:szCs w:val="20"/>
        </w:rPr>
      </w:pPr>
    </w:p>
    <w:p w:rsidR="00395841" w:rsidRDefault="00395841" w:rsidP="00395841">
      <w:pPr>
        <w:jc w:val="center"/>
        <w:rPr>
          <w:rFonts w:ascii="Bookman Old Style" w:hAnsi="Bookman Old Style"/>
          <w:sz w:val="20"/>
          <w:szCs w:val="20"/>
        </w:rPr>
      </w:pPr>
      <w:r w:rsidRPr="00F602C7">
        <w:rPr>
          <w:rFonts w:ascii="Bookman Old Style" w:hAnsi="Bookman Old Style"/>
          <w:sz w:val="20"/>
          <w:szCs w:val="20"/>
        </w:rPr>
        <w:t>______________________________________</w:t>
      </w:r>
    </w:p>
    <w:p w:rsidR="00395841" w:rsidRPr="00F602C7" w:rsidRDefault="00395841" w:rsidP="00395841">
      <w:pPr>
        <w:widowControl/>
        <w:adjustRightInd w:val="0"/>
        <w:jc w:val="center"/>
        <w:rPr>
          <w:rFonts w:ascii="Bookman Old Style" w:eastAsiaTheme="minorHAnsi" w:hAnsi="Bookman Old Style" w:cs="Bookman Old Style"/>
          <w:b/>
          <w:color w:val="000000"/>
          <w:sz w:val="20"/>
          <w:szCs w:val="20"/>
          <w:lang w:val="x-none"/>
        </w:rPr>
      </w:pPr>
      <w:r w:rsidRPr="00F602C7">
        <w:rPr>
          <w:rFonts w:ascii="Bookman Old Style" w:eastAsiaTheme="minorHAnsi" w:hAnsi="Bookman Old Style" w:cs="Bookman Old Style"/>
          <w:b/>
          <w:color w:val="000000"/>
          <w:sz w:val="20"/>
          <w:szCs w:val="20"/>
          <w:lang w:val="x-none"/>
        </w:rPr>
        <w:t>RICARDO ANTONIO ORTINA</w:t>
      </w:r>
    </w:p>
    <w:p w:rsidR="00395841" w:rsidRPr="00F602C7" w:rsidRDefault="00395841" w:rsidP="00395841">
      <w:pPr>
        <w:widowControl/>
        <w:adjustRightInd w:val="0"/>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 xml:space="preserve">Prefeito Municipal </w:t>
      </w:r>
    </w:p>
    <w:p w:rsidR="00395841" w:rsidRDefault="00395841" w:rsidP="0039584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95841" w:rsidRDefault="00395841" w:rsidP="0039584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95841" w:rsidRPr="00F602C7" w:rsidRDefault="00395841" w:rsidP="0039584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95841" w:rsidRPr="00F602C7" w:rsidRDefault="00395841" w:rsidP="0039584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95841" w:rsidRPr="00F602C7" w:rsidRDefault="00395841" w:rsidP="00395841">
      <w:pPr>
        <w:widowControl/>
        <w:tabs>
          <w:tab w:val="left" w:pos="6810"/>
        </w:tabs>
        <w:adjustRightInd w:val="0"/>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______________________________________</w:t>
      </w:r>
    </w:p>
    <w:p w:rsidR="00395841" w:rsidRPr="00395841" w:rsidRDefault="00395841" w:rsidP="00395841">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395841">
        <w:rPr>
          <w:rFonts w:ascii="Bookman Old Style" w:eastAsiaTheme="minorHAnsi" w:hAnsi="Bookman Old Style" w:cs="Bookman Old Style"/>
          <w:b/>
          <w:sz w:val="20"/>
          <w:szCs w:val="20"/>
          <w:lang w:val="x-none"/>
        </w:rPr>
        <w:t>FERNANDA VALESKA FERNANDES</w:t>
      </w:r>
    </w:p>
    <w:p w:rsidR="00395841" w:rsidRPr="00395841" w:rsidRDefault="00395841" w:rsidP="00395841">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395841">
        <w:rPr>
          <w:rFonts w:ascii="Bookman Old Style" w:eastAsiaTheme="minorHAnsi" w:hAnsi="Bookman Old Style" w:cs="Bookman Old Style"/>
          <w:sz w:val="20"/>
          <w:szCs w:val="20"/>
          <w:lang w:val="x-none"/>
        </w:rPr>
        <w:t>CPF Nº: 089.285.949-01</w:t>
      </w:r>
    </w:p>
    <w:p w:rsidR="00395841" w:rsidRPr="00F602C7" w:rsidRDefault="00395841" w:rsidP="00395841">
      <w:pPr>
        <w:widowControl/>
        <w:adjustRightInd w:val="0"/>
        <w:rPr>
          <w:rFonts w:ascii="Bookman Old Style" w:eastAsiaTheme="minorHAnsi" w:hAnsi="Bookman Old Style" w:cs="Bookman Old Style"/>
          <w:sz w:val="20"/>
          <w:szCs w:val="20"/>
          <w:lang w:val="x-none"/>
        </w:rPr>
      </w:pPr>
    </w:p>
    <w:p w:rsidR="00395841" w:rsidRDefault="00395841" w:rsidP="00395841">
      <w:pPr>
        <w:widowControl/>
        <w:adjustRightInd w:val="0"/>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Testemunhas:</w:t>
      </w:r>
    </w:p>
    <w:p w:rsidR="00395841" w:rsidRPr="00F602C7" w:rsidRDefault="00395841" w:rsidP="00395841">
      <w:pPr>
        <w:widowControl/>
        <w:adjustRightInd w:val="0"/>
        <w:rPr>
          <w:rFonts w:ascii="Bookman Old Style" w:eastAsiaTheme="minorHAnsi" w:hAnsi="Bookman Old Style" w:cs="Bookman Old Style"/>
          <w:sz w:val="20"/>
          <w:szCs w:val="20"/>
          <w:lang w:val="x-none"/>
        </w:rPr>
      </w:pPr>
    </w:p>
    <w:p w:rsidR="00395841" w:rsidRPr="00F602C7" w:rsidRDefault="00395841" w:rsidP="00395841">
      <w:pPr>
        <w:widowControl/>
        <w:adjustRightInd w:val="0"/>
        <w:jc w:val="center"/>
        <w:rPr>
          <w:rFonts w:ascii="Bookman Old Style" w:eastAsiaTheme="minorHAnsi" w:hAnsi="Bookman Old Style" w:cs="Bookman Old Style"/>
          <w:sz w:val="20"/>
          <w:szCs w:val="20"/>
          <w:lang w:val="x-none"/>
        </w:rPr>
      </w:pPr>
    </w:p>
    <w:p w:rsidR="00395841" w:rsidRPr="00F602C7" w:rsidRDefault="00395841" w:rsidP="00395841">
      <w:pPr>
        <w:widowControl/>
        <w:adjustRightInd w:val="0"/>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______________________________________</w:t>
      </w:r>
    </w:p>
    <w:p w:rsidR="00395841" w:rsidRPr="00F602C7" w:rsidRDefault="00395841" w:rsidP="00395841">
      <w:pPr>
        <w:widowControl/>
        <w:adjustRightInd w:val="0"/>
        <w:jc w:val="center"/>
        <w:rPr>
          <w:rFonts w:ascii="Bookman Old Style" w:eastAsiaTheme="minorHAnsi" w:hAnsi="Bookman Old Style" w:cs="Bookman Old Style"/>
          <w:b/>
          <w:bCs/>
          <w:sz w:val="20"/>
          <w:szCs w:val="20"/>
          <w:lang w:val="pt-BR"/>
        </w:rPr>
      </w:pPr>
      <w:r>
        <w:rPr>
          <w:rFonts w:ascii="Bookman Old Style" w:eastAsiaTheme="minorHAnsi" w:hAnsi="Bookman Old Style" w:cs="Bookman Old Style"/>
          <w:b/>
          <w:bCs/>
          <w:sz w:val="20"/>
          <w:szCs w:val="20"/>
          <w:lang w:val="pt-BR"/>
        </w:rPr>
        <w:t>FLAVIA REGINA MAI</w:t>
      </w:r>
    </w:p>
    <w:p w:rsidR="00395841" w:rsidRPr="00F602C7" w:rsidRDefault="00395841" w:rsidP="00395841">
      <w:pPr>
        <w:widowControl/>
        <w:adjustRightInd w:val="0"/>
        <w:jc w:val="center"/>
        <w:rPr>
          <w:rFonts w:ascii="Bookman Old Style" w:eastAsiaTheme="minorHAnsi" w:hAnsi="Bookman Old Style" w:cs="Bookman Old Style"/>
          <w:sz w:val="20"/>
          <w:szCs w:val="20"/>
          <w:lang w:val="pt-BR"/>
        </w:rPr>
      </w:pPr>
      <w:r w:rsidRPr="00F602C7">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078.964.499-19</w:t>
      </w:r>
    </w:p>
    <w:p w:rsidR="00395841" w:rsidRPr="00F602C7" w:rsidRDefault="00395841" w:rsidP="00395841">
      <w:pPr>
        <w:widowControl/>
        <w:adjustRightInd w:val="0"/>
        <w:jc w:val="center"/>
        <w:rPr>
          <w:rFonts w:ascii="Bookman Old Style" w:eastAsiaTheme="minorHAnsi" w:hAnsi="Bookman Old Style" w:cs="Bookman Old Style"/>
          <w:sz w:val="20"/>
          <w:szCs w:val="20"/>
          <w:lang w:val="x-none"/>
        </w:rPr>
      </w:pPr>
    </w:p>
    <w:p w:rsidR="00395841" w:rsidRPr="00F602C7" w:rsidRDefault="00395841" w:rsidP="00395841">
      <w:pPr>
        <w:widowControl/>
        <w:adjustRightInd w:val="0"/>
        <w:jc w:val="center"/>
        <w:rPr>
          <w:rFonts w:ascii="Calibri" w:eastAsiaTheme="minorHAnsi" w:hAnsi="Calibri" w:cs="Calibri"/>
          <w:sz w:val="20"/>
          <w:szCs w:val="20"/>
          <w:lang w:val="x-none"/>
        </w:rPr>
      </w:pPr>
    </w:p>
    <w:p w:rsidR="00395841" w:rsidRPr="00F602C7" w:rsidRDefault="00395841" w:rsidP="00395841">
      <w:pPr>
        <w:widowControl/>
        <w:adjustRightInd w:val="0"/>
        <w:jc w:val="center"/>
        <w:rPr>
          <w:rFonts w:ascii="Bookman Old Style" w:eastAsiaTheme="minorHAnsi" w:hAnsi="Bookman Old Style" w:cs="Bookman Old Style"/>
          <w:sz w:val="20"/>
          <w:szCs w:val="20"/>
          <w:lang w:val="x-none"/>
        </w:rPr>
      </w:pPr>
    </w:p>
    <w:p w:rsidR="00395841" w:rsidRPr="00F602C7" w:rsidRDefault="00395841" w:rsidP="00395841">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395841" w:rsidRPr="00F602C7" w:rsidRDefault="00395841" w:rsidP="00395841">
      <w:pPr>
        <w:widowControl/>
        <w:adjustRightInd w:val="0"/>
        <w:jc w:val="center"/>
        <w:rPr>
          <w:rFonts w:ascii="Bookman Old Style" w:eastAsiaTheme="minorHAnsi" w:hAnsi="Bookman Old Style" w:cs="Bookman Old Style"/>
          <w:b/>
          <w:sz w:val="20"/>
          <w:szCs w:val="20"/>
          <w:lang w:val="x-none"/>
        </w:rPr>
      </w:pPr>
      <w:r w:rsidRPr="00F602C7">
        <w:rPr>
          <w:rFonts w:ascii="Bookman Old Style" w:eastAsiaTheme="minorHAnsi" w:hAnsi="Bookman Old Style" w:cs="Bookman Old Style"/>
          <w:b/>
          <w:sz w:val="20"/>
          <w:szCs w:val="20"/>
          <w:lang w:val="x-none"/>
        </w:rPr>
        <w:t>CESAR AUGUSTO ORTEGA</w:t>
      </w:r>
    </w:p>
    <w:p w:rsidR="00395841" w:rsidRPr="00F153D9" w:rsidRDefault="00395841" w:rsidP="00395841">
      <w:pPr>
        <w:jc w:val="center"/>
        <w:rPr>
          <w:rFonts w:ascii="Bookman Old Style" w:hAnsi="Bookman Old Style"/>
          <w:sz w:val="20"/>
          <w:szCs w:val="20"/>
        </w:rPr>
      </w:pPr>
      <w:r w:rsidRPr="00F602C7">
        <w:rPr>
          <w:rFonts w:ascii="Bookman Old Style" w:eastAsiaTheme="minorHAnsi" w:hAnsi="Bookman Old Style" w:cs="Bookman Old Style"/>
          <w:sz w:val="20"/>
          <w:szCs w:val="20"/>
          <w:lang w:val="x-none"/>
        </w:rPr>
        <w:t>CPF Nº 661.608.719-00</w:t>
      </w:r>
    </w:p>
    <w:p w:rsidR="006B0418" w:rsidRDefault="006B0418"/>
    <w:sectPr w:rsidR="006B0418" w:rsidSect="005206F3">
      <w:headerReference w:type="default" r:id="rId5"/>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D9" w:rsidRDefault="00395841" w:rsidP="00D636C3">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04FB177D" wp14:editId="2FC0C458">
          <wp:simplePos x="0" y="0"/>
          <wp:positionH relativeFrom="column">
            <wp:posOffset>-354965</wp:posOffset>
          </wp:positionH>
          <wp:positionV relativeFrom="paragraph">
            <wp:posOffset>-83820</wp:posOffset>
          </wp:positionV>
          <wp:extent cx="932815" cy="847725"/>
          <wp:effectExtent l="0" t="0" r="0" b="0"/>
          <wp:wrapNone/>
          <wp:docPr id="3"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153D9" w:rsidRDefault="00395841" w:rsidP="00D636C3">
    <w:pPr>
      <w:jc w:val="center"/>
      <w:rPr>
        <w:rFonts w:ascii="Bookman Old Style" w:hAnsi="Bookman Old Style" w:cs="Arial"/>
        <w:szCs w:val="20"/>
      </w:rPr>
    </w:pPr>
    <w:r>
      <w:rPr>
        <w:rFonts w:ascii="Bookman Old Style" w:hAnsi="Bookman Old Style" w:cs="Arial"/>
        <w:szCs w:val="20"/>
      </w:rPr>
      <w:t>ESTADO DO PARANÁ</w:t>
    </w:r>
  </w:p>
  <w:p w:rsidR="00F153D9" w:rsidRDefault="00395841"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F153D9" w:rsidRDefault="00395841"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F153D9" w:rsidRDefault="00395841"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395841"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41"/>
    <w:rsid w:val="00395841"/>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2A9D1-5CAE-4CB2-9699-2BDD1E8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841"/>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958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95841"/>
    <w:rPr>
      <w:color w:val="0563C1"/>
      <w:u w:val="single"/>
    </w:rPr>
  </w:style>
  <w:style w:type="paragraph" w:styleId="Corpodetexto">
    <w:name w:val="Body Text"/>
    <w:basedOn w:val="Normal"/>
    <w:link w:val="CorpodetextoChar"/>
    <w:uiPriority w:val="1"/>
    <w:qFormat/>
    <w:rsid w:val="00395841"/>
  </w:style>
  <w:style w:type="character" w:customStyle="1" w:styleId="CorpodetextoChar">
    <w:name w:val="Corpo de texto Char"/>
    <w:basedOn w:val="Fontepargpadro"/>
    <w:link w:val="Corpodetexto"/>
    <w:uiPriority w:val="1"/>
    <w:rsid w:val="00395841"/>
    <w:rPr>
      <w:rFonts w:ascii="Times New Roman" w:eastAsia="Times New Roman" w:hAnsi="Times New Roman" w:cs="Times New Roman"/>
      <w:lang w:val="pt-PT"/>
    </w:rPr>
  </w:style>
  <w:style w:type="paragraph" w:customStyle="1" w:styleId="ParagraphStyle">
    <w:name w:val="Paragraph Style"/>
    <w:rsid w:val="0039584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39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2131</Words>
  <Characters>11510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2024-05-23T17:06:00Z</dcterms:created>
  <dcterms:modified xsi:type="dcterms:W3CDTF">2024-05-23T17:11:00Z</dcterms:modified>
</cp:coreProperties>
</file>