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958" w:rsidRPr="00093986" w:rsidRDefault="00563958" w:rsidP="00563958">
      <w:pPr>
        <w:pStyle w:val="Default"/>
        <w:jc w:val="center"/>
        <w:rPr>
          <w:rFonts w:ascii="Bookman Old Style" w:hAnsi="Bookman Old Style"/>
          <w:b/>
          <w:sz w:val="20"/>
          <w:szCs w:val="20"/>
        </w:rPr>
      </w:pPr>
      <w:bookmarkStart w:id="0" w:name="_GoBack"/>
      <w:r w:rsidRPr="00093986">
        <w:rPr>
          <w:rFonts w:ascii="Bookman Old Style" w:hAnsi="Bookman Old Style"/>
          <w:b/>
          <w:sz w:val="20"/>
          <w:szCs w:val="20"/>
        </w:rPr>
        <w:t>CONTRATO</w:t>
      </w:r>
    </w:p>
    <w:p w:rsidR="00563958" w:rsidRPr="00093986" w:rsidRDefault="00563958" w:rsidP="00563958">
      <w:pPr>
        <w:pStyle w:val="Default"/>
        <w:jc w:val="center"/>
        <w:rPr>
          <w:rFonts w:ascii="Bookman Old Style" w:hAnsi="Bookman Old Style"/>
          <w:b/>
          <w:sz w:val="20"/>
          <w:szCs w:val="20"/>
        </w:rPr>
      </w:pPr>
    </w:p>
    <w:p w:rsidR="00563958" w:rsidRPr="00093986" w:rsidRDefault="00563958" w:rsidP="00563958">
      <w:pPr>
        <w:pStyle w:val="ParagraphStyle"/>
        <w:ind w:left="3685"/>
        <w:jc w:val="both"/>
        <w:rPr>
          <w:rFonts w:ascii="Bookman Old Style" w:hAnsi="Bookman Old Style" w:cs="Bookman Old Style"/>
          <w:b/>
          <w:sz w:val="20"/>
          <w:szCs w:val="20"/>
          <w:lang w:val="pt-BR"/>
        </w:rPr>
      </w:pPr>
      <w:r w:rsidRPr="00093986">
        <w:rPr>
          <w:rFonts w:ascii="Bookman Old Style" w:hAnsi="Bookman Old Style" w:cs="Bookman Old Style"/>
          <w:sz w:val="20"/>
          <w:szCs w:val="20"/>
        </w:rPr>
        <w:t xml:space="preserve">Contrato de prestação de serviços nº </w:t>
      </w:r>
      <w:r>
        <w:rPr>
          <w:rFonts w:ascii="Bookman Old Style" w:hAnsi="Bookman Old Style" w:cs="Bookman Old Style"/>
          <w:b/>
          <w:sz w:val="20"/>
          <w:szCs w:val="20"/>
          <w:lang w:val="pt-BR"/>
        </w:rPr>
        <w:t>171</w:t>
      </w:r>
      <w:r w:rsidRPr="00093986">
        <w:rPr>
          <w:rFonts w:ascii="Bookman Old Style" w:hAnsi="Bookman Old Style" w:cs="Bookman Old Style"/>
          <w:b/>
          <w:sz w:val="20"/>
          <w:szCs w:val="20"/>
        </w:rPr>
        <w:t>/2024</w:t>
      </w:r>
      <w:r w:rsidRPr="00093986">
        <w:rPr>
          <w:rFonts w:ascii="Bookman Old Style" w:hAnsi="Bookman Old Style" w:cs="Bookman Old Style"/>
          <w:sz w:val="20"/>
          <w:szCs w:val="20"/>
        </w:rPr>
        <w:t xml:space="preserve">, que entre si celebram de um lado o MUNICÍPIO DE SANTO ANTONIO DO SUDOESTE e de outro lado </w:t>
      </w:r>
      <w:r w:rsidRPr="00563958">
        <w:rPr>
          <w:rFonts w:ascii="Bookman Old Style" w:hAnsi="Bookman Old Style" w:cs="Bookman Old Style"/>
          <w:b/>
          <w:bCs/>
          <w:sz w:val="20"/>
          <w:szCs w:val="20"/>
          <w:lang w:val="pt-PT"/>
        </w:rPr>
        <w:t>VALERIA DA SILVA</w:t>
      </w:r>
      <w:r>
        <w:rPr>
          <w:rFonts w:ascii="Bookman Old Style" w:hAnsi="Bookman Old Style" w:cs="Bookman Old Style"/>
          <w:b/>
          <w:bCs/>
          <w:sz w:val="20"/>
          <w:szCs w:val="20"/>
          <w:lang w:val="pt-PT"/>
        </w:rPr>
        <w:t>.</w:t>
      </w:r>
    </w:p>
    <w:p w:rsidR="00563958" w:rsidRPr="00093986" w:rsidRDefault="00563958" w:rsidP="00563958">
      <w:pPr>
        <w:pStyle w:val="ParagraphStyle"/>
        <w:jc w:val="both"/>
        <w:rPr>
          <w:rFonts w:ascii="Bookman Old Style" w:hAnsi="Bookman Old Style" w:cs="Bookman Old Style"/>
          <w:sz w:val="20"/>
          <w:szCs w:val="20"/>
        </w:rPr>
      </w:pPr>
    </w:p>
    <w:p w:rsidR="00563958" w:rsidRPr="00093986" w:rsidRDefault="00563958" w:rsidP="00563958">
      <w:pPr>
        <w:pStyle w:val="ParagraphStyle"/>
        <w:jc w:val="both"/>
        <w:rPr>
          <w:rFonts w:ascii="Bookman Old Style" w:hAnsi="Bookman Old Style" w:cs="Bookman Old Style"/>
          <w:sz w:val="20"/>
          <w:szCs w:val="20"/>
        </w:rPr>
      </w:pPr>
      <w:r w:rsidRPr="00093986">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Pr="00563958">
        <w:rPr>
          <w:rFonts w:ascii="Bookman Old Style" w:hAnsi="Bookman Old Style" w:cs="Bookman Old Style"/>
          <w:b/>
          <w:bCs/>
          <w:sz w:val="20"/>
          <w:szCs w:val="20"/>
          <w:lang w:val="pt-PT"/>
        </w:rPr>
        <w:t>VALERIA DA SILVA</w:t>
      </w:r>
      <w:r w:rsidRPr="00093986">
        <w:rPr>
          <w:rFonts w:ascii="Bookman Old Style" w:hAnsi="Bookman Old Style" w:cs="Bookman Old Style"/>
          <w:b/>
          <w:bCs/>
          <w:sz w:val="20"/>
          <w:szCs w:val="20"/>
        </w:rPr>
        <w:t>,</w:t>
      </w:r>
      <w:r w:rsidRPr="00093986">
        <w:rPr>
          <w:rFonts w:ascii="Bookman Old Style" w:hAnsi="Bookman Old Style" w:cs="Bookman Old Style"/>
          <w:sz w:val="20"/>
          <w:szCs w:val="20"/>
        </w:rPr>
        <w:t xml:space="preserve"> inscrita no C</w:t>
      </w:r>
      <w:r w:rsidRPr="00093986">
        <w:rPr>
          <w:rFonts w:ascii="Bookman Old Style" w:hAnsi="Bookman Old Style" w:cs="Bookman Old Style"/>
          <w:sz w:val="20"/>
          <w:szCs w:val="20"/>
          <w:lang w:val="pt-BR"/>
        </w:rPr>
        <w:t>PF</w:t>
      </w:r>
      <w:r w:rsidRPr="00093986">
        <w:rPr>
          <w:rFonts w:ascii="Bookman Old Style" w:hAnsi="Bookman Old Style" w:cs="Bookman Old Style"/>
          <w:sz w:val="20"/>
          <w:szCs w:val="20"/>
        </w:rPr>
        <w:t xml:space="preserve"> sob o nº </w:t>
      </w:r>
      <w:r>
        <w:rPr>
          <w:rFonts w:ascii="Bookman Old Style" w:hAnsi="Bookman Old Style" w:cs="Bookman Old Style"/>
          <w:sz w:val="20"/>
          <w:szCs w:val="20"/>
          <w:lang w:val="pt-BR"/>
        </w:rPr>
        <w:t>092.721.509-81</w:t>
      </w:r>
      <w:r w:rsidRPr="00093986">
        <w:rPr>
          <w:rFonts w:ascii="Bookman Old Style" w:hAnsi="Bookman Old Style" w:cs="Bookman Old Style"/>
          <w:sz w:val="20"/>
          <w:szCs w:val="20"/>
        </w:rPr>
        <w:t xml:space="preserve">, </w:t>
      </w:r>
      <w:r w:rsidRPr="00093986">
        <w:rPr>
          <w:rFonts w:ascii="Bookman Old Style" w:hAnsi="Bookman Old Style" w:cs="Bookman Old Style"/>
          <w:sz w:val="20"/>
          <w:szCs w:val="20"/>
          <w:lang w:val="pt-BR"/>
        </w:rPr>
        <w:t>sediado</w:t>
      </w:r>
      <w:r w:rsidRPr="00093986">
        <w:rPr>
          <w:rFonts w:ascii="Bookman Old Style" w:hAnsi="Bookman Old Style" w:cs="Bookman Old Style"/>
          <w:sz w:val="20"/>
          <w:szCs w:val="20"/>
        </w:rPr>
        <w:t xml:space="preserve"> na cidade de </w:t>
      </w:r>
      <w:r>
        <w:rPr>
          <w:rFonts w:ascii="Bookman Old Style" w:hAnsi="Bookman Old Style" w:cs="Bookman Old Style"/>
          <w:sz w:val="20"/>
          <w:szCs w:val="20"/>
          <w:lang w:val="pt-BR"/>
        </w:rPr>
        <w:t>SANTO ANTONIO DO SUDOESTE/PR</w:t>
      </w:r>
      <w:r w:rsidRPr="00093986">
        <w:rPr>
          <w:rFonts w:ascii="Bookman Old Style" w:hAnsi="Bookman Old Style" w:cs="Bookman Old Style"/>
          <w:sz w:val="20"/>
          <w:szCs w:val="20"/>
        </w:rPr>
        <w:t xml:space="preserve">, doravante designada CONTRATADA, estando as partes sujeitas as normas da Lei </w:t>
      </w:r>
      <w:r w:rsidRPr="00093986">
        <w:rPr>
          <w:rFonts w:ascii="Bookman Old Style" w:hAnsi="Bookman Old Style" w:cs="Bookman Old Style"/>
          <w:sz w:val="20"/>
          <w:szCs w:val="20"/>
          <w:lang w:val="pt-BR"/>
        </w:rPr>
        <w:t>14.133/21</w:t>
      </w:r>
      <w:r w:rsidRPr="00093986">
        <w:rPr>
          <w:rFonts w:ascii="Bookman Old Style" w:hAnsi="Bookman Old Style" w:cs="Bookman Old Style"/>
          <w:sz w:val="20"/>
          <w:szCs w:val="20"/>
        </w:rPr>
        <w:t xml:space="preserve">, ajustam o presente contrato em decorrência da licitação realizada através do </w:t>
      </w:r>
      <w:r w:rsidRPr="00093986">
        <w:rPr>
          <w:rFonts w:ascii="Bookman Old Style" w:hAnsi="Bookman Old Style" w:cs="Bookman Old Style"/>
          <w:b/>
          <w:bCs/>
          <w:sz w:val="20"/>
          <w:szCs w:val="20"/>
          <w:lang w:val="pt-BR"/>
        </w:rPr>
        <w:t>PROCESSO DE INEXIGIBILIDADE</w:t>
      </w:r>
      <w:r w:rsidRPr="00093986">
        <w:rPr>
          <w:rFonts w:ascii="Bookman Old Style" w:hAnsi="Bookman Old Style" w:cs="Bookman Old Style"/>
          <w:b/>
          <w:bCs/>
          <w:sz w:val="20"/>
          <w:szCs w:val="20"/>
        </w:rPr>
        <w:t xml:space="preserve"> Nº </w:t>
      </w:r>
      <w:r>
        <w:rPr>
          <w:rFonts w:ascii="Bookman Old Style" w:hAnsi="Bookman Old Style" w:cs="Bookman Old Style"/>
          <w:b/>
          <w:bCs/>
          <w:sz w:val="20"/>
          <w:szCs w:val="20"/>
          <w:lang w:val="pt-BR"/>
        </w:rPr>
        <w:t>025</w:t>
      </w:r>
      <w:r w:rsidRPr="00093986">
        <w:rPr>
          <w:rFonts w:ascii="Bookman Old Style" w:hAnsi="Bookman Old Style" w:cs="Bookman Old Style"/>
          <w:b/>
          <w:bCs/>
          <w:sz w:val="20"/>
          <w:szCs w:val="20"/>
        </w:rPr>
        <w:t>/2024</w:t>
      </w:r>
      <w:r w:rsidRPr="00093986">
        <w:rPr>
          <w:rFonts w:ascii="Bookman Old Style" w:hAnsi="Bookman Old Style" w:cs="Bookman Old Style"/>
          <w:sz w:val="20"/>
          <w:szCs w:val="20"/>
        </w:rPr>
        <w:t xml:space="preserve">, </w:t>
      </w:r>
      <w:r w:rsidRPr="00093986">
        <w:rPr>
          <w:rFonts w:ascii="Bookman Old Style" w:hAnsi="Bookman Old Style" w:cs="Bookman Old Style"/>
          <w:sz w:val="20"/>
          <w:szCs w:val="20"/>
          <w:lang w:val="pt-BR"/>
        </w:rPr>
        <w:t xml:space="preserve">resultante do </w:t>
      </w:r>
      <w:r w:rsidRPr="00093986">
        <w:rPr>
          <w:rFonts w:ascii="Bookman Old Style" w:hAnsi="Bookman Old Style" w:cs="Bookman Old Style"/>
          <w:b/>
          <w:sz w:val="20"/>
          <w:szCs w:val="20"/>
          <w:lang w:val="pt-BR"/>
        </w:rPr>
        <w:t>CHAMAMENTO PÚBLICO 003/2024</w:t>
      </w:r>
      <w:r w:rsidRPr="00093986">
        <w:rPr>
          <w:rFonts w:ascii="Bookman Old Style" w:hAnsi="Bookman Old Style" w:cs="Bookman Old Style"/>
          <w:sz w:val="20"/>
          <w:szCs w:val="20"/>
          <w:lang w:val="pt-BR"/>
        </w:rPr>
        <w:t>,</w:t>
      </w:r>
      <w:r w:rsidRPr="00093986">
        <w:rPr>
          <w:rFonts w:ascii="Bookman Old Style" w:hAnsi="Bookman Old Style" w:cs="Bookman Old Style"/>
          <w:sz w:val="20"/>
          <w:szCs w:val="20"/>
        </w:rPr>
        <w:t>mediante as seguintes cláusulas e condições.</w:t>
      </w:r>
    </w:p>
    <w:p w:rsidR="00563958" w:rsidRPr="00093986" w:rsidRDefault="00563958" w:rsidP="00563958">
      <w:pPr>
        <w:pStyle w:val="Default"/>
        <w:rPr>
          <w:rFonts w:ascii="Bookman Old Style" w:hAnsi="Bookman Old Style"/>
          <w:b/>
          <w:sz w:val="20"/>
          <w:szCs w:val="20"/>
        </w:rPr>
      </w:pP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t xml:space="preserve">CLÁUSULA PRIMEIRA - DO OBJETO </w:t>
      </w:r>
    </w:p>
    <w:p w:rsidR="00563958" w:rsidRPr="00093986" w:rsidRDefault="00563958" w:rsidP="00563958">
      <w:pPr>
        <w:pStyle w:val="Default"/>
        <w:numPr>
          <w:ilvl w:val="0"/>
          <w:numId w:val="1"/>
        </w:numPr>
        <w:ind w:left="0" w:firstLine="0"/>
        <w:jc w:val="both"/>
        <w:rPr>
          <w:rFonts w:ascii="Bookman Old Style" w:hAnsi="Bookman Old Style"/>
          <w:sz w:val="20"/>
          <w:szCs w:val="20"/>
        </w:rPr>
      </w:pPr>
      <w:r w:rsidRPr="00093986">
        <w:rPr>
          <w:rFonts w:ascii="Bookman Old Style" w:hAnsi="Bookman Old Style"/>
          <w:sz w:val="20"/>
          <w:szCs w:val="20"/>
        </w:rPr>
        <w:t>O presente termo tem por objeto a contratação de Pessoas Físicas e Pessoas Jurídicas para Agente de Serviços Gerais, com carga horária de 40 h semanais, de acordo com o descrito abaixo e no anexo I deste edital, sendo:</w:t>
      </w:r>
    </w:p>
    <w:p w:rsidR="00563958" w:rsidRPr="00093986" w:rsidRDefault="00563958" w:rsidP="00563958">
      <w:pPr>
        <w:pStyle w:val="PargrafodaLista"/>
        <w:ind w:left="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563958" w:rsidRPr="00563958" w:rsidTr="00563958">
        <w:tc>
          <w:tcPr>
            <w:tcW w:w="9730" w:type="dxa"/>
            <w:gridSpan w:val="9"/>
            <w:tcBorders>
              <w:top w:val="single" w:sz="6" w:space="0" w:color="000000"/>
              <w:left w:val="single" w:sz="6" w:space="0" w:color="000000"/>
              <w:bottom w:val="single" w:sz="6" w:space="0" w:color="000000"/>
              <w:right w:val="single" w:sz="6" w:space="0" w:color="000000"/>
            </w:tcBorders>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ITENS</w:t>
            </w:r>
          </w:p>
        </w:tc>
      </w:tr>
      <w:tr w:rsidR="00563958" w:rsidRPr="00563958" w:rsidTr="00563958">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Preço total</w:t>
            </w:r>
          </w:p>
        </w:tc>
      </w:tr>
      <w:tr w:rsidR="00563958" w:rsidRPr="00563958" w:rsidTr="00563958">
        <w:tc>
          <w:tcPr>
            <w:tcW w:w="687" w:type="dxa"/>
            <w:tcBorders>
              <w:top w:val="single" w:sz="6" w:space="0" w:color="000000"/>
              <w:left w:val="single" w:sz="6" w:space="0" w:color="000000"/>
              <w:bottom w:val="single" w:sz="6" w:space="0" w:color="000000"/>
              <w:right w:val="single" w:sz="6" w:space="0" w:color="000000"/>
            </w:tcBorders>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2</w:t>
            </w:r>
          </w:p>
        </w:tc>
        <w:tc>
          <w:tcPr>
            <w:tcW w:w="753" w:type="dxa"/>
            <w:tcBorders>
              <w:top w:val="single" w:sz="6" w:space="0" w:color="000000"/>
              <w:left w:val="single" w:sz="6" w:space="0" w:color="000000"/>
              <w:bottom w:val="single" w:sz="6" w:space="0" w:color="000000"/>
              <w:right w:val="single" w:sz="6" w:space="0" w:color="000000"/>
            </w:tcBorders>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24517</w:t>
            </w:r>
          </w:p>
        </w:tc>
        <w:tc>
          <w:tcPr>
            <w:tcW w:w="3260" w:type="dxa"/>
            <w:tcBorders>
              <w:top w:val="single" w:sz="6" w:space="0" w:color="000000"/>
              <w:left w:val="single" w:sz="6" w:space="0" w:color="000000"/>
              <w:bottom w:val="single" w:sz="6" w:space="0" w:color="000000"/>
              <w:right w:val="single" w:sz="6" w:space="0" w:color="000000"/>
            </w:tcBorders>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 xml:space="preserve">AGENTE DE SERVIÇOS GERAIS - 40H SEMANAIS  </w:t>
            </w:r>
          </w:p>
        </w:tc>
        <w:tc>
          <w:tcPr>
            <w:tcW w:w="709" w:type="dxa"/>
            <w:tcBorders>
              <w:top w:val="single" w:sz="6" w:space="0" w:color="000000"/>
              <w:left w:val="single" w:sz="6" w:space="0" w:color="000000"/>
              <w:bottom w:val="single" w:sz="6" w:space="0" w:color="000000"/>
              <w:right w:val="single" w:sz="6" w:space="0" w:color="000000"/>
            </w:tcBorders>
          </w:tcPr>
          <w:p w:rsidR="00563958" w:rsidRPr="00563958" w:rsidRDefault="00563958" w:rsidP="00563958">
            <w:pPr>
              <w:widowControl/>
              <w:adjustRightInd w:val="0"/>
              <w:rPr>
                <w:rFonts w:ascii="Bookman Old Style" w:eastAsiaTheme="minorHAnsi" w:hAnsi="Bookman Old Style" w:cs="Arial"/>
                <w:sz w:val="16"/>
                <w:szCs w:val="16"/>
                <w:lang w:val="x-none"/>
              </w:rPr>
            </w:pPr>
          </w:p>
        </w:tc>
        <w:tc>
          <w:tcPr>
            <w:tcW w:w="708" w:type="dxa"/>
            <w:tcBorders>
              <w:top w:val="single" w:sz="6" w:space="0" w:color="000000"/>
              <w:left w:val="single" w:sz="6" w:space="0" w:color="000000"/>
              <w:bottom w:val="single" w:sz="6" w:space="0" w:color="000000"/>
              <w:right w:val="single" w:sz="6" w:space="0" w:color="000000"/>
            </w:tcBorders>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MESES</w:t>
            </w:r>
          </w:p>
        </w:tc>
        <w:tc>
          <w:tcPr>
            <w:tcW w:w="993" w:type="dxa"/>
            <w:tcBorders>
              <w:top w:val="single" w:sz="6" w:space="0" w:color="000000"/>
              <w:left w:val="single" w:sz="6" w:space="0" w:color="000000"/>
              <w:bottom w:val="single" w:sz="6" w:space="0" w:color="000000"/>
              <w:right w:val="single" w:sz="6" w:space="0" w:color="000000"/>
            </w:tcBorders>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12,00</w:t>
            </w:r>
          </w:p>
        </w:tc>
        <w:tc>
          <w:tcPr>
            <w:tcW w:w="992" w:type="dxa"/>
            <w:tcBorders>
              <w:top w:val="single" w:sz="6" w:space="0" w:color="000000"/>
              <w:left w:val="single" w:sz="6" w:space="0" w:color="000000"/>
              <w:bottom w:val="single" w:sz="6" w:space="0" w:color="000000"/>
              <w:right w:val="single" w:sz="6" w:space="0" w:color="000000"/>
            </w:tcBorders>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1.539,08</w:t>
            </w:r>
          </w:p>
        </w:tc>
        <w:tc>
          <w:tcPr>
            <w:tcW w:w="941" w:type="dxa"/>
            <w:tcBorders>
              <w:top w:val="single" w:sz="6" w:space="0" w:color="000000"/>
              <w:left w:val="single" w:sz="6" w:space="0" w:color="000000"/>
              <w:bottom w:val="single" w:sz="6" w:space="0" w:color="000000"/>
              <w:right w:val="single" w:sz="6" w:space="0" w:color="000000"/>
            </w:tcBorders>
          </w:tcPr>
          <w:p w:rsidR="00563958" w:rsidRPr="00563958" w:rsidRDefault="00563958" w:rsidP="00563958">
            <w:pPr>
              <w:widowControl/>
              <w:adjustRightInd w:val="0"/>
              <w:rPr>
                <w:rFonts w:ascii="Bookman Old Style" w:eastAsiaTheme="minorHAnsi" w:hAnsi="Bookman Old Style" w:cs="Arial"/>
                <w:sz w:val="16"/>
                <w:szCs w:val="16"/>
                <w:lang w:val="x-none"/>
              </w:rPr>
            </w:pPr>
            <w:r w:rsidRPr="00563958">
              <w:rPr>
                <w:rFonts w:ascii="Bookman Old Style" w:eastAsiaTheme="minorHAnsi" w:hAnsi="Bookman Old Style" w:cs="Arial"/>
                <w:sz w:val="16"/>
                <w:szCs w:val="16"/>
                <w:lang w:val="x-none"/>
              </w:rPr>
              <w:t>18.468,96</w:t>
            </w:r>
          </w:p>
        </w:tc>
      </w:tr>
      <w:tr w:rsidR="00563958" w:rsidRPr="00563958" w:rsidTr="00563958">
        <w:tc>
          <w:tcPr>
            <w:tcW w:w="8789" w:type="dxa"/>
            <w:gridSpan w:val="8"/>
            <w:tcBorders>
              <w:top w:val="single" w:sz="6" w:space="0" w:color="000000"/>
              <w:left w:val="single" w:sz="6" w:space="0" w:color="000000"/>
              <w:bottom w:val="single" w:sz="6" w:space="0" w:color="000000"/>
              <w:right w:val="single" w:sz="6" w:space="0" w:color="000000"/>
            </w:tcBorders>
          </w:tcPr>
          <w:p w:rsidR="00563958" w:rsidRPr="00563958" w:rsidRDefault="00563958" w:rsidP="00563958">
            <w:pPr>
              <w:widowControl/>
              <w:adjustRightInd w:val="0"/>
              <w:rPr>
                <w:rFonts w:ascii="Bookman Old Style" w:eastAsiaTheme="minorHAnsi" w:hAnsi="Bookman Old Style" w:cs="Arial"/>
                <w:b/>
                <w:sz w:val="16"/>
                <w:szCs w:val="16"/>
                <w:lang w:val="x-none"/>
              </w:rPr>
            </w:pPr>
            <w:r w:rsidRPr="00563958">
              <w:rPr>
                <w:rFonts w:ascii="Bookman Old Style" w:eastAsiaTheme="minorHAnsi" w:hAnsi="Bookman Old Style" w:cs="Arial"/>
                <w:b/>
                <w:sz w:val="16"/>
                <w:szCs w:val="16"/>
                <w:lang w:val="x-none"/>
              </w:rPr>
              <w:t>TOTAL</w:t>
            </w:r>
          </w:p>
        </w:tc>
        <w:tc>
          <w:tcPr>
            <w:tcW w:w="941" w:type="dxa"/>
            <w:tcBorders>
              <w:top w:val="single" w:sz="6" w:space="0" w:color="000000"/>
              <w:left w:val="single" w:sz="6" w:space="0" w:color="000000"/>
              <w:bottom w:val="single" w:sz="6" w:space="0" w:color="000000"/>
              <w:right w:val="single" w:sz="6" w:space="0" w:color="000000"/>
            </w:tcBorders>
          </w:tcPr>
          <w:p w:rsidR="00563958" w:rsidRPr="00563958" w:rsidRDefault="00563958" w:rsidP="00563958">
            <w:pPr>
              <w:widowControl/>
              <w:adjustRightInd w:val="0"/>
              <w:rPr>
                <w:rFonts w:ascii="Bookman Old Style" w:eastAsiaTheme="minorHAnsi" w:hAnsi="Bookman Old Style" w:cs="Arial"/>
                <w:b/>
                <w:sz w:val="16"/>
                <w:szCs w:val="16"/>
                <w:lang w:val="x-none"/>
              </w:rPr>
            </w:pPr>
            <w:r w:rsidRPr="00563958">
              <w:rPr>
                <w:rFonts w:ascii="Bookman Old Style" w:eastAsiaTheme="minorHAnsi" w:hAnsi="Bookman Old Style" w:cs="Arial"/>
                <w:b/>
                <w:sz w:val="16"/>
                <w:szCs w:val="16"/>
                <w:lang w:val="x-none"/>
              </w:rPr>
              <w:t>18.468,96</w:t>
            </w:r>
          </w:p>
        </w:tc>
      </w:tr>
    </w:tbl>
    <w:p w:rsidR="00563958" w:rsidRPr="00093986" w:rsidRDefault="00563958" w:rsidP="00563958">
      <w:pPr>
        <w:pStyle w:val="Corpodetexto"/>
        <w:spacing w:before="10"/>
        <w:ind w:firstLine="708"/>
        <w:jc w:val="both"/>
        <w:rPr>
          <w:rFonts w:ascii="Bookman Old Style" w:hAnsi="Bookman Old Style"/>
          <w:b/>
          <w:sz w:val="20"/>
          <w:szCs w:val="20"/>
        </w:rPr>
      </w:pP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t xml:space="preserve">CLÁUSULA SEGUNDA – DO VALOR CONTRATUAL </w:t>
      </w: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sz w:val="20"/>
          <w:szCs w:val="20"/>
        </w:rPr>
        <w:t xml:space="preserve">O preço ajustado para a prestação do serviço contratado e ao qual o CONTRATANTE se obriga a adimplir e a CONTRATADA concorda em receber é de </w:t>
      </w:r>
      <w:r w:rsidRPr="00093986">
        <w:rPr>
          <w:rFonts w:ascii="Bookman Old Style" w:hAnsi="Bookman Old Style"/>
          <w:b/>
          <w:sz w:val="20"/>
          <w:szCs w:val="20"/>
        </w:rPr>
        <w:t xml:space="preserve">R$ </w:t>
      </w:r>
      <w:r w:rsidRPr="00093986">
        <w:rPr>
          <w:rFonts w:ascii="Bookman Old Style" w:hAnsi="Bookman Old Style"/>
          <w:b/>
          <w:sz w:val="20"/>
          <w:szCs w:val="20"/>
          <w:lang w:val="x-none"/>
        </w:rPr>
        <w:t>18.468,96</w:t>
      </w:r>
      <w:r w:rsidRPr="00093986">
        <w:rPr>
          <w:rFonts w:ascii="Bookman Old Style" w:hAnsi="Bookman Old Style"/>
          <w:b/>
          <w:sz w:val="20"/>
          <w:szCs w:val="20"/>
        </w:rPr>
        <w:t xml:space="preserve"> </w:t>
      </w:r>
      <w:r w:rsidRPr="00093986">
        <w:rPr>
          <w:rFonts w:ascii="Bookman Old Style" w:hAnsi="Bookman Old Style"/>
          <w:b/>
          <w:sz w:val="20"/>
          <w:szCs w:val="20"/>
          <w:lang w:val="x-none"/>
        </w:rPr>
        <w:t>(Dezoito Mil, Quatrocentos e Sessenta e Oito Reais e Noventa e Seis Centavos).</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 </w:t>
      </w: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t xml:space="preserve">CLÁUSULA TERCEIRA - DO PROCESSO DE INEXIGIBILIDADE </w:t>
      </w:r>
    </w:p>
    <w:p w:rsidR="00563958" w:rsidRPr="00093986" w:rsidRDefault="00563958" w:rsidP="00563958">
      <w:pPr>
        <w:pStyle w:val="Corpodetexto"/>
        <w:spacing w:before="10"/>
        <w:jc w:val="both"/>
        <w:rPr>
          <w:rFonts w:ascii="Bookman Old Style" w:hAnsi="Bookman Old Style"/>
          <w:sz w:val="20"/>
          <w:szCs w:val="20"/>
        </w:rPr>
      </w:pPr>
      <w:r w:rsidRPr="00093986">
        <w:rPr>
          <w:rFonts w:ascii="Bookman Old Style" w:hAnsi="Bookman Old Style"/>
          <w:sz w:val="20"/>
          <w:szCs w:val="20"/>
        </w:rPr>
        <w:t xml:space="preserve">As partes acima identificadas têm, entre si, justas e acertadas o presente contratação de Pessoas Físicas e Pessoas Jurídicas para Agente de Serviços Gerais, com carga horária de 40 h semanais, após a homologação do PROCESSO DE INEXIGIBILIDADE N.º </w:t>
      </w:r>
      <w:r>
        <w:rPr>
          <w:rFonts w:ascii="Bookman Old Style" w:hAnsi="Bookman Old Style"/>
          <w:sz w:val="20"/>
          <w:szCs w:val="20"/>
        </w:rPr>
        <w:t>025</w:t>
      </w:r>
      <w:r w:rsidRPr="00093986">
        <w:rPr>
          <w:rFonts w:ascii="Bookman Old Style" w:hAnsi="Bookman Old Style"/>
          <w:sz w:val="20"/>
          <w:szCs w:val="20"/>
        </w:rPr>
        <w:t>/2024, pelas condições do Edital de Chamamento nº 003/2024 e seus anexos e pelas cláusulas a seguir expressas, definidoras dos direitos, obrigações e responsabilidades das partes.</w:t>
      </w:r>
    </w:p>
    <w:p w:rsidR="00563958" w:rsidRPr="00093986" w:rsidRDefault="00563958" w:rsidP="00563958">
      <w:pPr>
        <w:pStyle w:val="Corpodetexto"/>
        <w:spacing w:before="10"/>
        <w:jc w:val="center"/>
        <w:rPr>
          <w:rFonts w:ascii="Bookman Old Style" w:hAnsi="Bookman Old Style"/>
          <w:sz w:val="20"/>
          <w:szCs w:val="20"/>
        </w:rPr>
      </w:pPr>
    </w:p>
    <w:p w:rsidR="00563958" w:rsidRPr="00093986" w:rsidRDefault="00563958" w:rsidP="00563958">
      <w:pPr>
        <w:pStyle w:val="Default"/>
        <w:jc w:val="both"/>
        <w:rPr>
          <w:rFonts w:ascii="Bookman Old Style" w:hAnsi="Bookman Old Style"/>
          <w:b/>
          <w:color w:val="auto"/>
          <w:sz w:val="20"/>
          <w:szCs w:val="20"/>
        </w:rPr>
      </w:pPr>
      <w:r w:rsidRPr="00093986">
        <w:rPr>
          <w:rFonts w:ascii="Bookman Old Style" w:hAnsi="Bookman Old Style"/>
          <w:b/>
          <w:color w:val="auto"/>
          <w:sz w:val="20"/>
          <w:szCs w:val="20"/>
        </w:rPr>
        <w:t xml:space="preserve">CLÁUSULA QUARTA – DO LOCAL DA EXECUÇÃO DOS SERVIÇOS </w:t>
      </w:r>
    </w:p>
    <w:p w:rsidR="00563958" w:rsidRPr="00093986" w:rsidRDefault="00563958" w:rsidP="00563958">
      <w:pPr>
        <w:pStyle w:val="Default"/>
        <w:jc w:val="both"/>
        <w:rPr>
          <w:rFonts w:ascii="Bookman Old Style" w:hAnsi="Bookman Old Style"/>
          <w:color w:val="auto"/>
          <w:sz w:val="20"/>
          <w:szCs w:val="20"/>
        </w:rPr>
      </w:pPr>
      <w:r w:rsidRPr="00093986">
        <w:rPr>
          <w:rFonts w:ascii="Bookman Old Style" w:hAnsi="Bookman Old Style"/>
          <w:color w:val="auto"/>
          <w:sz w:val="20"/>
          <w:szCs w:val="20"/>
        </w:rPr>
        <w:t>Os serviços deverão ser prestados conforme agenda estabelecida pela Secretaria solicitante.</w:t>
      </w:r>
    </w:p>
    <w:p w:rsidR="00563958" w:rsidRPr="00093986" w:rsidRDefault="00563958" w:rsidP="00563958">
      <w:pPr>
        <w:pStyle w:val="Default"/>
        <w:jc w:val="both"/>
        <w:rPr>
          <w:rFonts w:ascii="Bookman Old Style" w:hAnsi="Bookman Old Style"/>
          <w:sz w:val="20"/>
          <w:szCs w:val="20"/>
        </w:rPr>
      </w:pP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t xml:space="preserve">CLAÚSULA QUINTA - DAS OBRIGAÇÕES DA CONTRATADA: </w:t>
      </w:r>
    </w:p>
    <w:p w:rsidR="00563958" w:rsidRPr="00093986" w:rsidRDefault="00563958" w:rsidP="00563958">
      <w:pPr>
        <w:adjustRightInd w:val="0"/>
        <w:rPr>
          <w:rFonts w:ascii="Bookman Old Style" w:eastAsia="Calibri" w:hAnsi="Bookman Old Style"/>
          <w:sz w:val="20"/>
          <w:szCs w:val="20"/>
        </w:rPr>
      </w:pPr>
      <w:r w:rsidRPr="00093986">
        <w:rPr>
          <w:rFonts w:ascii="Bookman Old Style" w:eastAsia="Calibri" w:hAnsi="Bookman Old Style"/>
          <w:sz w:val="20"/>
          <w:szCs w:val="20"/>
        </w:rPr>
        <w:t xml:space="preserve">São atribuições do Agente de Serviços Gerais estabelecida na Lei Complementar 081/2007: </w:t>
      </w:r>
    </w:p>
    <w:p w:rsidR="00563958" w:rsidRPr="00093986" w:rsidRDefault="00563958" w:rsidP="00563958">
      <w:pPr>
        <w:adjustRightInd w:val="0"/>
        <w:rPr>
          <w:rFonts w:ascii="Bookman Old Style" w:eastAsia="Calibri" w:hAnsi="Bookman Old Style"/>
          <w:sz w:val="20"/>
          <w:szCs w:val="20"/>
        </w:rPr>
      </w:pPr>
      <w:r w:rsidRPr="00093986">
        <w:rPr>
          <w:rFonts w:ascii="Bookman Old Style" w:eastAsia="Calibri" w:hAnsi="Bookman Old Style"/>
          <w:sz w:val="20"/>
          <w:szCs w:val="20"/>
        </w:rPr>
        <w:t xml:space="preserve">Desempenhar com zelo, destreza e compromisso suas atividades; </w:t>
      </w:r>
    </w:p>
    <w:p w:rsidR="00563958" w:rsidRPr="00093986" w:rsidRDefault="00563958" w:rsidP="00563958">
      <w:pPr>
        <w:adjustRightInd w:val="0"/>
        <w:rPr>
          <w:rFonts w:ascii="Bookman Old Style" w:eastAsia="Calibri" w:hAnsi="Bookman Old Style"/>
          <w:sz w:val="20"/>
          <w:szCs w:val="20"/>
        </w:rPr>
      </w:pPr>
      <w:r w:rsidRPr="00093986">
        <w:rPr>
          <w:rFonts w:ascii="Bookman Old Style" w:eastAsia="Calibri" w:hAnsi="Bookman Old Style"/>
          <w:sz w:val="20"/>
          <w:szCs w:val="20"/>
        </w:rPr>
        <w:t>Cumprir determinações e horários estabelecidos, sob coordenação superior;</w:t>
      </w:r>
    </w:p>
    <w:p w:rsidR="00563958" w:rsidRPr="00093986" w:rsidRDefault="00563958" w:rsidP="00563958">
      <w:pPr>
        <w:pStyle w:val="Default"/>
        <w:jc w:val="both"/>
        <w:rPr>
          <w:rFonts w:ascii="Bookman Old Style" w:eastAsia="Calibri" w:hAnsi="Bookman Old Style"/>
          <w:sz w:val="20"/>
          <w:szCs w:val="20"/>
        </w:rPr>
      </w:pPr>
      <w:r w:rsidRPr="00093986">
        <w:rPr>
          <w:rFonts w:ascii="Bookman Old Style" w:eastAsia="Calibri" w:hAnsi="Bookman Old Style"/>
          <w:sz w:val="20"/>
          <w:szCs w:val="20"/>
        </w:rPr>
        <w:t xml:space="preserve">Executar serviços gerais de limpeza e de manutenção de edificações, espaços públicos, ruas, parques, jardins, inclusive serviços de semeadura, plantio, poda e outros afins; </w:t>
      </w:r>
    </w:p>
    <w:p w:rsidR="00563958" w:rsidRPr="00093986" w:rsidRDefault="00563958" w:rsidP="00563958">
      <w:pPr>
        <w:pStyle w:val="Default"/>
        <w:jc w:val="both"/>
        <w:rPr>
          <w:rFonts w:ascii="Bookman Old Style" w:hAnsi="Bookman Old Style"/>
          <w:sz w:val="20"/>
          <w:szCs w:val="20"/>
        </w:rPr>
      </w:pPr>
      <w:r w:rsidRPr="00093986">
        <w:rPr>
          <w:rFonts w:ascii="Bookman Old Style" w:eastAsia="Calibri" w:hAnsi="Bookman Old Style"/>
          <w:sz w:val="20"/>
          <w:szCs w:val="20"/>
        </w:rPr>
        <w:t>Executar outros serviços, inclusive e, dependências, ações e eventos esportivos, culturais, sociais, comunitários, etc.</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Executar serviços que exijam vigor físico na execução dos serviços de limpeza e de conservação de instalações, de móveis e de utensílios em geral;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Manter a boa aparência, a higiene e a conservação dos locais de trabalho;</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lastRenderedPageBreak/>
        <w:t>Coletar o lixo e acondicioná-lo em recipientes apropriados para depositá-los, posteriormente, em lixeiras, em incinerador ou em outro local previamente definido;</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Recolher e zelar pela perfeita conservação e pela limpeza de equipamentos e de utensílios utilizados para a execução do trabalho, cuidando para evitar danos e perdas dos mesmos;</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Manusear e dominar máquinas industriais (de lavar, de lustrar, de aspirar, pó e outras);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Executar outras tarefas correlatas;</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Zelar pela limpeza e pela manutenção de jardins, ruas e praças;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Recolher e remover resíduos;</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Executar outras tarefas correlatas, conforme necessidade do serviço e orientação superior;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Preparar alimentos (café, leite, achocolatados, vitaminas, chá, sucos, torradas, e lanches leves em geral);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Atender o público interno, servindo e distribuindo lanches e cafés e atendendo às suas necessidades alimentares;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Arrumar bandejas e mesas e servir;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Recolher utensílios e equipamentos utilizados, promovendo sua limpeza, higienização e conservação;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Executar e conservar a limpeza da copa e da cozinha;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Manter a organização e a higiene do ambiente, dos utensílios e dos alimentos;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Controlar os materiais usados;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Evitar danos e perdas de materiais;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Zelar pelo armazenamento e conservação dos alimentos;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Executar serviços de limpeza e de conservação de instalações, de móveis e de utensílios em geral;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Manter a higiene e conservação dos locais de trabalho;</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Manter móveis encerados;</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Zelar pela limpeza e pela conservação de equipamentos e de utensílios utilizados em seus </w:t>
      </w:r>
      <w:proofErr w:type="spellStart"/>
      <w:r w:rsidRPr="00093986">
        <w:rPr>
          <w:rFonts w:ascii="Bookman Old Style" w:hAnsi="Bookman Old Style"/>
          <w:sz w:val="20"/>
          <w:szCs w:val="20"/>
        </w:rPr>
        <w:t>trabalho</w:t>
      </w:r>
      <w:proofErr w:type="spellEnd"/>
      <w:r w:rsidRPr="00093986">
        <w:rPr>
          <w:rFonts w:ascii="Bookman Old Style" w:hAnsi="Bookman Old Style"/>
          <w:sz w:val="20"/>
          <w:szCs w:val="20"/>
        </w:rPr>
        <w:t xml:space="preserve">;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Utilizar equipamentos de proteção e os de segurança em seu trabalho;</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Zelar pela ordem e pelo asseio do loção de trabalho;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Responsabilizar-se por móveis, instalações, máquinas, equipamentos e utensílios durante a limpeza;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Executar outras tarefas correlatas, conforme necessidade do serviço e orientação superior;</w:t>
      </w:r>
    </w:p>
    <w:p w:rsidR="00563958" w:rsidRPr="00093986" w:rsidRDefault="00563958" w:rsidP="00563958">
      <w:pPr>
        <w:pStyle w:val="Default"/>
        <w:jc w:val="both"/>
        <w:rPr>
          <w:rFonts w:ascii="Bookman Old Style" w:hAnsi="Bookman Old Style"/>
          <w:sz w:val="20"/>
          <w:szCs w:val="20"/>
        </w:rPr>
      </w:pP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t xml:space="preserve">CLÁUSULA SEXTA– DAS OBRIGAÇÕES DO CONTRATANTE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 b) Efetuar o pagamento dos serviços após a apresentação na Nota Fiscal devidamente autorizada após aditamento da documentação apresentada.</w:t>
      </w:r>
    </w:p>
    <w:p w:rsidR="00563958" w:rsidRPr="00093986" w:rsidRDefault="00563958" w:rsidP="00563958">
      <w:pPr>
        <w:pStyle w:val="Default"/>
        <w:jc w:val="both"/>
        <w:rPr>
          <w:rFonts w:ascii="Bookman Old Style" w:hAnsi="Bookman Old Style" w:cs="Times New Roman"/>
          <w:sz w:val="20"/>
          <w:szCs w:val="20"/>
        </w:rPr>
      </w:pP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t xml:space="preserve">CLÁUSULA SÉTIMA- DA VIGÊNCIA DO CONTRATO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563958" w:rsidRPr="00093986" w:rsidRDefault="00563958" w:rsidP="00563958">
      <w:pPr>
        <w:pStyle w:val="Default"/>
        <w:jc w:val="both"/>
        <w:rPr>
          <w:rFonts w:ascii="Bookman Old Style" w:hAnsi="Bookman Old Style"/>
          <w:sz w:val="20"/>
          <w:szCs w:val="20"/>
        </w:rPr>
      </w:pP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t xml:space="preserve">CLÁUSULA OITAVA - DO ACOMPANHAMENTO DO CONTRATO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O Município através da Secretaria Municipal de Administração, realizará o acompanhamento da </w:t>
      </w:r>
      <w:proofErr w:type="gramStart"/>
      <w:r w:rsidRPr="00093986">
        <w:rPr>
          <w:rFonts w:ascii="Bookman Old Style" w:hAnsi="Bookman Old Style"/>
          <w:sz w:val="20"/>
          <w:szCs w:val="20"/>
        </w:rPr>
        <w:t>execução</w:t>
      </w:r>
      <w:proofErr w:type="gramEnd"/>
      <w:r w:rsidRPr="00093986">
        <w:rPr>
          <w:rFonts w:ascii="Bookman Old Style" w:hAnsi="Bookman Old Style"/>
          <w:sz w:val="20"/>
          <w:szCs w:val="20"/>
        </w:rPr>
        <w:t xml:space="preserve">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563958" w:rsidRPr="00093986" w:rsidRDefault="00563958" w:rsidP="00563958">
      <w:pPr>
        <w:pStyle w:val="Corpodetexto"/>
        <w:spacing w:before="10"/>
        <w:jc w:val="both"/>
        <w:rPr>
          <w:rFonts w:ascii="Bookman Old Style" w:hAnsi="Bookman Old Style"/>
          <w:sz w:val="20"/>
          <w:szCs w:val="20"/>
        </w:rPr>
      </w:pPr>
    </w:p>
    <w:p w:rsidR="00563958" w:rsidRPr="00093986" w:rsidRDefault="00563958" w:rsidP="00563958">
      <w:pPr>
        <w:pStyle w:val="Corpodetexto"/>
        <w:spacing w:before="10"/>
        <w:jc w:val="both"/>
        <w:rPr>
          <w:rFonts w:ascii="Bookman Old Style" w:hAnsi="Bookman Old Style"/>
          <w:sz w:val="20"/>
          <w:szCs w:val="20"/>
        </w:rPr>
      </w:pPr>
      <w:r w:rsidRPr="00093986">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563958" w:rsidRPr="00093986" w:rsidRDefault="00563958" w:rsidP="00563958">
      <w:pPr>
        <w:pStyle w:val="Default"/>
        <w:jc w:val="both"/>
        <w:rPr>
          <w:rFonts w:ascii="Bookman Old Style" w:hAnsi="Bookman Old Style"/>
          <w:sz w:val="20"/>
          <w:szCs w:val="20"/>
        </w:rPr>
      </w:pP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t xml:space="preserve">CLÁUSULA NONA - DA DOTAÇÃO ORÇAMENTÁRIA </w:t>
      </w:r>
    </w:p>
    <w:p w:rsidR="00563958" w:rsidRPr="00093986" w:rsidRDefault="00563958" w:rsidP="00563958">
      <w:pPr>
        <w:pStyle w:val="Corpodetexto"/>
        <w:spacing w:before="10"/>
        <w:jc w:val="both"/>
        <w:rPr>
          <w:rFonts w:ascii="Bookman Old Style" w:hAnsi="Bookman Old Style"/>
          <w:sz w:val="20"/>
          <w:szCs w:val="20"/>
        </w:rPr>
      </w:pPr>
      <w:r w:rsidRPr="00093986">
        <w:rPr>
          <w:rFonts w:ascii="Bookman Old Style" w:hAnsi="Bookman Old Style"/>
          <w:sz w:val="20"/>
          <w:szCs w:val="20"/>
        </w:rPr>
        <w:t>As despesas com a execução deste contrato correrão a conta de Recursos Vinculados Secretaria de Administração e estão previstas na seguinte dotação orçamentária:</w:t>
      </w:r>
    </w:p>
    <w:p w:rsidR="00563958" w:rsidRPr="00093986" w:rsidRDefault="00563958" w:rsidP="00563958">
      <w:pPr>
        <w:pStyle w:val="Corpodetexto"/>
        <w:spacing w:before="1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563958" w:rsidRPr="00093986" w:rsidTr="00C43FA4">
        <w:tc>
          <w:tcPr>
            <w:tcW w:w="9730" w:type="dxa"/>
            <w:gridSpan w:val="6"/>
            <w:shd w:val="clear" w:color="auto" w:fill="FFFFFF"/>
          </w:tcPr>
          <w:p w:rsidR="00563958" w:rsidRPr="00093986" w:rsidRDefault="00563958" w:rsidP="00C43FA4">
            <w:pPr>
              <w:rPr>
                <w:rFonts w:ascii="Bookman Old Style" w:hAnsi="Bookman Old Style"/>
                <w:color w:val="FF0000"/>
                <w:sz w:val="16"/>
                <w:szCs w:val="20"/>
              </w:rPr>
            </w:pPr>
            <w:r w:rsidRPr="00093986">
              <w:rPr>
                <w:rFonts w:ascii="Bookman Old Style" w:hAnsi="Bookman Old Style"/>
                <w:sz w:val="16"/>
                <w:szCs w:val="20"/>
              </w:rPr>
              <w:lastRenderedPageBreak/>
              <w:t>Dotações</w:t>
            </w:r>
          </w:p>
        </w:tc>
      </w:tr>
      <w:tr w:rsidR="00563958" w:rsidRPr="00093986" w:rsidTr="00C43FA4">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563958" w:rsidRPr="00093986" w:rsidRDefault="00563958" w:rsidP="00C43FA4">
            <w:pPr>
              <w:rPr>
                <w:rFonts w:ascii="Bookman Old Style" w:hAnsi="Bookman Old Style"/>
                <w:color w:val="FF0000"/>
                <w:sz w:val="16"/>
                <w:szCs w:val="20"/>
              </w:rPr>
            </w:pPr>
            <w:r w:rsidRPr="00093986">
              <w:rPr>
                <w:rFonts w:ascii="Bookman Old Style" w:hAnsi="Bookman Old Style"/>
                <w:sz w:val="16"/>
                <w:szCs w:val="20"/>
              </w:rPr>
              <w:t>Dotações</w:t>
            </w:r>
          </w:p>
        </w:tc>
      </w:tr>
      <w:tr w:rsidR="00563958" w:rsidRPr="00093986" w:rsidTr="00C43FA4">
        <w:tc>
          <w:tcPr>
            <w:tcW w:w="1835" w:type="dxa"/>
            <w:shd w:val="clear" w:color="auto" w:fill="C0C0C0"/>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Exercício da despesa</w:t>
            </w:r>
          </w:p>
        </w:tc>
        <w:tc>
          <w:tcPr>
            <w:tcW w:w="1418" w:type="dxa"/>
            <w:shd w:val="clear" w:color="auto" w:fill="C0C0C0"/>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Conta da despesa</w:t>
            </w:r>
          </w:p>
        </w:tc>
        <w:tc>
          <w:tcPr>
            <w:tcW w:w="2126" w:type="dxa"/>
            <w:shd w:val="clear" w:color="auto" w:fill="C0C0C0"/>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Funcional programática</w:t>
            </w:r>
          </w:p>
        </w:tc>
        <w:tc>
          <w:tcPr>
            <w:tcW w:w="1417" w:type="dxa"/>
            <w:shd w:val="clear" w:color="auto" w:fill="C0C0C0"/>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Fonte de recurso</w:t>
            </w:r>
          </w:p>
        </w:tc>
        <w:tc>
          <w:tcPr>
            <w:tcW w:w="1701" w:type="dxa"/>
            <w:shd w:val="clear" w:color="auto" w:fill="C0C0C0"/>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Natureza da despesa</w:t>
            </w:r>
          </w:p>
        </w:tc>
        <w:tc>
          <w:tcPr>
            <w:tcW w:w="1233" w:type="dxa"/>
            <w:shd w:val="clear" w:color="auto" w:fill="C0C0C0"/>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Grupo da fonte</w:t>
            </w:r>
          </w:p>
        </w:tc>
      </w:tr>
      <w:tr w:rsidR="00563958" w:rsidRPr="00093986" w:rsidTr="00C43FA4">
        <w:tc>
          <w:tcPr>
            <w:tcW w:w="1835"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2024</w:t>
            </w:r>
          </w:p>
        </w:tc>
        <w:tc>
          <w:tcPr>
            <w:tcW w:w="1418"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400</w:t>
            </w:r>
          </w:p>
        </w:tc>
        <w:tc>
          <w:tcPr>
            <w:tcW w:w="2126"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08.001.10.301.1001.2040</w:t>
            </w:r>
          </w:p>
        </w:tc>
        <w:tc>
          <w:tcPr>
            <w:tcW w:w="1417"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303</w:t>
            </w:r>
          </w:p>
        </w:tc>
        <w:tc>
          <w:tcPr>
            <w:tcW w:w="1701"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3.3.90.39.00.00</w:t>
            </w:r>
          </w:p>
        </w:tc>
        <w:tc>
          <w:tcPr>
            <w:tcW w:w="1233"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Do Exercício</w:t>
            </w:r>
          </w:p>
        </w:tc>
      </w:tr>
      <w:tr w:rsidR="00563958" w:rsidRPr="00093986" w:rsidTr="00C43FA4">
        <w:tc>
          <w:tcPr>
            <w:tcW w:w="1835"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2024</w:t>
            </w:r>
          </w:p>
        </w:tc>
        <w:tc>
          <w:tcPr>
            <w:tcW w:w="1418"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390</w:t>
            </w:r>
          </w:p>
        </w:tc>
        <w:tc>
          <w:tcPr>
            <w:tcW w:w="2126"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08.001.10.301.1001.2040</w:t>
            </w:r>
          </w:p>
        </w:tc>
        <w:tc>
          <w:tcPr>
            <w:tcW w:w="1417"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303</w:t>
            </w:r>
          </w:p>
        </w:tc>
        <w:tc>
          <w:tcPr>
            <w:tcW w:w="1701"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3.3.90.39.00.00</w:t>
            </w:r>
          </w:p>
        </w:tc>
        <w:tc>
          <w:tcPr>
            <w:tcW w:w="1233"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Do Exercício</w:t>
            </w:r>
          </w:p>
        </w:tc>
      </w:tr>
      <w:tr w:rsidR="00563958" w:rsidRPr="00093986" w:rsidTr="00C43FA4">
        <w:tc>
          <w:tcPr>
            <w:tcW w:w="1835"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2024</w:t>
            </w:r>
          </w:p>
        </w:tc>
        <w:tc>
          <w:tcPr>
            <w:tcW w:w="1418"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1600</w:t>
            </w:r>
          </w:p>
        </w:tc>
        <w:tc>
          <w:tcPr>
            <w:tcW w:w="2126"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08.001.10.301.1001.2040</w:t>
            </w:r>
          </w:p>
        </w:tc>
        <w:tc>
          <w:tcPr>
            <w:tcW w:w="1417"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103</w:t>
            </w:r>
          </w:p>
        </w:tc>
        <w:tc>
          <w:tcPr>
            <w:tcW w:w="1701"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3.3.90.39.00.00</w:t>
            </w:r>
          </w:p>
        </w:tc>
        <w:tc>
          <w:tcPr>
            <w:tcW w:w="1233"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Do Exercício</w:t>
            </w:r>
          </w:p>
        </w:tc>
      </w:tr>
      <w:tr w:rsidR="00563958" w:rsidRPr="00093986" w:rsidTr="00C43FA4">
        <w:tc>
          <w:tcPr>
            <w:tcW w:w="1835"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2024</w:t>
            </w:r>
          </w:p>
        </w:tc>
        <w:tc>
          <w:tcPr>
            <w:tcW w:w="1418"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1630</w:t>
            </w:r>
          </w:p>
        </w:tc>
        <w:tc>
          <w:tcPr>
            <w:tcW w:w="2126"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08.001.10.301.1001.2040</w:t>
            </w:r>
          </w:p>
        </w:tc>
        <w:tc>
          <w:tcPr>
            <w:tcW w:w="1417"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103</w:t>
            </w:r>
          </w:p>
        </w:tc>
        <w:tc>
          <w:tcPr>
            <w:tcW w:w="1701"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3.3.90.39.00.00</w:t>
            </w:r>
          </w:p>
        </w:tc>
        <w:tc>
          <w:tcPr>
            <w:tcW w:w="1233" w:type="dxa"/>
            <w:shd w:val="clear" w:color="auto" w:fill="FFFFFF"/>
          </w:tcPr>
          <w:p w:rsidR="00563958" w:rsidRPr="00093986" w:rsidRDefault="00563958" w:rsidP="00C43FA4">
            <w:pPr>
              <w:rPr>
                <w:rFonts w:ascii="Bookman Old Style" w:hAnsi="Bookman Old Style"/>
                <w:sz w:val="16"/>
                <w:szCs w:val="20"/>
              </w:rPr>
            </w:pPr>
            <w:r w:rsidRPr="00093986">
              <w:rPr>
                <w:rFonts w:ascii="Bookman Old Style" w:hAnsi="Bookman Old Style"/>
                <w:sz w:val="16"/>
                <w:szCs w:val="20"/>
              </w:rPr>
              <w:t>Do Exercício</w:t>
            </w:r>
          </w:p>
        </w:tc>
      </w:tr>
    </w:tbl>
    <w:p w:rsidR="00563958" w:rsidRPr="00093986" w:rsidRDefault="00563958" w:rsidP="00563958">
      <w:pPr>
        <w:pStyle w:val="Default"/>
        <w:jc w:val="both"/>
        <w:rPr>
          <w:rFonts w:ascii="Bookman Old Style" w:hAnsi="Bookman Old Style"/>
          <w:sz w:val="20"/>
          <w:szCs w:val="20"/>
        </w:rPr>
      </w:pPr>
    </w:p>
    <w:p w:rsidR="00563958" w:rsidRPr="00093986" w:rsidRDefault="00563958" w:rsidP="00563958">
      <w:pPr>
        <w:pStyle w:val="Default"/>
        <w:jc w:val="both"/>
        <w:rPr>
          <w:rFonts w:ascii="Bookman Old Style" w:hAnsi="Bookman Old Style"/>
          <w:sz w:val="20"/>
          <w:szCs w:val="20"/>
        </w:rPr>
      </w:pP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t xml:space="preserve">CLÁUSULA DÉCIMA - DO PAGAMENTO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O pagamento do valor acordado para execução dos serviços será realizado até o </w:t>
      </w:r>
      <w:r w:rsidRPr="00093986">
        <w:rPr>
          <w:rFonts w:ascii="Bookman Old Style" w:hAnsi="Bookman Old Style"/>
          <w:b/>
          <w:bCs/>
          <w:sz w:val="20"/>
          <w:szCs w:val="20"/>
        </w:rPr>
        <w:t>10º dia útil do mês subsequente ao mês da prestação dos serviços</w:t>
      </w:r>
      <w:r w:rsidRPr="00093986">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563958" w:rsidRPr="00093986" w:rsidRDefault="00563958" w:rsidP="00563958">
      <w:pPr>
        <w:pStyle w:val="Default"/>
        <w:jc w:val="both"/>
        <w:rPr>
          <w:rFonts w:ascii="Bookman Old Style" w:hAnsi="Bookman Old Style"/>
          <w:sz w:val="20"/>
          <w:szCs w:val="20"/>
        </w:rPr>
      </w:pP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PARÁGRAFO PRIMEIRO - O Município efetuará o desconto dos impostos do valor contratado, conforme legislação vigente. </w:t>
      </w:r>
    </w:p>
    <w:p w:rsidR="00563958" w:rsidRPr="00093986" w:rsidRDefault="00563958" w:rsidP="00563958">
      <w:pPr>
        <w:pStyle w:val="Default"/>
        <w:jc w:val="both"/>
        <w:rPr>
          <w:rFonts w:ascii="Bookman Old Style" w:hAnsi="Bookman Old Style"/>
          <w:sz w:val="20"/>
          <w:szCs w:val="20"/>
        </w:rPr>
      </w:pP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t>CLÁUSULA DÉCIMA PRIMEIRA - DA ATUALIZAÇÃO DOS PREÇOS</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color w:val="auto"/>
          <w:sz w:val="20"/>
          <w:szCs w:val="20"/>
        </w:rPr>
        <w:t>O valor dos serviços poderá ser atualizado de acordo com o INPC (</w:t>
      </w:r>
      <w:proofErr w:type="spellStart"/>
      <w:r w:rsidRPr="00093986">
        <w:rPr>
          <w:rFonts w:ascii="Bookman Old Style" w:hAnsi="Bookman Old Style"/>
          <w:color w:val="auto"/>
          <w:sz w:val="20"/>
          <w:szCs w:val="20"/>
        </w:rPr>
        <w:t>Indice</w:t>
      </w:r>
      <w:proofErr w:type="spellEnd"/>
      <w:r w:rsidRPr="00093986">
        <w:rPr>
          <w:rFonts w:ascii="Bookman Old Style" w:hAnsi="Bookman Old Style"/>
          <w:color w:val="auto"/>
          <w:sz w:val="20"/>
          <w:szCs w:val="20"/>
        </w:rPr>
        <w:t xml:space="preserve"> nacional </w:t>
      </w:r>
      <w:r w:rsidRPr="00093986">
        <w:rPr>
          <w:rFonts w:ascii="Bookman Old Style" w:hAnsi="Bookman Old Style"/>
          <w:bCs/>
          <w:color w:val="auto"/>
          <w:sz w:val="20"/>
          <w:szCs w:val="20"/>
          <w:shd w:val="clear" w:color="auto" w:fill="FFFFFF"/>
        </w:rPr>
        <w:t>de Preços ao Consumidor).</w:t>
      </w:r>
    </w:p>
    <w:p w:rsidR="00563958" w:rsidRPr="00093986" w:rsidRDefault="00563958" w:rsidP="00563958">
      <w:pPr>
        <w:pStyle w:val="Default"/>
        <w:jc w:val="both"/>
        <w:rPr>
          <w:rFonts w:ascii="Bookman Old Style" w:hAnsi="Bookman Old Style"/>
          <w:sz w:val="20"/>
          <w:szCs w:val="20"/>
        </w:rPr>
      </w:pP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t xml:space="preserve">CLÁUSULA DÉCIMO SEGUNDA - DA RESCISÃO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563958" w:rsidRPr="00093986" w:rsidRDefault="00563958" w:rsidP="00563958">
      <w:pPr>
        <w:pStyle w:val="Default"/>
        <w:jc w:val="both"/>
        <w:rPr>
          <w:rFonts w:ascii="Bookman Old Style" w:hAnsi="Bookman Old Style"/>
          <w:sz w:val="20"/>
          <w:szCs w:val="20"/>
        </w:rPr>
      </w:pP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563958" w:rsidRPr="00093986" w:rsidRDefault="00563958" w:rsidP="00563958">
      <w:pPr>
        <w:pStyle w:val="Default"/>
        <w:jc w:val="both"/>
        <w:rPr>
          <w:rFonts w:ascii="Bookman Old Style" w:hAnsi="Bookman Old Style"/>
          <w:sz w:val="20"/>
          <w:szCs w:val="20"/>
        </w:rPr>
      </w:pP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t>CLÁUSULA DÉCIMA TERCEIRA- SANÇÕES ADMINISTRATIVAS</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no art. 155 da Lei n.º 14.133/21. </w:t>
      </w:r>
    </w:p>
    <w:p w:rsidR="00563958" w:rsidRPr="00093986" w:rsidRDefault="00563958" w:rsidP="00563958">
      <w:pPr>
        <w:pStyle w:val="Default"/>
        <w:jc w:val="both"/>
        <w:rPr>
          <w:rFonts w:ascii="Bookman Old Style" w:hAnsi="Bookman Old Style"/>
          <w:sz w:val="20"/>
          <w:szCs w:val="20"/>
        </w:rPr>
      </w:pP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t xml:space="preserve">CLÁUSULA DÉCIMA QUARTA - DAS PENALIDADES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563958" w:rsidRPr="00093986" w:rsidRDefault="00563958" w:rsidP="00563958">
      <w:pPr>
        <w:pStyle w:val="Corpodetexto"/>
        <w:spacing w:before="10"/>
        <w:jc w:val="both"/>
        <w:rPr>
          <w:rFonts w:ascii="Bookman Old Style" w:hAnsi="Bookman Old Style"/>
          <w:sz w:val="20"/>
          <w:szCs w:val="20"/>
        </w:rPr>
      </w:pPr>
    </w:p>
    <w:p w:rsidR="00563958" w:rsidRPr="00093986" w:rsidRDefault="00563958" w:rsidP="00563958">
      <w:pPr>
        <w:pStyle w:val="Corpodetexto"/>
        <w:spacing w:before="10"/>
        <w:jc w:val="both"/>
        <w:rPr>
          <w:rFonts w:ascii="Bookman Old Style" w:hAnsi="Bookman Old Style"/>
          <w:b/>
          <w:sz w:val="20"/>
          <w:szCs w:val="20"/>
        </w:rPr>
      </w:pPr>
      <w:r w:rsidRPr="00093986">
        <w:rPr>
          <w:rFonts w:ascii="Bookman Old Style" w:hAnsi="Bookman Old Style"/>
          <w:b/>
          <w:sz w:val="20"/>
          <w:szCs w:val="20"/>
        </w:rPr>
        <w:t>CLÁUSULA DÉCIMA QUINTA - DA MULTA</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O(A) CONTRATADO(A), no uso das prerrogativas que lhe confere o inciso IV, do artigo 58 e artigo 156, inciso II, da Lei 14.133/21, aplicará multa: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a) Multa de até 5% (cinco por cento) sobre o valor estimado para o contrato, pela inexecução total ou parcial dos serviços.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563958" w:rsidRPr="00093986" w:rsidRDefault="00563958" w:rsidP="00563958">
      <w:pPr>
        <w:pStyle w:val="Default"/>
        <w:jc w:val="both"/>
        <w:rPr>
          <w:rFonts w:ascii="Bookman Old Style" w:hAnsi="Bookman Old Style"/>
          <w:sz w:val="20"/>
          <w:szCs w:val="20"/>
        </w:rPr>
      </w:pP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t xml:space="preserve">CLÁUSULA DÉCIMA SEXTA - CASOS OMISSOS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Os casos omissos serão resolvidos à luz da Lei n.º 14.133/21 e dos princípios gerais de direito. </w:t>
      </w:r>
    </w:p>
    <w:p w:rsidR="00563958" w:rsidRPr="00093986" w:rsidRDefault="00563958" w:rsidP="00563958">
      <w:pPr>
        <w:pStyle w:val="Default"/>
        <w:jc w:val="both"/>
        <w:rPr>
          <w:rFonts w:ascii="Bookman Old Style" w:hAnsi="Bookman Old Style"/>
          <w:sz w:val="20"/>
          <w:szCs w:val="20"/>
        </w:rPr>
      </w:pP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t xml:space="preserve">CLÁUSULA DÉCIMA SÉTIMA - DAS ALTERAÇÕES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563958" w:rsidRPr="00093986" w:rsidRDefault="00563958" w:rsidP="00563958">
      <w:pPr>
        <w:pStyle w:val="Default"/>
        <w:jc w:val="both"/>
        <w:rPr>
          <w:rFonts w:ascii="Bookman Old Style" w:hAnsi="Bookman Old Style"/>
          <w:sz w:val="20"/>
          <w:szCs w:val="20"/>
        </w:rPr>
      </w:pP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lastRenderedPageBreak/>
        <w:t xml:space="preserve">CLÁUSULA DÉCIMA OITAVA – DA FISCALIZAÇÃO </w:t>
      </w:r>
    </w:p>
    <w:p w:rsidR="00563958"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A fiscalização do contrato será efetuada pela Secretaria Municipal de Administração, Senhora </w:t>
      </w:r>
      <w:r w:rsidRPr="00093986">
        <w:rPr>
          <w:rFonts w:ascii="Bookman Old Style" w:eastAsia="Bookman Old Style" w:hAnsi="Bookman Old Style" w:cs="Bookman Old Style"/>
          <w:bCs/>
          <w:sz w:val="20"/>
          <w:szCs w:val="20"/>
          <w:lang w:eastAsia="zh-CN"/>
        </w:rPr>
        <w:t>CAMILA DEFNTE</w:t>
      </w:r>
      <w:r w:rsidRPr="00093986">
        <w:rPr>
          <w:rFonts w:ascii="Bookman Old Style" w:hAnsi="Bookman Old Style"/>
          <w:sz w:val="20"/>
          <w:szCs w:val="20"/>
        </w:rPr>
        <w:t>.</w:t>
      </w:r>
    </w:p>
    <w:p w:rsidR="00563958" w:rsidRPr="00093986" w:rsidRDefault="00563958" w:rsidP="00563958">
      <w:pPr>
        <w:pStyle w:val="Default"/>
        <w:jc w:val="both"/>
        <w:rPr>
          <w:rFonts w:ascii="Bookman Old Style" w:hAnsi="Bookman Old Style"/>
          <w:sz w:val="20"/>
          <w:szCs w:val="20"/>
        </w:rPr>
      </w:pPr>
    </w:p>
    <w:p w:rsidR="00563958" w:rsidRPr="00093986" w:rsidRDefault="00563958" w:rsidP="00563958">
      <w:pPr>
        <w:pStyle w:val="Default"/>
        <w:jc w:val="both"/>
        <w:rPr>
          <w:rFonts w:ascii="Bookman Old Style" w:hAnsi="Bookman Old Style"/>
          <w:b/>
          <w:sz w:val="20"/>
          <w:szCs w:val="20"/>
        </w:rPr>
      </w:pPr>
      <w:r w:rsidRPr="00093986">
        <w:rPr>
          <w:rFonts w:ascii="Bookman Old Style" w:hAnsi="Bookman Old Style"/>
          <w:b/>
          <w:sz w:val="20"/>
          <w:szCs w:val="20"/>
        </w:rPr>
        <w:t xml:space="preserve">CLÁUSULA DÉCIMA NONA– DA FRAUDE E DA CORRUPÇÃO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563958" w:rsidRPr="00093986" w:rsidRDefault="00563958" w:rsidP="00563958">
      <w:pPr>
        <w:pStyle w:val="Default"/>
        <w:jc w:val="both"/>
        <w:rPr>
          <w:rFonts w:ascii="Bookman Old Style" w:hAnsi="Bookman Old Style"/>
          <w:sz w:val="20"/>
          <w:szCs w:val="20"/>
        </w:rPr>
      </w:pPr>
    </w:p>
    <w:p w:rsidR="00563958" w:rsidRPr="00A92981" w:rsidRDefault="00563958" w:rsidP="00563958">
      <w:pPr>
        <w:pStyle w:val="Default"/>
        <w:jc w:val="both"/>
        <w:rPr>
          <w:rFonts w:ascii="Bookman Old Style" w:hAnsi="Bookman Old Style"/>
          <w:b/>
          <w:sz w:val="20"/>
          <w:szCs w:val="20"/>
        </w:rPr>
      </w:pPr>
      <w:r w:rsidRPr="00A92981">
        <w:rPr>
          <w:rFonts w:ascii="Bookman Old Style" w:hAnsi="Bookman Old Style"/>
          <w:b/>
          <w:sz w:val="20"/>
          <w:szCs w:val="20"/>
        </w:rPr>
        <w:t xml:space="preserve">CLÁUSULA VIGÈSIMA - DO FORO </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563958" w:rsidRPr="00093986"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563958" w:rsidRPr="00093986" w:rsidRDefault="00563958" w:rsidP="00563958">
      <w:pPr>
        <w:pStyle w:val="Default"/>
        <w:jc w:val="both"/>
        <w:rPr>
          <w:rFonts w:ascii="Bookman Old Style" w:hAnsi="Bookman Old Style"/>
          <w:sz w:val="20"/>
          <w:szCs w:val="20"/>
        </w:rPr>
      </w:pPr>
    </w:p>
    <w:p w:rsidR="00563958" w:rsidRDefault="00563958" w:rsidP="00563958">
      <w:pPr>
        <w:pStyle w:val="Default"/>
        <w:jc w:val="both"/>
        <w:rPr>
          <w:rFonts w:ascii="Bookman Old Style" w:hAnsi="Bookman Old Style"/>
          <w:sz w:val="20"/>
          <w:szCs w:val="20"/>
        </w:rPr>
      </w:pPr>
      <w:r w:rsidRPr="00093986">
        <w:rPr>
          <w:rFonts w:ascii="Bookman Old Style" w:hAnsi="Bookman Old Style"/>
          <w:sz w:val="20"/>
          <w:szCs w:val="20"/>
        </w:rPr>
        <w:t>Santo Antonio do Sudoeste</w:t>
      </w:r>
      <w:r>
        <w:rPr>
          <w:rFonts w:ascii="Bookman Old Style" w:hAnsi="Bookman Old Style"/>
          <w:sz w:val="20"/>
          <w:szCs w:val="20"/>
        </w:rPr>
        <w:t xml:space="preserve"> – PR</w:t>
      </w:r>
      <w:r w:rsidRPr="00093986">
        <w:rPr>
          <w:rFonts w:ascii="Bookman Old Style" w:hAnsi="Bookman Old Style"/>
          <w:sz w:val="20"/>
          <w:szCs w:val="20"/>
        </w:rPr>
        <w:t xml:space="preserve">, </w:t>
      </w:r>
      <w:r>
        <w:rPr>
          <w:rFonts w:ascii="Bookman Old Style" w:hAnsi="Bookman Old Style"/>
          <w:sz w:val="20"/>
          <w:szCs w:val="20"/>
        </w:rPr>
        <w:t>21 de maio de 2024.</w:t>
      </w:r>
    </w:p>
    <w:p w:rsidR="00563958" w:rsidRDefault="00563958" w:rsidP="00563958">
      <w:pPr>
        <w:pStyle w:val="Default"/>
        <w:jc w:val="both"/>
        <w:rPr>
          <w:rFonts w:ascii="Bookman Old Style" w:hAnsi="Bookman Old Style"/>
          <w:sz w:val="20"/>
          <w:szCs w:val="20"/>
        </w:rPr>
      </w:pPr>
    </w:p>
    <w:p w:rsidR="00563958" w:rsidRDefault="00563958" w:rsidP="00563958">
      <w:pPr>
        <w:pStyle w:val="Default"/>
        <w:jc w:val="both"/>
        <w:rPr>
          <w:rFonts w:ascii="Bookman Old Style" w:hAnsi="Bookman Old Style"/>
          <w:sz w:val="20"/>
          <w:szCs w:val="20"/>
        </w:rPr>
      </w:pPr>
    </w:p>
    <w:p w:rsidR="00563958" w:rsidRDefault="00563958" w:rsidP="00563958">
      <w:pPr>
        <w:pStyle w:val="Default"/>
        <w:jc w:val="both"/>
        <w:rPr>
          <w:rFonts w:ascii="Bookman Old Style" w:hAnsi="Bookman Old Style"/>
          <w:sz w:val="20"/>
          <w:szCs w:val="20"/>
        </w:rPr>
      </w:pPr>
    </w:p>
    <w:p w:rsidR="00563958" w:rsidRDefault="00563958" w:rsidP="00563958">
      <w:pPr>
        <w:pStyle w:val="Default"/>
        <w:jc w:val="both"/>
        <w:rPr>
          <w:rFonts w:ascii="Bookman Old Style" w:hAnsi="Bookman Old Style"/>
          <w:sz w:val="20"/>
          <w:szCs w:val="20"/>
        </w:rPr>
      </w:pPr>
    </w:p>
    <w:p w:rsidR="00563958" w:rsidRPr="00A92981" w:rsidRDefault="00563958" w:rsidP="00563958">
      <w:pPr>
        <w:pStyle w:val="Default"/>
        <w:jc w:val="center"/>
        <w:rPr>
          <w:rFonts w:ascii="Bookman Old Style" w:hAnsi="Bookman Old Style"/>
          <w:b/>
          <w:sz w:val="20"/>
          <w:szCs w:val="20"/>
        </w:rPr>
      </w:pPr>
      <w:r w:rsidRPr="00A92981">
        <w:rPr>
          <w:rFonts w:ascii="Bookman Old Style" w:hAnsi="Bookman Old Style"/>
          <w:b/>
          <w:sz w:val="20"/>
          <w:szCs w:val="20"/>
        </w:rPr>
        <w:t>_______________________________________</w:t>
      </w:r>
    </w:p>
    <w:p w:rsidR="00563958" w:rsidRPr="00A92981" w:rsidRDefault="00563958" w:rsidP="00563958">
      <w:pPr>
        <w:widowControl/>
        <w:adjustRightInd w:val="0"/>
        <w:jc w:val="center"/>
        <w:rPr>
          <w:rFonts w:ascii="Bookman Old Style" w:eastAsiaTheme="minorHAnsi" w:hAnsi="Bookman Old Style" w:cs="Bookman Old Style"/>
          <w:b/>
          <w:color w:val="000000"/>
          <w:sz w:val="20"/>
          <w:szCs w:val="20"/>
          <w:lang w:val="x-none"/>
        </w:rPr>
      </w:pPr>
      <w:r w:rsidRPr="00A92981">
        <w:rPr>
          <w:rFonts w:ascii="Bookman Old Style" w:eastAsiaTheme="minorHAnsi" w:hAnsi="Bookman Old Style" w:cs="Bookman Old Style"/>
          <w:b/>
          <w:color w:val="000000"/>
          <w:sz w:val="20"/>
          <w:szCs w:val="20"/>
          <w:lang w:val="x-none"/>
        </w:rPr>
        <w:t>RICARDO ANTONIO ORTINA</w:t>
      </w:r>
    </w:p>
    <w:p w:rsidR="00563958" w:rsidRPr="00A92981" w:rsidRDefault="00563958" w:rsidP="00563958">
      <w:pPr>
        <w:widowControl/>
        <w:adjustRightInd w:val="0"/>
        <w:jc w:val="center"/>
        <w:rPr>
          <w:rFonts w:ascii="Bookman Old Style" w:eastAsiaTheme="minorHAnsi" w:hAnsi="Bookman Old Style" w:cs="Bookman Old Style"/>
          <w:sz w:val="20"/>
          <w:szCs w:val="20"/>
          <w:lang w:val="x-none"/>
        </w:rPr>
      </w:pPr>
      <w:r w:rsidRPr="00A92981">
        <w:rPr>
          <w:rFonts w:ascii="Bookman Old Style" w:eastAsiaTheme="minorHAnsi" w:hAnsi="Bookman Old Style" w:cs="Bookman Old Style"/>
          <w:sz w:val="20"/>
          <w:szCs w:val="20"/>
          <w:lang w:val="x-none"/>
        </w:rPr>
        <w:t xml:space="preserve">Prefeito Municipal </w:t>
      </w:r>
    </w:p>
    <w:p w:rsidR="00563958" w:rsidRDefault="00563958" w:rsidP="00563958">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63958" w:rsidRDefault="00563958" w:rsidP="00563958">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63958" w:rsidRDefault="00563958" w:rsidP="00563958">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63958" w:rsidRPr="00A92981" w:rsidRDefault="00563958" w:rsidP="00563958">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63958" w:rsidRPr="00A92981" w:rsidRDefault="00563958" w:rsidP="00563958">
      <w:pPr>
        <w:widowControl/>
        <w:tabs>
          <w:tab w:val="left" w:pos="6810"/>
        </w:tabs>
        <w:adjustRightInd w:val="0"/>
        <w:jc w:val="center"/>
        <w:rPr>
          <w:rFonts w:ascii="Bookman Old Style" w:eastAsiaTheme="minorHAnsi" w:hAnsi="Bookman Old Style" w:cs="Bookman Old Style"/>
          <w:sz w:val="20"/>
          <w:szCs w:val="20"/>
          <w:lang w:val="x-none"/>
        </w:rPr>
      </w:pPr>
      <w:r w:rsidRPr="00A92981">
        <w:rPr>
          <w:rFonts w:ascii="Bookman Old Style" w:eastAsiaTheme="minorHAnsi" w:hAnsi="Bookman Old Style" w:cs="Bookman Old Style"/>
          <w:sz w:val="20"/>
          <w:szCs w:val="20"/>
          <w:lang w:val="x-none"/>
        </w:rPr>
        <w:t>_______________________________________</w:t>
      </w:r>
    </w:p>
    <w:p w:rsidR="00563958" w:rsidRPr="00563958" w:rsidRDefault="00563958" w:rsidP="00563958">
      <w:pPr>
        <w:widowControl/>
        <w:tabs>
          <w:tab w:val="left" w:pos="6810"/>
        </w:tabs>
        <w:adjustRightInd w:val="0"/>
        <w:ind w:firstLine="45"/>
        <w:jc w:val="center"/>
        <w:rPr>
          <w:rFonts w:ascii="Bookman Old Style" w:eastAsiaTheme="minorHAnsi" w:hAnsi="Bookman Old Style" w:cs="Bookman Old Style"/>
          <w:b/>
          <w:sz w:val="20"/>
          <w:szCs w:val="20"/>
          <w:lang w:val="x-none"/>
        </w:rPr>
      </w:pPr>
      <w:r w:rsidRPr="00563958">
        <w:rPr>
          <w:rFonts w:ascii="Bookman Old Style" w:eastAsiaTheme="minorHAnsi" w:hAnsi="Bookman Old Style" w:cs="Bookman Old Style"/>
          <w:b/>
          <w:sz w:val="20"/>
          <w:szCs w:val="20"/>
          <w:lang w:val="x-none"/>
        </w:rPr>
        <w:t>VALERIA DA SILVA</w:t>
      </w:r>
    </w:p>
    <w:p w:rsidR="00563958" w:rsidRPr="00A92981" w:rsidRDefault="00563958" w:rsidP="00563958">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563958">
        <w:rPr>
          <w:rFonts w:ascii="Bookman Old Style" w:eastAsiaTheme="minorHAnsi" w:hAnsi="Bookman Old Style" w:cs="Bookman Old Style"/>
          <w:sz w:val="20"/>
          <w:szCs w:val="20"/>
          <w:lang w:val="x-none"/>
        </w:rPr>
        <w:t>CPF Nº: 092.721.509-81</w:t>
      </w:r>
    </w:p>
    <w:p w:rsidR="00563958" w:rsidRPr="00A92981" w:rsidRDefault="00563958" w:rsidP="00563958">
      <w:pPr>
        <w:widowControl/>
        <w:adjustRightInd w:val="0"/>
        <w:rPr>
          <w:rFonts w:ascii="Bookman Old Style" w:eastAsiaTheme="minorHAnsi" w:hAnsi="Bookman Old Style" w:cs="Bookman Old Style"/>
          <w:sz w:val="20"/>
          <w:szCs w:val="20"/>
          <w:lang w:val="x-none"/>
        </w:rPr>
      </w:pPr>
    </w:p>
    <w:p w:rsidR="00563958" w:rsidRPr="00A92981" w:rsidRDefault="00563958" w:rsidP="00563958">
      <w:pPr>
        <w:widowControl/>
        <w:adjustRightInd w:val="0"/>
        <w:rPr>
          <w:rFonts w:ascii="Bookman Old Style" w:eastAsiaTheme="minorHAnsi" w:hAnsi="Bookman Old Style" w:cs="Bookman Old Style"/>
          <w:sz w:val="20"/>
          <w:szCs w:val="20"/>
          <w:lang w:val="x-none"/>
        </w:rPr>
      </w:pPr>
      <w:r w:rsidRPr="00A92981">
        <w:rPr>
          <w:rFonts w:ascii="Bookman Old Style" w:eastAsiaTheme="minorHAnsi" w:hAnsi="Bookman Old Style" w:cs="Bookman Old Style"/>
          <w:sz w:val="20"/>
          <w:szCs w:val="20"/>
          <w:lang w:val="x-none"/>
        </w:rPr>
        <w:t>Testemunhas:</w:t>
      </w:r>
    </w:p>
    <w:p w:rsidR="00563958" w:rsidRPr="00A92981" w:rsidRDefault="00563958" w:rsidP="00563958">
      <w:pPr>
        <w:widowControl/>
        <w:adjustRightInd w:val="0"/>
        <w:jc w:val="center"/>
        <w:rPr>
          <w:rFonts w:ascii="Bookman Old Style" w:eastAsiaTheme="minorHAnsi" w:hAnsi="Bookman Old Style" w:cs="Bookman Old Style"/>
          <w:sz w:val="20"/>
          <w:szCs w:val="20"/>
          <w:lang w:val="x-none"/>
        </w:rPr>
      </w:pPr>
    </w:p>
    <w:p w:rsidR="00563958" w:rsidRPr="00A92981" w:rsidRDefault="00563958" w:rsidP="00563958">
      <w:pPr>
        <w:widowControl/>
        <w:adjustRightInd w:val="0"/>
        <w:jc w:val="center"/>
        <w:rPr>
          <w:rFonts w:ascii="Bookman Old Style" w:eastAsiaTheme="minorHAnsi" w:hAnsi="Bookman Old Style" w:cs="Bookman Old Style"/>
          <w:sz w:val="20"/>
          <w:szCs w:val="20"/>
          <w:lang w:val="x-none"/>
        </w:rPr>
      </w:pPr>
      <w:r w:rsidRPr="00A92981">
        <w:rPr>
          <w:rFonts w:ascii="Bookman Old Style" w:eastAsiaTheme="minorHAnsi" w:hAnsi="Bookman Old Style" w:cs="Bookman Old Style"/>
          <w:sz w:val="20"/>
          <w:szCs w:val="20"/>
          <w:lang w:val="x-none"/>
        </w:rPr>
        <w:t>_______________________________________</w:t>
      </w:r>
    </w:p>
    <w:p w:rsidR="00563958" w:rsidRPr="00A92981" w:rsidRDefault="00563958" w:rsidP="00563958">
      <w:pPr>
        <w:widowControl/>
        <w:adjustRightInd w:val="0"/>
        <w:jc w:val="center"/>
        <w:rPr>
          <w:rFonts w:ascii="Bookman Old Style" w:eastAsiaTheme="minorHAnsi" w:hAnsi="Bookman Old Style" w:cs="Bookman Old Style"/>
          <w:b/>
          <w:bCs/>
          <w:sz w:val="20"/>
          <w:szCs w:val="20"/>
          <w:lang w:val="pt-BR"/>
        </w:rPr>
      </w:pPr>
      <w:r>
        <w:rPr>
          <w:rFonts w:ascii="Bookman Old Style" w:eastAsiaTheme="minorHAnsi" w:hAnsi="Bookman Old Style" w:cs="Bookman Old Style"/>
          <w:b/>
          <w:bCs/>
          <w:sz w:val="20"/>
          <w:szCs w:val="20"/>
          <w:lang w:val="pt-BR"/>
        </w:rPr>
        <w:t>FLAVIA REGINA MAI</w:t>
      </w:r>
    </w:p>
    <w:p w:rsidR="00563958" w:rsidRPr="00A92981" w:rsidRDefault="00563958" w:rsidP="00563958">
      <w:pPr>
        <w:widowControl/>
        <w:adjustRightInd w:val="0"/>
        <w:jc w:val="center"/>
        <w:rPr>
          <w:rFonts w:ascii="Bookman Old Style" w:eastAsiaTheme="minorHAnsi" w:hAnsi="Bookman Old Style" w:cs="Bookman Old Style"/>
          <w:sz w:val="20"/>
          <w:szCs w:val="20"/>
          <w:lang w:val="pt-BR"/>
        </w:rPr>
      </w:pPr>
      <w:r w:rsidRPr="00A92981">
        <w:rPr>
          <w:rFonts w:ascii="Bookman Old Style" w:eastAsiaTheme="minorHAnsi" w:hAnsi="Bookman Old Style" w:cs="Bookman Old Style"/>
          <w:sz w:val="20"/>
          <w:szCs w:val="20"/>
          <w:lang w:val="x-none"/>
        </w:rPr>
        <w:t xml:space="preserve">CPF Nº: </w:t>
      </w:r>
      <w:r>
        <w:rPr>
          <w:rFonts w:ascii="Bookman Old Style" w:eastAsiaTheme="minorHAnsi" w:hAnsi="Bookman Old Style" w:cs="Bookman Old Style"/>
          <w:sz w:val="20"/>
          <w:szCs w:val="20"/>
          <w:lang w:val="pt-BR"/>
        </w:rPr>
        <w:t>078.964.499-19</w:t>
      </w:r>
    </w:p>
    <w:p w:rsidR="00563958" w:rsidRPr="00A92981" w:rsidRDefault="00563958" w:rsidP="00563958">
      <w:pPr>
        <w:widowControl/>
        <w:adjustRightInd w:val="0"/>
        <w:jc w:val="center"/>
        <w:rPr>
          <w:rFonts w:ascii="Bookman Old Style" w:eastAsiaTheme="minorHAnsi" w:hAnsi="Bookman Old Style" w:cs="Bookman Old Style"/>
          <w:sz w:val="20"/>
          <w:szCs w:val="20"/>
          <w:lang w:val="x-none"/>
        </w:rPr>
      </w:pPr>
    </w:p>
    <w:p w:rsidR="00563958" w:rsidRPr="00A92981" w:rsidRDefault="00563958" w:rsidP="00563958">
      <w:pPr>
        <w:widowControl/>
        <w:adjustRightInd w:val="0"/>
        <w:jc w:val="center"/>
        <w:rPr>
          <w:rFonts w:ascii="Calibri" w:eastAsiaTheme="minorHAnsi" w:hAnsi="Calibri" w:cs="Calibri"/>
          <w:sz w:val="20"/>
          <w:szCs w:val="20"/>
          <w:lang w:val="x-none"/>
        </w:rPr>
      </w:pPr>
    </w:p>
    <w:p w:rsidR="00563958" w:rsidRPr="00A92981" w:rsidRDefault="00563958" w:rsidP="00563958">
      <w:pPr>
        <w:widowControl/>
        <w:adjustRightInd w:val="0"/>
        <w:jc w:val="center"/>
        <w:rPr>
          <w:rFonts w:ascii="Bookman Old Style" w:eastAsiaTheme="minorHAnsi" w:hAnsi="Bookman Old Style" w:cs="Bookman Old Style"/>
          <w:sz w:val="20"/>
          <w:szCs w:val="20"/>
          <w:lang w:val="x-none"/>
        </w:rPr>
      </w:pPr>
    </w:p>
    <w:p w:rsidR="00563958" w:rsidRPr="00A92981" w:rsidRDefault="00563958" w:rsidP="00563958">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_______________________________________</w:t>
      </w:r>
    </w:p>
    <w:p w:rsidR="00563958" w:rsidRPr="00A92981" w:rsidRDefault="00563958" w:rsidP="00563958">
      <w:pPr>
        <w:widowControl/>
        <w:adjustRightInd w:val="0"/>
        <w:jc w:val="center"/>
        <w:rPr>
          <w:rFonts w:ascii="Bookman Old Style" w:eastAsiaTheme="minorHAnsi" w:hAnsi="Bookman Old Style" w:cs="Bookman Old Style"/>
          <w:b/>
          <w:sz w:val="20"/>
          <w:szCs w:val="20"/>
          <w:lang w:val="x-none"/>
        </w:rPr>
      </w:pPr>
      <w:r w:rsidRPr="00A92981">
        <w:rPr>
          <w:rFonts w:ascii="Bookman Old Style" w:eastAsiaTheme="minorHAnsi" w:hAnsi="Bookman Old Style" w:cs="Bookman Old Style"/>
          <w:b/>
          <w:sz w:val="20"/>
          <w:szCs w:val="20"/>
          <w:lang w:val="x-none"/>
        </w:rPr>
        <w:t>CESAR AUGUSTO ORTEGA</w:t>
      </w:r>
    </w:p>
    <w:p w:rsidR="00563958" w:rsidRPr="00093986" w:rsidRDefault="00563958" w:rsidP="00563958">
      <w:pPr>
        <w:pStyle w:val="Default"/>
        <w:jc w:val="center"/>
        <w:rPr>
          <w:rFonts w:ascii="Bookman Old Style" w:hAnsi="Bookman Old Style"/>
          <w:sz w:val="20"/>
          <w:szCs w:val="20"/>
        </w:rPr>
      </w:pPr>
      <w:r w:rsidRPr="00A92981">
        <w:rPr>
          <w:rFonts w:ascii="Bookman Old Style" w:hAnsi="Bookman Old Style" w:cs="Bookman Old Style"/>
          <w:color w:val="auto"/>
          <w:sz w:val="20"/>
          <w:szCs w:val="20"/>
          <w:lang w:val="x-none"/>
        </w:rPr>
        <w:t>CPF Nº 661.608.719-00</w:t>
      </w:r>
    </w:p>
    <w:p w:rsidR="00563958" w:rsidRPr="00093986" w:rsidRDefault="00563958" w:rsidP="00563958">
      <w:pPr>
        <w:rPr>
          <w:rFonts w:ascii="Bookman Old Style" w:hAnsi="Bookman Old Style"/>
          <w:sz w:val="20"/>
          <w:szCs w:val="20"/>
        </w:rPr>
      </w:pPr>
    </w:p>
    <w:bookmarkEnd w:id="0"/>
    <w:p w:rsidR="006B0418" w:rsidRDefault="006B0418"/>
    <w:sectPr w:rsidR="006B0418" w:rsidSect="00093986">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86" w:rsidRDefault="00563958" w:rsidP="00D636C3">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78EA6737" wp14:editId="5386B193">
          <wp:simplePos x="0" y="0"/>
          <wp:positionH relativeFrom="column">
            <wp:posOffset>-354965</wp:posOffset>
          </wp:positionH>
          <wp:positionV relativeFrom="paragraph">
            <wp:posOffset>-83820</wp:posOffset>
          </wp:positionV>
          <wp:extent cx="932815" cy="847725"/>
          <wp:effectExtent l="0" t="0" r="0" b="0"/>
          <wp:wrapNone/>
          <wp:docPr id="1"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93986" w:rsidRDefault="00563958" w:rsidP="00D636C3">
    <w:pPr>
      <w:jc w:val="center"/>
      <w:rPr>
        <w:rFonts w:ascii="Bookman Old Style" w:hAnsi="Bookman Old Style" w:cs="Arial"/>
        <w:szCs w:val="20"/>
      </w:rPr>
    </w:pPr>
    <w:r>
      <w:rPr>
        <w:rFonts w:ascii="Bookman Old Style" w:hAnsi="Bookman Old Style" w:cs="Arial"/>
        <w:szCs w:val="20"/>
      </w:rPr>
      <w:t>ESTADO DO PARANÁ</w:t>
    </w:r>
  </w:p>
  <w:p w:rsidR="00093986" w:rsidRDefault="00563958" w:rsidP="00D636C3">
    <w:pPr>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85.710-000</w:t>
    </w:r>
  </w:p>
  <w:p w:rsidR="00093986" w:rsidRDefault="00563958" w:rsidP="00D636C3">
    <w:pPr>
      <w:tabs>
        <w:tab w:val="center" w:pos="5042"/>
        <w:tab w:val="left" w:pos="8910"/>
      </w:tabs>
      <w:jc w:val="center"/>
      <w:rPr>
        <w:rFonts w:ascii="Bookman Old Style" w:hAnsi="Bookman Old Style"/>
        <w:sz w:val="16"/>
      </w:rPr>
    </w:pPr>
    <w:r>
      <w:rPr>
        <w:rFonts w:ascii="Bookman Old Style" w:hAnsi="Bookman Old Style"/>
        <w:sz w:val="16"/>
      </w:rPr>
      <w:t>CNPJ 75.927.582/0001-55</w:t>
    </w:r>
  </w:p>
  <w:p w:rsidR="00093986" w:rsidRDefault="00563958" w:rsidP="00D636C3">
    <w:pPr>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322F03" w:rsidRDefault="00563958"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51CF2"/>
    <w:multiLevelType w:val="hybridMultilevel"/>
    <w:tmpl w:val="52B0B4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58"/>
    <w:rsid w:val="00563958"/>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2F216-95FA-45CF-AD21-FC12F5A6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958"/>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6395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563958"/>
    <w:rPr>
      <w:color w:val="0563C1"/>
      <w:u w:val="single"/>
    </w:rPr>
  </w:style>
  <w:style w:type="paragraph" w:styleId="Corpodetexto">
    <w:name w:val="Body Text"/>
    <w:basedOn w:val="Normal"/>
    <w:link w:val="CorpodetextoChar"/>
    <w:uiPriority w:val="1"/>
    <w:qFormat/>
    <w:rsid w:val="00563958"/>
  </w:style>
  <w:style w:type="character" w:customStyle="1" w:styleId="CorpodetextoChar">
    <w:name w:val="Corpo de texto Char"/>
    <w:basedOn w:val="Fontepargpadro"/>
    <w:link w:val="Corpodetexto"/>
    <w:uiPriority w:val="1"/>
    <w:rsid w:val="00563958"/>
    <w:rPr>
      <w:rFonts w:ascii="Times New Roman" w:eastAsia="Times New Roman" w:hAnsi="Times New Roman" w:cs="Times New Roman"/>
      <w:lang w:val="pt-PT"/>
    </w:rPr>
  </w:style>
  <w:style w:type="paragraph" w:customStyle="1" w:styleId="ParagraphStyle">
    <w:name w:val="Paragraph Style"/>
    <w:rsid w:val="00563958"/>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563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1832</Words>
  <Characters>9896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2024-05-21T13:32:00Z</dcterms:created>
  <dcterms:modified xsi:type="dcterms:W3CDTF">2024-05-21T13:40:00Z</dcterms:modified>
</cp:coreProperties>
</file>