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F64019">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1B4A2A">
        <w:rPr>
          <w:rFonts w:ascii="Bookman Old Style" w:hAnsi="Bookman Old Style"/>
          <w:b w:val="0"/>
          <w:color w:val="auto"/>
          <w:sz w:val="16"/>
          <w:szCs w:val="16"/>
          <w:lang w:eastAsia="en-US"/>
        </w:rPr>
        <w:t>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1B4A2A">
        <w:rPr>
          <w:rFonts w:ascii="Bookman Old Style" w:hAnsi="Bookman Old Style" w:cs="Times New Roman"/>
          <w:b/>
          <w:sz w:val="16"/>
          <w:szCs w:val="16"/>
        </w:rPr>
        <w:t>XXXXXXXXXX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1B4A2A">
        <w:rPr>
          <w:rFonts w:ascii="Bookman Old Style" w:hAnsi="Bookman Old Style" w:cs="Times New Roman"/>
          <w:b/>
          <w:sz w:val="16"/>
          <w:szCs w:val="16"/>
        </w:rPr>
        <w:t>XXXXXXXXXXX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92436" w:rsidRPr="00986E5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026C53" w:rsidRPr="00986E58" w:rsidRDefault="00026C53" w:rsidP="00026C53">
      <w:pPr>
        <w:pStyle w:val="PargrafodaLista"/>
        <w:ind w:left="0"/>
        <w:rPr>
          <w:rFonts w:ascii="Bookman Old Style" w:eastAsia="Calibri" w:hAnsi="Bookman Old Style" w:cs="Arial"/>
          <w:sz w:val="16"/>
          <w:szCs w:val="16"/>
        </w:rPr>
      </w:pP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026C53" w:rsidRPr="00986E58" w:rsidRDefault="00026C53" w:rsidP="00026C53">
      <w:pPr>
        <w:pStyle w:val="PargrafodaLista"/>
        <w:ind w:left="0"/>
        <w:rPr>
          <w:rFonts w:ascii="Bookman Old Style" w:eastAsia="Calibri" w:hAnsi="Bookman Old Style" w:cs="Arial"/>
          <w:sz w:val="16"/>
          <w:szCs w:val="16"/>
        </w:rPr>
      </w:pP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92436" w:rsidRDefault="00026C5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4.7. </w:t>
      </w:r>
      <w:r w:rsidR="00992436" w:rsidRPr="00986E58">
        <w:rPr>
          <w:rFonts w:ascii="Bookman Old Style" w:eastAsia="Calibri" w:hAnsi="Bookman Old Style" w:cs="Arial"/>
          <w:sz w:val="16"/>
          <w:szCs w:val="16"/>
          <w:lang w:eastAsia="en-US"/>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lastRenderedPageBreak/>
        <w:t>Cumprir fielmente, os compromissos avençados, de forma que os serviços sejam realizados com esmero e perfeição; e solucionar os problemas que porventura venham a surgir, relacionados particularmente com a execução;</w:t>
      </w: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1B4A2A" w:rsidRDefault="001B4A2A" w:rsidP="00992436">
      <w:pPr>
        <w:pStyle w:val="PargrafodaLista"/>
        <w:numPr>
          <w:ilvl w:val="2"/>
          <w:numId w:val="1"/>
        </w:numPr>
        <w:ind w:left="0"/>
        <w:rPr>
          <w:rFonts w:ascii="Bookman Old Style" w:eastAsia="Calibri" w:hAnsi="Bookman Old Style" w:cs="Arial"/>
          <w:sz w:val="16"/>
          <w:szCs w:val="16"/>
        </w:rPr>
      </w:pPr>
      <w:r w:rsidRPr="001B4A2A">
        <w:rPr>
          <w:rFonts w:ascii="Bookman Old Style" w:eastAsia="Calibri" w:hAnsi="Bookman Old Style" w:cs="Arial"/>
          <w:sz w:val="16"/>
          <w:szCs w:val="16"/>
        </w:rPr>
        <w:t>A contratada deve realizar a reforma de acordo com o projeto aprovado, cumprindo os padrões de qualidade, segurança e sustentabilidade estabelecidos. Isso inclui a utilização de materiais adequados, mão de obra qualificada e práticas construtivas que minimizem os impactos ambientais</w:t>
      </w:r>
      <w:r>
        <w:rPr>
          <w:rFonts w:ascii="Bookman Old Style" w:eastAsia="Calibri" w:hAnsi="Bookman Old Style" w:cs="Arial"/>
          <w:sz w:val="16"/>
          <w:szCs w:val="16"/>
        </w:rPr>
        <w:t>;</w:t>
      </w:r>
    </w:p>
    <w:p w:rsidR="001B4A2A" w:rsidRDefault="001B4A2A" w:rsidP="00992436">
      <w:pPr>
        <w:pStyle w:val="PargrafodaLista"/>
        <w:numPr>
          <w:ilvl w:val="2"/>
          <w:numId w:val="1"/>
        </w:numPr>
        <w:ind w:left="0"/>
        <w:rPr>
          <w:rFonts w:ascii="Bookman Old Style" w:eastAsia="Calibri" w:hAnsi="Bookman Old Style" w:cs="Arial"/>
          <w:sz w:val="16"/>
          <w:szCs w:val="16"/>
        </w:rPr>
      </w:pPr>
      <w:r w:rsidRPr="001B4A2A">
        <w:rPr>
          <w:rFonts w:ascii="Bookman Old Style" w:eastAsia="Calibri" w:hAnsi="Bookman Old Style" w:cs="Arial"/>
          <w:sz w:val="16"/>
          <w:szCs w:val="16"/>
        </w:rPr>
        <w:t>A contratada é responsável por cumprir rigorosamente os prazos estabelecidos no cronograma da obra, garantindo a conclusão dentro do prazo previsto e evitando atrasos que possam impactar as atividades do Centro Social e a comunidade</w:t>
      </w:r>
      <w:r>
        <w:rPr>
          <w:rFonts w:ascii="Bookman Old Style" w:eastAsia="Calibri" w:hAnsi="Bookman Old Style" w:cs="Arial"/>
          <w:sz w:val="16"/>
          <w:szCs w:val="16"/>
        </w:rPr>
        <w:t>;</w:t>
      </w:r>
    </w:p>
    <w:p w:rsidR="001B4A2A" w:rsidRDefault="001B4A2A" w:rsidP="00992436">
      <w:pPr>
        <w:pStyle w:val="PargrafodaLista"/>
        <w:numPr>
          <w:ilvl w:val="2"/>
          <w:numId w:val="1"/>
        </w:numPr>
        <w:ind w:left="0"/>
        <w:rPr>
          <w:rFonts w:ascii="Bookman Old Style" w:eastAsia="Calibri" w:hAnsi="Bookman Old Style" w:cs="Arial"/>
          <w:sz w:val="16"/>
          <w:szCs w:val="16"/>
        </w:rPr>
      </w:pPr>
      <w:r w:rsidRPr="001B4A2A">
        <w:rPr>
          <w:rFonts w:ascii="Bookman Old Style" w:eastAsia="Calibri" w:hAnsi="Bookman Old Style" w:cs="Arial"/>
          <w:sz w:val="16"/>
          <w:szCs w:val="16"/>
        </w:rPr>
        <w:t>Deve-se realizar a gestão adequada dos resíduos gerados durante a obra, seguindo as normas ambientais e de segurança vigentes. Isso inclui a separação, destinação e disposição final dos resíduos de forma responsável e sustentável</w:t>
      </w:r>
      <w:r>
        <w:rPr>
          <w:rFonts w:ascii="Bookman Old Style" w:eastAsia="Calibri" w:hAnsi="Bookman Old Style" w:cs="Arial"/>
          <w:sz w:val="16"/>
          <w:szCs w:val="16"/>
        </w:rPr>
        <w:t>;</w:t>
      </w:r>
    </w:p>
    <w:p w:rsidR="001B4A2A" w:rsidRPr="00986E58" w:rsidRDefault="001B4A2A" w:rsidP="00992436">
      <w:pPr>
        <w:pStyle w:val="PargrafodaLista"/>
        <w:numPr>
          <w:ilvl w:val="2"/>
          <w:numId w:val="1"/>
        </w:numPr>
        <w:ind w:left="0"/>
        <w:rPr>
          <w:rFonts w:ascii="Bookman Old Style" w:eastAsia="Calibri" w:hAnsi="Bookman Old Style" w:cs="Arial"/>
          <w:sz w:val="16"/>
          <w:szCs w:val="16"/>
        </w:rPr>
      </w:pPr>
      <w:r w:rsidRPr="001B4A2A">
        <w:rPr>
          <w:rFonts w:ascii="Bookman Old Style" w:eastAsia="Calibri" w:hAnsi="Bookman Old Style" w:cs="Arial"/>
          <w:sz w:val="16"/>
          <w:szCs w:val="16"/>
        </w:rPr>
        <w:t>A contratada deve manter o canteiro de obras limpo e organizado, minimizando os impactos visuais e ambientais na área circundante. Deve-se também adotar medidas para garantir a segurança dos trabalhadores e da comunidade durante a execução da obra</w:t>
      </w:r>
      <w:r>
        <w:rPr>
          <w:rFonts w:ascii="Bookman Old Style" w:eastAsia="Calibri" w:hAnsi="Bookman Old Style" w:cs="Arial"/>
          <w:sz w:val="16"/>
          <w:szCs w:val="16"/>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1B4A2A">
        <w:rPr>
          <w:rFonts w:ascii="Bookman Old Style" w:hAnsi="Bookman Old Style"/>
          <w:color w:val="auto"/>
          <w:sz w:val="16"/>
          <w:szCs w:val="16"/>
        </w:rPr>
        <w:t>XXXXXXXX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1B4A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1B4A2A"/>
    <w:rsid w:val="006B0418"/>
    <w:rsid w:val="006B1096"/>
    <w:rsid w:val="00992436"/>
    <w:rsid w:val="00BA38B6"/>
    <w:rsid w:val="00D82845"/>
    <w:rsid w:val="00F64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3909</Words>
  <Characters>21111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5</cp:revision>
  <dcterms:created xsi:type="dcterms:W3CDTF">2024-01-15T19:43:00Z</dcterms:created>
  <dcterms:modified xsi:type="dcterms:W3CDTF">2024-05-10T13:37:00Z</dcterms:modified>
</cp:coreProperties>
</file>