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60" w:rsidRPr="00CA6AAE" w:rsidRDefault="00EE5560" w:rsidP="00EE5560">
      <w:pPr>
        <w:pStyle w:val="NormalWeb"/>
        <w:jc w:val="center"/>
        <w:rPr>
          <w:rFonts w:ascii="Arial" w:hAnsi="Arial" w:cs="Arial"/>
          <w:b/>
          <w:color w:val="4F4F4F"/>
        </w:rPr>
      </w:pPr>
      <w:r w:rsidRPr="00CA6AAE">
        <w:rPr>
          <w:rFonts w:ascii="Arial" w:hAnsi="Arial" w:cs="Arial"/>
          <w:b/>
          <w:color w:val="4F4F4F"/>
        </w:rPr>
        <w:t>RELATÓRIO DE ANÁLISE DE AMOSTRAS</w:t>
      </w:r>
    </w:p>
    <w:p w:rsidR="00EE5560" w:rsidRDefault="00EE5560" w:rsidP="00EE55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br/>
        <w:t>PREGÃO PRESENCIAL Nº: 002/2024</w:t>
      </w:r>
    </w:p>
    <w:p w:rsidR="00EE5560" w:rsidRDefault="00EE5560" w:rsidP="00EE55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PROCESSO Nº: 037/2024</w:t>
      </w:r>
    </w:p>
    <w:p w:rsidR="00EE5560" w:rsidRDefault="00EE5560" w:rsidP="00EE55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TIPO: Menor Preço – Por Item</w:t>
      </w:r>
    </w:p>
    <w:p w:rsidR="00EE5560" w:rsidRDefault="00EE5560" w:rsidP="00EE55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OBJETO: </w:t>
      </w:r>
      <w:r w:rsidRPr="00CA6AAE">
        <w:rPr>
          <w:rFonts w:ascii="Arial" w:hAnsi="Arial" w:cs="Arial"/>
          <w:color w:val="4F4F4F"/>
        </w:rPr>
        <w:t>Aquisição de Cadeiras de escritório para atender a demanda das Secretarias Municipais.</w:t>
      </w:r>
    </w:p>
    <w:p w:rsidR="00EE5560" w:rsidRDefault="00EE5560" w:rsidP="00EE55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REPARTIÇÃO INTERESSADA: Secretaria de Administração.</w:t>
      </w:r>
    </w:p>
    <w:p w:rsidR="00EE5560" w:rsidRPr="0057417B" w:rsidRDefault="00EE5560" w:rsidP="00EE5560">
      <w:pPr>
        <w:pStyle w:val="NormalWeb"/>
        <w:jc w:val="both"/>
        <w:rPr>
          <w:rFonts w:ascii="Arial" w:hAnsi="Arial" w:cs="Arial"/>
          <w:b/>
          <w:color w:val="4F4F4F"/>
        </w:rPr>
      </w:pPr>
      <w:r>
        <w:rPr>
          <w:rFonts w:ascii="Arial" w:hAnsi="Arial" w:cs="Arial"/>
          <w:color w:val="4F4F4F"/>
        </w:rPr>
        <w:br/>
      </w:r>
      <w:r w:rsidRPr="0057417B">
        <w:rPr>
          <w:rFonts w:ascii="Arial" w:hAnsi="Arial" w:cs="Arial"/>
          <w:b/>
          <w:color w:val="4F4F4F"/>
        </w:rPr>
        <w:t>1. INTRODUÇÃO</w:t>
      </w:r>
    </w:p>
    <w:p w:rsidR="00EE5560" w:rsidRDefault="00EE5560" w:rsidP="00EE5560">
      <w:pPr>
        <w:pStyle w:val="NormalWeb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</w:rPr>
        <w:tab/>
        <w:t xml:space="preserve">Trata-se de relatório acerca da análise da amostra apresentada pela empresa </w:t>
      </w:r>
      <w:r w:rsidRPr="00EE5560">
        <w:rPr>
          <w:rFonts w:ascii="Arial" w:hAnsi="Arial" w:cs="Arial"/>
          <w:color w:val="4F4F4F"/>
        </w:rPr>
        <w:t>REIFLEX INDÚSTRIA E COMÉRCIO DE MÓVEIS LTDA</w:t>
      </w:r>
      <w:r>
        <w:rPr>
          <w:rFonts w:ascii="Arial" w:hAnsi="Arial" w:cs="Arial"/>
          <w:color w:val="4F4F4F"/>
        </w:rPr>
        <w:t xml:space="preserve">, classificada em </w:t>
      </w:r>
      <w:r w:rsidR="00804FCE">
        <w:rPr>
          <w:rFonts w:ascii="Arial" w:hAnsi="Arial" w:cs="Arial"/>
          <w:color w:val="4F4F4F"/>
        </w:rPr>
        <w:t>segundo lugar</w:t>
      </w:r>
      <w:r>
        <w:rPr>
          <w:rFonts w:ascii="Arial" w:hAnsi="Arial" w:cs="Arial"/>
          <w:color w:val="4F4F4F"/>
        </w:rPr>
        <w:t xml:space="preserve"> no Pregão Eletrônico nº 002/2024, cujo objeto é a </w:t>
      </w:r>
      <w:r w:rsidRPr="00CA6AAE">
        <w:rPr>
          <w:rFonts w:ascii="Arial" w:hAnsi="Arial" w:cs="Arial"/>
          <w:color w:val="4F4F4F"/>
        </w:rPr>
        <w:t>Aquisição de Cadeiras de escritório para atender a demanda das Secretarias Municipais.</w:t>
      </w:r>
    </w:p>
    <w:p w:rsidR="00EE5560" w:rsidRDefault="00EE5560" w:rsidP="00EE5560">
      <w:pPr>
        <w:pStyle w:val="NormalWeb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ab/>
        <w:t xml:space="preserve">A exigência da apresentação de amostra </w:t>
      </w:r>
      <w:r>
        <w:rPr>
          <w:rFonts w:ascii="Arial" w:hAnsi="Arial" w:cs="Arial"/>
          <w:color w:val="4F4F4F"/>
        </w:rPr>
        <w:t>das cadeiras está amparada no ITEM 8</w:t>
      </w:r>
      <w:r>
        <w:rPr>
          <w:rFonts w:ascii="Arial" w:hAnsi="Arial" w:cs="Arial"/>
          <w:color w:val="4F4F4F"/>
        </w:rPr>
        <w:t xml:space="preserve"> do Edital de Eletrônico nº 002/2024, conforme abaixo:</w:t>
      </w:r>
    </w:p>
    <w:p w:rsidR="00EE5560" w:rsidRDefault="00EE5560" w:rsidP="00EE55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 w:rsidRPr="00CA6AAE">
        <w:rPr>
          <w:rFonts w:ascii="Arial" w:hAnsi="Arial" w:cs="Arial"/>
          <w:color w:val="4F4F4F"/>
        </w:rPr>
        <w:t>8.3.</w:t>
      </w:r>
      <w:r w:rsidRPr="00CA6AAE">
        <w:rPr>
          <w:rFonts w:ascii="Arial" w:hAnsi="Arial" w:cs="Arial"/>
          <w:color w:val="4F4F4F"/>
        </w:rPr>
        <w:tab/>
        <w:t>A empresa vencedora deverá apresentar uma amostra de cada um dos modelos dos equipamentos citado no Objeto deste Termo de Referência, conforme marca e modelo apresentado na proposta, com prazo máximo de 07 (sete) dias úteis após ser declarado vencedor.</w:t>
      </w:r>
    </w:p>
    <w:p w:rsidR="00EE5560" w:rsidRDefault="00EE5560" w:rsidP="00EE55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</w:rPr>
        <w:tab/>
        <w:t xml:space="preserve">Primeiramente, registra-se que a empresa </w:t>
      </w:r>
      <w:r w:rsidR="00804FCE" w:rsidRPr="00EE5560">
        <w:rPr>
          <w:rFonts w:ascii="Arial" w:hAnsi="Arial" w:cs="Arial"/>
          <w:color w:val="4F4F4F"/>
        </w:rPr>
        <w:t>REIFLEX INDÚSTRIA E COMÉRCIO DE MÓVEIS LTDA</w:t>
      </w:r>
      <w:r w:rsidR="00804FCE">
        <w:rPr>
          <w:rFonts w:ascii="Arial" w:hAnsi="Arial" w:cs="Arial"/>
          <w:color w:val="4F4F4F"/>
        </w:rPr>
        <w:t xml:space="preserve">, </w:t>
      </w:r>
      <w:r>
        <w:rPr>
          <w:rFonts w:ascii="Arial" w:hAnsi="Arial" w:cs="Arial"/>
          <w:color w:val="4F4F4F"/>
        </w:rPr>
        <w:t>atendeu ao prazo descrito em Edital para entrega da amostra, entregando as mesmas dentro dos 07 (Sete) dias estipulados para tal apresentação.</w:t>
      </w:r>
    </w:p>
    <w:p w:rsidR="00EE5560" w:rsidRDefault="00EE5560" w:rsidP="00EE5560">
      <w:pPr>
        <w:pStyle w:val="NormalWeb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ab/>
        <w:t xml:space="preserve">Ressalta-se que a comissão avaliadora realizou a análise da amostra apresentada, após a fase de aceitação das propostas apresentadas pelas licitantes interessadas, as quais foram exigidas apenas da empresa classificada em </w:t>
      </w:r>
      <w:r w:rsidR="00804FCE">
        <w:rPr>
          <w:rFonts w:ascii="Arial" w:hAnsi="Arial" w:cs="Arial"/>
          <w:color w:val="4F4F4F"/>
        </w:rPr>
        <w:t>segundo</w:t>
      </w:r>
      <w:r>
        <w:rPr>
          <w:rFonts w:ascii="Arial" w:hAnsi="Arial" w:cs="Arial"/>
          <w:color w:val="4F4F4F"/>
        </w:rPr>
        <w:t xml:space="preserve"> lugar no certame, a qual deveria ter sua amostra aprovada antes da homologação do certame.</w:t>
      </w:r>
    </w:p>
    <w:p w:rsidR="00EE5560" w:rsidRDefault="00EE5560" w:rsidP="00EE5560">
      <w:pPr>
        <w:pStyle w:val="NormalWeb"/>
        <w:jc w:val="both"/>
        <w:rPr>
          <w:rFonts w:ascii="Arial" w:hAnsi="Arial" w:cs="Arial"/>
          <w:b/>
          <w:color w:val="4F4F4F"/>
        </w:rPr>
      </w:pPr>
      <w:r>
        <w:rPr>
          <w:rFonts w:ascii="Arial" w:hAnsi="Arial" w:cs="Arial"/>
          <w:color w:val="4F4F4F"/>
        </w:rPr>
        <w:br/>
      </w:r>
      <w:r w:rsidRPr="0057417B">
        <w:rPr>
          <w:rFonts w:ascii="Arial" w:hAnsi="Arial" w:cs="Arial"/>
          <w:b/>
          <w:color w:val="4F4F4F"/>
        </w:rPr>
        <w:t>2. DOS ITENS AVALIADOS</w:t>
      </w:r>
    </w:p>
    <w:p w:rsidR="00EE5560" w:rsidRPr="0057417B" w:rsidRDefault="00EE5560" w:rsidP="00EE5560">
      <w:pPr>
        <w:pStyle w:val="NormalWeb"/>
        <w:jc w:val="both"/>
        <w:rPr>
          <w:rFonts w:ascii="Arial" w:hAnsi="Arial" w:cs="Arial"/>
          <w:b/>
          <w:color w:val="4F4F4F"/>
        </w:rPr>
      </w:pP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</w:rPr>
        <w:tab/>
        <w:t>Conforme disposto no item 1.2 do ANEXO II – Termo de Referência, do Edital de Pregão Eletrônico nº 002/2024, a aquisição é composta dos seguintes itens: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7"/>
        <w:gridCol w:w="952"/>
        <w:gridCol w:w="3205"/>
        <w:gridCol w:w="1821"/>
        <w:gridCol w:w="67"/>
        <w:gridCol w:w="2374"/>
      </w:tblGrid>
      <w:tr w:rsidR="00EE5560" w:rsidTr="007D528D">
        <w:trPr>
          <w:trHeight w:val="390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18425</w:t>
            </w:r>
          </w:p>
        </w:tc>
        <w:tc>
          <w:tcPr>
            <w:tcW w:w="3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560" w:rsidRDefault="00EE5560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POLTRONA PRESIDENTE GIRATÓRIA C/MECANISMO S.R.E COM BRAÇOS ENCOSTO:</w:t>
            </w: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560" w:rsidRDefault="00EE5560" w:rsidP="007D528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ATENDE</w:t>
            </w:r>
          </w:p>
        </w:tc>
      </w:tr>
      <w:tr w:rsidR="00EE5560" w:rsidTr="007D528D">
        <w:trPr>
          <w:trHeight w:val="225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SIM ( </w:t>
            </w:r>
            <w:r w:rsidR="00804FCE">
              <w:rPr>
                <w:rFonts w:ascii="Bookman Old Style" w:hAnsi="Bookman Old Style"/>
                <w:sz w:val="16"/>
                <w:szCs w:val="16"/>
              </w:rPr>
              <w:t>X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804FCE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Não( </w:t>
            </w:r>
            <w:r w:rsidR="00EE5560">
              <w:rPr>
                <w:rFonts w:ascii="Bookman Old Style" w:hAnsi="Bookman Old Style"/>
                <w:sz w:val="16"/>
                <w:szCs w:val="16"/>
              </w:rPr>
              <w:t xml:space="preserve"> )</w:t>
            </w:r>
          </w:p>
        </w:tc>
      </w:tr>
      <w:tr w:rsidR="00EE5560" w:rsidTr="007D528D">
        <w:trPr>
          <w:trHeight w:val="1260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Pr="000B3193" w:rsidRDefault="00804FCE" w:rsidP="007D528D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Possui todos os requisitos solicitados no Edital.</w:t>
            </w:r>
          </w:p>
        </w:tc>
      </w:tr>
      <w:tr w:rsidR="00EE5560" w:rsidTr="007D528D">
        <w:trPr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18426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POLTRONA DIRETOR GIRATÓRIA C/MECANISMO S.R.E COM BRAÇOS ENCOSTO: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ATENDE</w:t>
            </w:r>
          </w:p>
        </w:tc>
      </w:tr>
      <w:tr w:rsidR="00EE5560" w:rsidTr="007D528D">
        <w:trPr>
          <w:trHeight w:val="27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SIM ( </w:t>
            </w:r>
            <w:r w:rsidR="00804FCE">
              <w:rPr>
                <w:rFonts w:ascii="Bookman Old Style" w:hAnsi="Bookman Old Style"/>
                <w:sz w:val="16"/>
                <w:szCs w:val="16"/>
              </w:rPr>
              <w:t>X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5560" w:rsidRDefault="00804FCE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Não( </w:t>
            </w:r>
            <w:r w:rsidR="00EE5560">
              <w:rPr>
                <w:rFonts w:ascii="Bookman Old Style" w:hAnsi="Bookman Old Style"/>
                <w:sz w:val="16"/>
                <w:szCs w:val="16"/>
              </w:rPr>
              <w:t xml:space="preserve"> )</w:t>
            </w:r>
          </w:p>
        </w:tc>
      </w:tr>
      <w:tr w:rsidR="00EE5560" w:rsidTr="007D528D">
        <w:trPr>
          <w:trHeight w:val="345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EE5560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560" w:rsidRDefault="00804FCE" w:rsidP="007D528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Possui todos os requisitos solicitados no Edital.</w:t>
            </w:r>
          </w:p>
        </w:tc>
      </w:tr>
    </w:tbl>
    <w:p w:rsidR="00EE5560" w:rsidRDefault="00EE5560" w:rsidP="00EE5560">
      <w:pPr>
        <w:pStyle w:val="NormalWeb"/>
        <w:spacing w:before="0" w:after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ab/>
        <w:t xml:space="preserve">Frisa-se que a empresa </w:t>
      </w:r>
      <w:r w:rsidR="00804FCE" w:rsidRPr="00EE5560">
        <w:rPr>
          <w:rFonts w:ascii="Arial" w:hAnsi="Arial" w:cs="Arial"/>
          <w:color w:val="4F4F4F"/>
        </w:rPr>
        <w:t>REIFLEX INDÚSTRIA E COMÉRCIO DE MÓVEIS LTDA</w:t>
      </w:r>
      <w:r w:rsidR="00804FCE">
        <w:rPr>
          <w:rFonts w:ascii="Arial" w:hAnsi="Arial" w:cs="Arial"/>
          <w:color w:val="4F4F4F"/>
        </w:rPr>
        <w:t xml:space="preserve"> </w:t>
      </w:r>
      <w:r>
        <w:rPr>
          <w:rFonts w:ascii="Arial" w:hAnsi="Arial" w:cs="Arial"/>
          <w:color w:val="4F4F4F"/>
        </w:rPr>
        <w:t>entregou um exemplar de cada item solicitado, sendo suficientes para realização da avaliação pela comissão avaliadora.</w:t>
      </w:r>
    </w:p>
    <w:p w:rsidR="00EE5560" w:rsidRPr="0057417B" w:rsidRDefault="00EE5560" w:rsidP="00EE5560">
      <w:pPr>
        <w:pStyle w:val="NormalWeb"/>
        <w:spacing w:before="0" w:after="0"/>
        <w:jc w:val="both"/>
        <w:rPr>
          <w:rFonts w:ascii="Arial" w:hAnsi="Arial" w:cs="Arial"/>
          <w:b/>
          <w:color w:val="4F4F4F"/>
        </w:rPr>
      </w:pP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b/>
          <w:color w:val="4F4F4F"/>
        </w:rPr>
        <w:t>3</w:t>
      </w:r>
      <w:r w:rsidRPr="0057417B">
        <w:rPr>
          <w:rFonts w:ascii="Arial" w:hAnsi="Arial" w:cs="Arial"/>
          <w:b/>
          <w:color w:val="4F4F4F"/>
        </w:rPr>
        <w:t>. DO RESULTADO DA AVALIAÇÃO</w:t>
      </w:r>
    </w:p>
    <w:p w:rsidR="00EE5560" w:rsidRDefault="00EE5560" w:rsidP="00EE5560">
      <w:pPr>
        <w:pStyle w:val="NormalWeb"/>
        <w:spacing w:before="0" w:after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</w:rPr>
        <w:tab/>
        <w:t>Considerando que a avaliação, embora seja feita a análise individual de cada item, porque a contratação é por item, considera-</w:t>
      </w:r>
      <w:r w:rsidR="00804FCE">
        <w:rPr>
          <w:rFonts w:ascii="Arial" w:hAnsi="Arial" w:cs="Arial"/>
          <w:color w:val="4F4F4F"/>
        </w:rPr>
        <w:t>se a amostra apresentada como APROVADA</w:t>
      </w:r>
      <w:r>
        <w:rPr>
          <w:rFonts w:ascii="Arial" w:hAnsi="Arial" w:cs="Arial"/>
          <w:color w:val="4F4F4F"/>
        </w:rPr>
        <w:t>, conforme descrito na avaliação constante do item 02 deste relatório.</w:t>
      </w:r>
    </w:p>
    <w:p w:rsidR="00EE5560" w:rsidRDefault="00EE5560" w:rsidP="00EE5560">
      <w:pPr>
        <w:pStyle w:val="NormalWeb"/>
        <w:spacing w:before="0" w:after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br/>
        <w:t xml:space="preserve">Santo Antonio do Sudoeste, </w:t>
      </w:r>
      <w:proofErr w:type="spellStart"/>
      <w:r>
        <w:rPr>
          <w:rFonts w:ascii="Arial" w:hAnsi="Arial" w:cs="Arial"/>
          <w:color w:val="4F4F4F"/>
        </w:rPr>
        <w:t>Pr</w:t>
      </w:r>
      <w:proofErr w:type="spellEnd"/>
      <w:r>
        <w:rPr>
          <w:rFonts w:ascii="Arial" w:hAnsi="Arial" w:cs="Arial"/>
          <w:color w:val="4F4F4F"/>
        </w:rPr>
        <w:t xml:space="preserve">, </w:t>
      </w:r>
      <w:r w:rsidR="00804FCE">
        <w:rPr>
          <w:rFonts w:ascii="Arial" w:hAnsi="Arial" w:cs="Arial"/>
          <w:color w:val="4F4F4F"/>
        </w:rPr>
        <w:t>20</w:t>
      </w:r>
      <w:r>
        <w:rPr>
          <w:rFonts w:ascii="Arial" w:hAnsi="Arial" w:cs="Arial"/>
          <w:color w:val="4F4F4F"/>
        </w:rPr>
        <w:t xml:space="preserve"> de </w:t>
      </w:r>
      <w:r w:rsidR="00804FCE">
        <w:rPr>
          <w:rFonts w:ascii="Arial" w:hAnsi="Arial" w:cs="Arial"/>
          <w:color w:val="4F4F4F"/>
        </w:rPr>
        <w:t>fevereiro</w:t>
      </w:r>
      <w:bookmarkStart w:id="0" w:name="_GoBack"/>
      <w:bookmarkEnd w:id="0"/>
      <w:r>
        <w:rPr>
          <w:rFonts w:ascii="Arial" w:hAnsi="Arial" w:cs="Arial"/>
          <w:color w:val="4F4F4F"/>
        </w:rPr>
        <w:t xml:space="preserve"> de 2024.</w:t>
      </w:r>
    </w:p>
    <w:p w:rsidR="00EE5560" w:rsidRPr="0057417B" w:rsidRDefault="00EE5560" w:rsidP="00EE5560">
      <w:pPr>
        <w:pStyle w:val="NormalWeb"/>
        <w:spacing w:before="0" w:after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                                                           </w:t>
      </w:r>
      <w:r w:rsidRPr="0057417B">
        <w:rPr>
          <w:noProof/>
        </w:rPr>
        <w:drawing>
          <wp:inline distT="0" distB="0" distL="0" distR="0" wp14:anchorId="59AA4AED" wp14:editId="75094D6C">
            <wp:extent cx="798498" cy="742950"/>
            <wp:effectExtent l="0" t="0" r="1905" b="0"/>
            <wp:docPr id="1" name="Imagem 1" descr="C:\Users\LICITACAO\AppData\Local\Packages\Microsoft.Windows.Photos_8wekyb3d8bbwe\TempState\ShareServiceTempFolder\Al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Ale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0" cy="76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60" w:rsidRDefault="00EE5560" w:rsidP="00EE5560">
      <w:pPr>
        <w:spacing w:after="0"/>
        <w:jc w:val="center"/>
      </w:pPr>
      <w:r>
        <w:t>ALEX GOTARDI</w:t>
      </w:r>
    </w:p>
    <w:p w:rsidR="00EE5560" w:rsidRDefault="00EE5560" w:rsidP="00EE5560">
      <w:pPr>
        <w:spacing w:after="0"/>
        <w:jc w:val="center"/>
      </w:pPr>
      <w:r>
        <w:t>Secretário de Administração</w:t>
      </w:r>
    </w:p>
    <w:p w:rsidR="007F4958" w:rsidRDefault="00804FCE"/>
    <w:sectPr w:rsidR="007F4958" w:rsidSect="00CA6AAE">
      <w:headerReference w:type="default" r:id="rId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AE" w:rsidRDefault="00804FCE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357B1D1B" wp14:editId="4F186BE0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CA6AAE" w:rsidRDefault="00804FCE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CA6AAE" w:rsidRDefault="00804FC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CA6AAE" w:rsidRDefault="00804FC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CA6AAE" w:rsidRDefault="00804FC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CA6AAE" w:rsidRDefault="00804F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0"/>
    <w:rsid w:val="0025163A"/>
    <w:rsid w:val="00804FCE"/>
    <w:rsid w:val="00EE5560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521A"/>
  <w15:chartTrackingRefBased/>
  <w15:docId w15:val="{C7F7DF00-600D-42D2-9149-B2B6A15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5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560"/>
  </w:style>
  <w:style w:type="character" w:styleId="Hyperlink">
    <w:name w:val="Hyperlink"/>
    <w:basedOn w:val="Fontepargpadro"/>
    <w:uiPriority w:val="99"/>
    <w:semiHidden/>
    <w:unhideWhenUsed/>
    <w:rsid w:val="00EE5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2024-02-21T17:09:00Z</dcterms:created>
  <dcterms:modified xsi:type="dcterms:W3CDTF">2024-02-21T17:24:00Z</dcterms:modified>
</cp:coreProperties>
</file>