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0B" w:rsidRDefault="00A6210B" w:rsidP="00A6210B">
      <w:pPr>
        <w:jc w:val="center"/>
        <w:rPr>
          <w:rFonts w:ascii="Bookman Old Style" w:hAnsi="Bookman Old Style"/>
          <w:b/>
        </w:rPr>
      </w:pPr>
      <w:r w:rsidRPr="00A6210B">
        <w:rPr>
          <w:rFonts w:ascii="Bookman Old Style" w:hAnsi="Bookman Old Style"/>
          <w:b/>
        </w:rPr>
        <w:t xml:space="preserve">RESPOSTA DE DEFERIMENTO AO PEDIDO DE ESCLARECIMENTO - PROCESSO LICITATÓRIO </w:t>
      </w:r>
      <w:r w:rsidRPr="00A6210B">
        <w:rPr>
          <w:rFonts w:ascii="Bookman Old Style" w:hAnsi="Bookman Old Style"/>
          <w:b/>
        </w:rPr>
        <w:t>PREGÃO ELETRÔNICO 073/2023</w:t>
      </w:r>
    </w:p>
    <w:p w:rsidR="00A6210B" w:rsidRPr="00A6210B" w:rsidRDefault="00A6210B" w:rsidP="00A6210B">
      <w:pPr>
        <w:jc w:val="center"/>
        <w:rPr>
          <w:rFonts w:ascii="Bookman Old Style" w:hAnsi="Bookman Old Style"/>
          <w:b/>
        </w:rPr>
      </w:pPr>
    </w:p>
    <w:p w:rsidR="00A6210B" w:rsidRPr="00A6210B" w:rsidRDefault="00A6210B" w:rsidP="00A6210B">
      <w:pPr>
        <w:spacing w:line="276" w:lineRule="auto"/>
        <w:ind w:firstLine="708"/>
        <w:jc w:val="both"/>
        <w:rPr>
          <w:rFonts w:ascii="Bookman Old Style" w:hAnsi="Bookman Old Style" w:cs="Times New Roman"/>
        </w:rPr>
      </w:pPr>
      <w:r w:rsidRPr="00A6210B">
        <w:rPr>
          <w:rFonts w:ascii="Bookman Old Style" w:hAnsi="Bookman Old Style" w:cs="Times New Roman"/>
          <w:b/>
          <w:bCs/>
        </w:rPr>
        <w:t xml:space="preserve">O MUNICÍPIO DE SANTO ANTONIO DO SUDOESTE-PARANÁ, </w:t>
      </w:r>
      <w:r w:rsidRPr="00A6210B">
        <w:rPr>
          <w:rFonts w:ascii="Bookman Old Style" w:hAnsi="Bookman Old Style" w:cs="Times New Roman"/>
        </w:rPr>
        <w:t>em atenção ao pedido de esclarecimento da EMPRESA ICAVEL VEÍCULOS LTDA,</w:t>
      </w:r>
      <w:r>
        <w:rPr>
          <w:rFonts w:ascii="Bookman Old Style" w:hAnsi="Bookman Old Style" w:cs="Times New Roman"/>
        </w:rPr>
        <w:t xml:space="preserve"> </w:t>
      </w:r>
      <w:r w:rsidRPr="00A6210B">
        <w:rPr>
          <w:rFonts w:ascii="Bookman Old Style" w:hAnsi="Bookman Old Style" w:cs="Times New Roman"/>
        </w:rPr>
        <w:t>apresenta as seguintes considerações:</w:t>
      </w:r>
    </w:p>
    <w:p w:rsidR="00A6210B" w:rsidRPr="00A6210B" w:rsidRDefault="00A6210B" w:rsidP="00A6210B">
      <w:pPr>
        <w:ind w:firstLine="708"/>
        <w:jc w:val="both"/>
        <w:rPr>
          <w:rFonts w:ascii="Bookman Old Style" w:hAnsi="Bookman Old Style"/>
        </w:rPr>
      </w:pPr>
      <w:r w:rsidRPr="00A6210B">
        <w:rPr>
          <w:rFonts w:ascii="Bookman Old Style" w:hAnsi="Bookman Old Style"/>
        </w:rPr>
        <w:t>Em resposta ao pedido de esclarecimento apresentado pela empresa ICAVEL VEÍCULOS LTDA, concernente à capacidade do tanque de combustível no chassi Volkswagen, esclarecemos que, após análise cu</w:t>
      </w:r>
      <w:r w:rsidRPr="00A6210B">
        <w:rPr>
          <w:rFonts w:ascii="Bookman Old Style" w:hAnsi="Bookman Old Style"/>
        </w:rPr>
        <w:t>idadosa, o pleito foi deferido.</w:t>
      </w:r>
    </w:p>
    <w:p w:rsidR="00A6210B" w:rsidRPr="00A6210B" w:rsidRDefault="00A6210B" w:rsidP="00A6210B">
      <w:pPr>
        <w:ind w:firstLine="708"/>
        <w:jc w:val="both"/>
        <w:rPr>
          <w:rFonts w:ascii="Bookman Old Style" w:hAnsi="Bookman Old Style"/>
        </w:rPr>
      </w:pPr>
      <w:r w:rsidRPr="00A6210B">
        <w:rPr>
          <w:rFonts w:ascii="Bookman Old Style" w:hAnsi="Bookman Old Style"/>
        </w:rPr>
        <w:t>Conforme o exposto pela empresa licitante, observamos a discrepância entre a capacidade informada pelo fabricante do chassi (275 litros) e a capacidade do tanque fornecido pelo encarroçador/carroceria (300 litros). Considerando a necessidade de harmonizar as informações e proporcionar maior clareza às condições do certame, aceitamos a proposta de que o tanque de combustível deverá ter capacidade entre 275 e 300 litros.</w:t>
      </w:r>
    </w:p>
    <w:p w:rsidR="00A6210B" w:rsidRPr="00A6210B" w:rsidRDefault="00A6210B" w:rsidP="00A6210B">
      <w:pPr>
        <w:ind w:firstLine="708"/>
        <w:jc w:val="both"/>
        <w:rPr>
          <w:rFonts w:ascii="Bookman Old Style" w:hAnsi="Bookman Old Style"/>
        </w:rPr>
      </w:pPr>
      <w:r w:rsidRPr="00A6210B">
        <w:rPr>
          <w:rFonts w:ascii="Bookman Old Style" w:hAnsi="Bookman Old Style"/>
        </w:rPr>
        <w:t>Esta modificação será devidamente incorporada às disposições do edital, promovendo a uniformização das informações sobre o tanque de combustível dos veículos objeto da licitação. Ressaltamos que a retificação correspondente será disponibilizada nos mesmos meios de divulgação utilizados para a publicidade do edital original.</w:t>
      </w:r>
    </w:p>
    <w:p w:rsidR="00A6210B" w:rsidRPr="00A6210B" w:rsidRDefault="00A6210B" w:rsidP="00A6210B">
      <w:pPr>
        <w:jc w:val="both"/>
        <w:rPr>
          <w:rFonts w:ascii="Bookman Old Style" w:hAnsi="Bookman Old Style"/>
        </w:rPr>
      </w:pPr>
      <w:r w:rsidRPr="00A6210B">
        <w:rPr>
          <w:rFonts w:ascii="Bookman Old Style" w:hAnsi="Bookman Old Style"/>
        </w:rPr>
        <w:t>Permanecemos à disposição para eventuais esclarecimentos adicionais.</w:t>
      </w:r>
    </w:p>
    <w:p w:rsidR="00A6210B" w:rsidRPr="00A6210B" w:rsidRDefault="00A6210B" w:rsidP="00A6210B">
      <w:pPr>
        <w:jc w:val="both"/>
        <w:rPr>
          <w:rFonts w:ascii="Bookman Old Style" w:hAnsi="Bookman Old Style"/>
        </w:rPr>
      </w:pPr>
    </w:p>
    <w:p w:rsidR="00A6210B" w:rsidRPr="002C6B7F" w:rsidRDefault="00A6210B" w:rsidP="00A6210B">
      <w:pPr>
        <w:jc w:val="both"/>
        <w:rPr>
          <w:rFonts w:ascii="Bookman Old Style" w:hAnsi="Bookman Old Style"/>
        </w:rPr>
      </w:pPr>
      <w:r w:rsidRPr="002C6B7F">
        <w:rPr>
          <w:rFonts w:ascii="Bookman Old Style" w:hAnsi="Bookman Old Style"/>
        </w:rPr>
        <w:t>Atenciosamente,</w:t>
      </w:r>
    </w:p>
    <w:p w:rsidR="00A6210B" w:rsidRPr="002C6B7F" w:rsidRDefault="00A6210B" w:rsidP="00A6210B">
      <w:pPr>
        <w:jc w:val="right"/>
        <w:rPr>
          <w:rFonts w:ascii="Bookman Old Style" w:hAnsi="Bookman Old Style"/>
        </w:rPr>
      </w:pPr>
      <w:r w:rsidRPr="002C6B7F">
        <w:rPr>
          <w:rFonts w:ascii="Bookman Old Style" w:hAnsi="Bookman Old Style"/>
        </w:rPr>
        <w:t>Santo Antonio do Sudoeste-Paraná, 02 de janeiro de 2024.</w:t>
      </w:r>
    </w:p>
    <w:p w:rsidR="00A6210B" w:rsidRPr="002C6B7F" w:rsidRDefault="00A6210B" w:rsidP="00A6210B">
      <w:pPr>
        <w:jc w:val="both"/>
        <w:rPr>
          <w:rFonts w:ascii="Bookman Old Style" w:hAnsi="Bookman Old Style" w:cs="Calibri"/>
          <w:shd w:val="clear" w:color="auto" w:fill="FFFFFF"/>
        </w:rPr>
      </w:pPr>
    </w:p>
    <w:p w:rsidR="00A6210B" w:rsidRDefault="00A6210B" w:rsidP="00A6210B">
      <w:pPr>
        <w:jc w:val="center"/>
        <w:rPr>
          <w:rFonts w:ascii="Bookman Old Style" w:hAnsi="Bookman Old Style" w:cs="Calibri"/>
          <w:shd w:val="clear" w:color="auto" w:fill="FFFFFF"/>
        </w:rPr>
      </w:pPr>
      <w:r>
        <w:rPr>
          <w:rFonts w:ascii="Bookman Old Style" w:hAnsi="Bookman Old Style" w:cs="Calibri"/>
          <w:noProof/>
          <w:shd w:val="clear" w:color="auto" w:fill="FFFFFF"/>
          <w:lang w:eastAsia="pt-BR"/>
        </w:rPr>
        <w:drawing>
          <wp:inline distT="0" distB="0" distL="0" distR="0" wp14:anchorId="137E608C" wp14:editId="724AA21D">
            <wp:extent cx="2162175" cy="725713"/>
            <wp:effectExtent l="0" t="0" r="0" b="0"/>
            <wp:docPr id="1" name="Imagem 1" descr="Z:\LICITAÇÕES\ASSINATURAS\Elionet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ICITAÇÕES\ASSINATURAS\Elionete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2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10B" w:rsidRDefault="00A6210B" w:rsidP="00A6210B">
      <w:pPr>
        <w:jc w:val="center"/>
        <w:rPr>
          <w:rFonts w:ascii="Bookman Old Style" w:hAnsi="Bookman Old Style"/>
        </w:rPr>
      </w:pPr>
      <w:r>
        <w:rPr>
          <w:rFonts w:ascii="Bookman Old Style" w:eastAsia="Bookman Old Style" w:hAnsi="Bookman Old Style" w:cs="Bookman Old Style"/>
        </w:rPr>
        <w:t>ELIONETE K. DA SILVA CASTIGLIONI</w:t>
      </w:r>
    </w:p>
    <w:p w:rsidR="00A6210B" w:rsidRPr="003331EE" w:rsidRDefault="00A6210B" w:rsidP="00A6210B">
      <w:pPr>
        <w:jc w:val="center"/>
        <w:rPr>
          <w:rFonts w:ascii="Bookman Old Style" w:hAnsi="Bookman Old Style"/>
        </w:rPr>
      </w:pPr>
      <w:r>
        <w:rPr>
          <w:rFonts w:ascii="Bookman Old Style" w:eastAsia="Bookman Old Style" w:hAnsi="Bookman Old Style" w:cs="Bookman Old Style"/>
        </w:rPr>
        <w:t>Pregoeira</w:t>
      </w:r>
    </w:p>
    <w:p w:rsidR="002518A7" w:rsidRDefault="002518A7" w:rsidP="00A6210B">
      <w:pPr>
        <w:jc w:val="both"/>
      </w:pPr>
      <w:bookmarkStart w:id="0" w:name="_GoBack"/>
      <w:bookmarkEnd w:id="0"/>
    </w:p>
    <w:sectPr w:rsidR="002518A7" w:rsidSect="00A6210B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10B" w:rsidRDefault="00A6210B" w:rsidP="00A6210B">
      <w:pPr>
        <w:spacing w:after="0" w:line="240" w:lineRule="auto"/>
      </w:pPr>
      <w:r>
        <w:separator/>
      </w:r>
    </w:p>
  </w:endnote>
  <w:endnote w:type="continuationSeparator" w:id="0">
    <w:p w:rsidR="00A6210B" w:rsidRDefault="00A6210B" w:rsidP="00A6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10B" w:rsidRDefault="00A6210B" w:rsidP="00A6210B">
      <w:pPr>
        <w:spacing w:after="0" w:line="240" w:lineRule="auto"/>
      </w:pPr>
      <w:r>
        <w:separator/>
      </w:r>
    </w:p>
  </w:footnote>
  <w:footnote w:type="continuationSeparator" w:id="0">
    <w:p w:rsidR="00A6210B" w:rsidRDefault="00A6210B" w:rsidP="00A62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10B" w:rsidRDefault="00A6210B" w:rsidP="003B23B7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0" name="Imagem 10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A6210B" w:rsidRDefault="00A6210B" w:rsidP="003B23B7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A6210B" w:rsidRDefault="00A6210B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A6210B" w:rsidRDefault="00A6210B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A6210B" w:rsidRDefault="00A6210B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A6210B" w:rsidRDefault="00A621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0B"/>
    <w:rsid w:val="002518A7"/>
    <w:rsid w:val="00A6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94098"/>
  <w15:chartTrackingRefBased/>
  <w15:docId w15:val="{F37AD843-D83F-40F1-A7C9-7FE55A98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10B"/>
  </w:style>
  <w:style w:type="paragraph" w:styleId="Rodap">
    <w:name w:val="footer"/>
    <w:basedOn w:val="Normal"/>
    <w:link w:val="RodapChar"/>
    <w:uiPriority w:val="99"/>
    <w:unhideWhenUsed/>
    <w:rsid w:val="00A62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10B"/>
  </w:style>
  <w:style w:type="character" w:styleId="Hyperlink">
    <w:name w:val="Hyperlink"/>
    <w:basedOn w:val="Fontepargpadro"/>
    <w:uiPriority w:val="99"/>
    <w:semiHidden/>
    <w:unhideWhenUsed/>
    <w:rsid w:val="00A621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LICITACA-04</dc:creator>
  <cp:keywords/>
  <dc:description/>
  <cp:lastModifiedBy>LICITACA-04</cp:lastModifiedBy>
  <cp:revision>1</cp:revision>
  <dcterms:created xsi:type="dcterms:W3CDTF">2024-01-02T11:44:00Z</dcterms:created>
  <dcterms:modified xsi:type="dcterms:W3CDTF">2024-01-02T11:50:00Z</dcterms:modified>
</cp:coreProperties>
</file>