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C32D" w14:textId="2A9536A9" w:rsidR="003D0E1A" w:rsidRPr="00CC3E95" w:rsidRDefault="003D0E1A" w:rsidP="00E83577">
      <w:pPr>
        <w:widowControl w:val="0"/>
        <w:jc w:val="center"/>
        <w:rPr>
          <w:rFonts w:ascii="Bookman Old Style" w:hAnsi="Bookman Old Style" w:cs="Arial"/>
          <w:b/>
          <w:bCs/>
          <w:i/>
          <w:iCs/>
          <w:szCs w:val="20"/>
        </w:rPr>
      </w:pPr>
      <w:r w:rsidRPr="00CC3E95">
        <w:rPr>
          <w:rFonts w:ascii="Bookman Old Style" w:hAnsi="Bookman Old Style" w:cs="Arial"/>
          <w:b/>
          <w:bCs/>
          <w:i/>
          <w:iCs/>
          <w:szCs w:val="20"/>
        </w:rPr>
        <w:t>ÓRGÃO OU ENTIDADE PÚBLICA</w:t>
      </w:r>
    </w:p>
    <w:p w14:paraId="6C0791BA" w14:textId="1BF78F55" w:rsidR="003D0E1A" w:rsidRPr="00CC3E95" w:rsidRDefault="003D0E1A" w:rsidP="00E83577">
      <w:pPr>
        <w:widowControl w:val="0"/>
        <w:jc w:val="center"/>
        <w:rPr>
          <w:rFonts w:ascii="Bookman Old Style" w:hAnsi="Bookman Old Style" w:cs="Arial"/>
          <w:b/>
          <w:bCs/>
          <w:szCs w:val="20"/>
        </w:rPr>
      </w:pPr>
      <w:r w:rsidRPr="00CC3E95">
        <w:rPr>
          <w:rFonts w:ascii="Bookman Old Style" w:hAnsi="Bookman Old Style" w:cs="Arial"/>
          <w:b/>
          <w:bCs/>
          <w:szCs w:val="20"/>
        </w:rPr>
        <w:t>AVISO DE DISPENSA Nº</w:t>
      </w:r>
      <w:r w:rsidR="003E1DDB">
        <w:rPr>
          <w:rFonts w:ascii="Bookman Old Style" w:hAnsi="Bookman Old Style" w:cs="Arial"/>
          <w:b/>
          <w:bCs/>
          <w:szCs w:val="20"/>
        </w:rPr>
        <w:t>106</w:t>
      </w:r>
      <w:r w:rsidR="00354B99" w:rsidRPr="00CC3E95">
        <w:rPr>
          <w:rFonts w:ascii="Bookman Old Style" w:hAnsi="Bookman Old Style" w:cs="Arial"/>
          <w:b/>
          <w:bCs/>
          <w:szCs w:val="20"/>
        </w:rPr>
        <w:t>/2022</w:t>
      </w:r>
    </w:p>
    <w:p w14:paraId="796E7A7D" w14:textId="3E6D6E5E" w:rsidR="003D0E1A" w:rsidRPr="00CC3E95" w:rsidRDefault="00354B99" w:rsidP="00E83577">
      <w:pPr>
        <w:widowControl w:val="0"/>
        <w:jc w:val="center"/>
        <w:rPr>
          <w:rFonts w:ascii="Bookman Old Style" w:hAnsi="Bookman Old Style" w:cs="Arial"/>
          <w:b/>
          <w:bCs/>
          <w:szCs w:val="20"/>
        </w:rPr>
      </w:pPr>
      <w:r w:rsidRPr="00CC3E95">
        <w:rPr>
          <w:rFonts w:ascii="Bookman Old Style" w:hAnsi="Bookman Old Style" w:cs="Arial"/>
          <w:b/>
          <w:bCs/>
          <w:szCs w:val="20"/>
        </w:rPr>
        <w:t>Processo Administrativo nº</w:t>
      </w:r>
      <w:r w:rsidR="00CC3E95" w:rsidRPr="00CC3E95">
        <w:rPr>
          <w:rFonts w:ascii="Bookman Old Style" w:hAnsi="Bookman Old Style" w:cs="Arial"/>
          <w:b/>
          <w:bCs/>
          <w:szCs w:val="20"/>
        </w:rPr>
        <w:t xml:space="preserve"> </w:t>
      </w:r>
      <w:r w:rsidR="004225FE">
        <w:rPr>
          <w:rFonts w:ascii="Bookman Old Style" w:hAnsi="Bookman Old Style" w:cs="Arial"/>
          <w:b/>
          <w:bCs/>
          <w:szCs w:val="20"/>
        </w:rPr>
        <w:t>1139</w:t>
      </w:r>
      <w:r w:rsidRPr="00CC3E95">
        <w:rPr>
          <w:rFonts w:ascii="Bookman Old Style" w:hAnsi="Bookman Old Style" w:cs="Arial"/>
          <w:b/>
          <w:bCs/>
          <w:szCs w:val="20"/>
        </w:rPr>
        <w:t xml:space="preserve"> /2022</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2C9BE936"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4225FE">
        <w:rPr>
          <w:rFonts w:ascii="Bookman Old Style" w:hAnsi="Bookman Old Style" w:cs="Arial"/>
          <w:color w:val="000000" w:themeColor="text1"/>
          <w:szCs w:val="20"/>
        </w:rPr>
        <w:t xml:space="preserve"> 08</w:t>
      </w:r>
      <w:r w:rsidR="000F71C1" w:rsidRPr="00CC3E95">
        <w:rPr>
          <w:rFonts w:ascii="Bookman Old Style" w:hAnsi="Bookman Old Style" w:cs="Arial"/>
          <w:color w:val="000000" w:themeColor="text1"/>
          <w:szCs w:val="20"/>
        </w:rPr>
        <w:t>/12/2022</w:t>
      </w:r>
    </w:p>
    <w:p w14:paraId="55D5723C" w14:textId="57D1A618"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p>
    <w:p w14:paraId="20DDD8FD" w14:textId="486C6159"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0F71C1" w:rsidRPr="00CC3E95">
        <w:rPr>
          <w:rFonts w:ascii="Bookman Old Style" w:hAnsi="Bookman Old Style" w:cs="Arial"/>
          <w:color w:val="000000" w:themeColor="text1"/>
          <w:szCs w:val="20"/>
        </w:rPr>
        <w:t>09:00h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0E75A13D" w14:textId="295E380B" w:rsidR="00CC3E95" w:rsidRDefault="00737883" w:rsidP="00E83577">
      <w:pPr>
        <w:pStyle w:val="PADRO"/>
        <w:keepNext w:val="0"/>
        <w:spacing w:before="0" w:after="0" w:line="240" w:lineRule="auto"/>
        <w:ind w:firstLine="0"/>
        <w:rPr>
          <w:rFonts w:ascii="Bookman Old Style" w:hAnsi="Bookman Old Style"/>
          <w:bCs/>
          <w:szCs w:val="20"/>
        </w:rPr>
      </w:pPr>
      <w:r w:rsidRPr="00CC3E95">
        <w:rPr>
          <w:rFonts w:ascii="Bookman Old Style" w:hAnsi="Bookman Old Style" w:cs="Arial"/>
          <w:color w:val="000000" w:themeColor="text1"/>
          <w:szCs w:val="20"/>
        </w:rPr>
        <w:t>1.1.</w:t>
      </w:r>
      <w:r w:rsidRPr="00CC3E95">
        <w:rPr>
          <w:rFonts w:ascii="Bookman Old Style" w:hAnsi="Bookman Old Style" w:cs="Arial"/>
          <w:color w:val="000000" w:themeColor="text1"/>
          <w:szCs w:val="20"/>
        </w:rPr>
        <w:tab/>
        <w:t xml:space="preserve">Constitui objeto deste a </w:t>
      </w:r>
      <w:r w:rsidR="004225FE">
        <w:rPr>
          <w:rFonts w:ascii="Bookman Old Style" w:hAnsi="Bookman Old Style"/>
          <w:bCs/>
          <w:szCs w:val="20"/>
        </w:rPr>
        <w:t xml:space="preserve">Contratação de empresa para serviço de obra de engenharia de </w:t>
      </w:r>
      <w:r w:rsidR="004225FE">
        <w:rPr>
          <w:rFonts w:ascii="Bookman Old Style" w:eastAsia="Calibri" w:hAnsi="Bookman Old Style" w:cs="Arial-Black"/>
          <w:szCs w:val="20"/>
        </w:rPr>
        <w:t xml:space="preserve">GALERIA PLUVIAL, BOCAS DE LOBOS e CAIXAS DE INSPEÇÃO, na Rua </w:t>
      </w:r>
      <w:proofErr w:type="spellStart"/>
      <w:r w:rsidR="004225FE">
        <w:rPr>
          <w:rFonts w:ascii="Bookman Old Style" w:eastAsia="Calibri" w:hAnsi="Bookman Old Style" w:cs="Arial-Black"/>
          <w:szCs w:val="20"/>
        </w:rPr>
        <w:t>Edegard</w:t>
      </w:r>
      <w:proofErr w:type="spellEnd"/>
      <w:r w:rsidR="004225FE">
        <w:rPr>
          <w:rFonts w:ascii="Bookman Old Style" w:eastAsia="Calibri" w:hAnsi="Bookman Old Style" w:cs="Arial-Black"/>
          <w:szCs w:val="20"/>
        </w:rPr>
        <w:t xml:space="preserve"> Galvani</w:t>
      </w:r>
      <w:r w:rsidR="00A1686B">
        <w:rPr>
          <w:rFonts w:ascii="Bookman Old Style" w:hAnsi="Bookman Old Style"/>
          <w:bCs/>
          <w:szCs w:val="20"/>
        </w:rPr>
        <w:t>.</w:t>
      </w:r>
    </w:p>
    <w:tbl>
      <w:tblPr>
        <w:tblW w:w="4943" w:type="pct"/>
        <w:jc w:val="center"/>
        <w:tblLayout w:type="fixed"/>
        <w:tblLook w:val="04A0" w:firstRow="1" w:lastRow="0" w:firstColumn="1" w:lastColumn="0" w:noHBand="0" w:noVBand="1"/>
      </w:tblPr>
      <w:tblGrid>
        <w:gridCol w:w="13"/>
        <w:gridCol w:w="696"/>
        <w:gridCol w:w="1036"/>
        <w:gridCol w:w="2794"/>
        <w:gridCol w:w="1166"/>
        <w:gridCol w:w="907"/>
        <w:gridCol w:w="1036"/>
        <w:gridCol w:w="1631"/>
      </w:tblGrid>
      <w:tr w:rsidR="004225FE" w14:paraId="0FD0897A" w14:textId="77777777" w:rsidTr="004225FE">
        <w:trPr>
          <w:gridBefore w:val="1"/>
          <w:wBefore w:w="13" w:type="dxa"/>
          <w:jc w:val="center"/>
        </w:trPr>
        <w:tc>
          <w:tcPr>
            <w:tcW w:w="9266"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0A2385CC"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1224BA" w14:textId="77777777" w:rsidTr="004225FE">
        <w:trPr>
          <w:jc w:val="center"/>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36C0C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8F23C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7F5C890B"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25F9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9C93F"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A41DD"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D9C2C" w14:textId="77777777" w:rsidR="004225FE" w:rsidRDefault="004225FE">
            <w:pPr>
              <w:adjustRightInd w:val="0"/>
              <w:ind w:left="284"/>
              <w:jc w:val="both"/>
              <w:rPr>
                <w:rFonts w:ascii="Bookman Old Style" w:eastAsia="Calibri" w:hAnsi="Bookman Old Style"/>
                <w:sz w:val="16"/>
                <w:szCs w:val="16"/>
              </w:rPr>
            </w:pPr>
            <w:r>
              <w:rPr>
                <w:rFonts w:ascii="Bookman Old Style" w:eastAsia="Calibri" w:hAnsi="Bookman Old Style"/>
                <w:sz w:val="16"/>
                <w:szCs w:val="16"/>
              </w:rPr>
              <w:t>Valor estimado</w:t>
            </w:r>
          </w:p>
        </w:tc>
        <w:tc>
          <w:tcPr>
            <w:tcW w:w="16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CF224"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4F24BD34" w14:textId="77777777" w:rsidTr="004225FE">
        <w:trPr>
          <w:trHeight w:val="292"/>
          <w:jc w:val="center"/>
        </w:trPr>
        <w:tc>
          <w:tcPr>
            <w:tcW w:w="709" w:type="dxa"/>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F179849"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373A0282"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14F26E3" w14:textId="3A539F5F" w:rsidR="004225FE" w:rsidRP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GALERIA PLÚVIAL</w:t>
            </w: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493C7CE"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1</w:t>
            </w: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464EEB2"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SERV.</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F25F9BC" w14:textId="77777777" w:rsidR="004225FE" w:rsidRDefault="004225FE">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80.270,35</w:t>
            </w:r>
          </w:p>
        </w:tc>
        <w:tc>
          <w:tcPr>
            <w:tcW w:w="163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EEA5753"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80.270,35</w:t>
            </w:r>
          </w:p>
        </w:tc>
      </w:tr>
      <w:tr w:rsidR="004225FE" w14:paraId="721E0281" w14:textId="77777777" w:rsidTr="004225FE">
        <w:trPr>
          <w:trHeight w:val="400"/>
          <w:jc w:val="center"/>
        </w:trPr>
        <w:tc>
          <w:tcPr>
            <w:tcW w:w="709"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F7B5A9E"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A503A5C"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2DBC8E5" w14:textId="77777777" w:rsidR="004225FE" w:rsidRDefault="004225FE">
            <w:pPr>
              <w:pStyle w:val="Default"/>
              <w:rPr>
                <w:rFonts w:ascii="Bookman Old Style" w:hAnsi="Bookman Old Style"/>
                <w:sz w:val="16"/>
                <w:szCs w:val="16"/>
              </w:rPr>
            </w:pPr>
            <w:r>
              <w:rPr>
                <w:rFonts w:ascii="Bookman Old Style" w:hAnsi="Bookman Old Style"/>
                <w:sz w:val="16"/>
                <w:szCs w:val="16"/>
              </w:rPr>
              <w:t>BOCAS DE LOBO E CAIXAS DE INSPEÇÃO</w:t>
            </w:r>
          </w:p>
          <w:p w14:paraId="44B6BB21"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135B4D6"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12</w:t>
            </w: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4674A09"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UN</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990225F" w14:textId="77777777" w:rsidR="004225FE" w:rsidRDefault="004225FE">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24.474,48</w:t>
            </w:r>
          </w:p>
        </w:tc>
        <w:tc>
          <w:tcPr>
            <w:tcW w:w="163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9836DF3"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24.474,48</w:t>
            </w:r>
          </w:p>
        </w:tc>
      </w:tr>
      <w:tr w:rsidR="004225FE" w14:paraId="7AFF323C" w14:textId="77777777" w:rsidTr="004225FE">
        <w:trPr>
          <w:gridBefore w:val="1"/>
          <w:wBefore w:w="13" w:type="dxa"/>
          <w:jc w:val="center"/>
        </w:trPr>
        <w:tc>
          <w:tcPr>
            <w:tcW w:w="76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2F90A"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TOTAL</w:t>
            </w:r>
          </w:p>
        </w:tc>
        <w:tc>
          <w:tcPr>
            <w:tcW w:w="16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28B6F1" w14:textId="77777777" w:rsidR="004225FE" w:rsidRDefault="004225FE">
            <w:pPr>
              <w:adjustRightInd w:val="0"/>
              <w:ind w:left="284"/>
              <w:rPr>
                <w:rFonts w:ascii="Bookman Old Style" w:eastAsia="Calibri" w:hAnsi="Bookman Old Style"/>
                <w:b/>
                <w:sz w:val="16"/>
                <w:szCs w:val="16"/>
              </w:rPr>
            </w:pPr>
            <w:r>
              <w:rPr>
                <w:rFonts w:ascii="Bookman Old Style" w:eastAsia="Calibri" w:hAnsi="Bookman Old Style"/>
                <w:b/>
                <w:sz w:val="16"/>
                <w:szCs w:val="16"/>
              </w:rPr>
              <w:t>104.744,83</w:t>
            </w:r>
          </w:p>
        </w:tc>
      </w:tr>
    </w:tbl>
    <w:p w14:paraId="1E98D07F" w14:textId="77777777" w:rsidR="004225FE" w:rsidRPr="00CC3E95" w:rsidRDefault="004225FE" w:rsidP="00E83577">
      <w:pPr>
        <w:pStyle w:val="PADRO"/>
        <w:keepNext w:val="0"/>
        <w:spacing w:before="0" w:after="0" w:line="240" w:lineRule="auto"/>
        <w:ind w:firstLine="0"/>
        <w:rPr>
          <w:rFonts w:ascii="Bookman Old Style" w:hAnsi="Bookman Old Style"/>
          <w:bCs/>
          <w:szCs w:val="20"/>
        </w:rPr>
      </w:pPr>
    </w:p>
    <w:p w14:paraId="175F2A7C" w14:textId="0F0A052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69B4EC9E"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w:t>
      </w:r>
      <w:r w:rsidR="00053172">
        <w:rPr>
          <w:rFonts w:ascii="Bookman Old Style" w:hAnsi="Bookman Old Style" w:cs="Arial"/>
          <w:color w:val="000000" w:themeColor="text1"/>
          <w:szCs w:val="20"/>
        </w:rPr>
        <w:t>II</w:t>
      </w:r>
      <w:r w:rsidRPr="00CC3E95">
        <w:rPr>
          <w:rFonts w:ascii="Bookman Old Style" w:hAnsi="Bookman Old Style" w:cs="Arial"/>
          <w:color w:val="000000" w:themeColor="text1"/>
          <w:szCs w:val="20"/>
        </w:rPr>
        <w:t xml:space="preserve">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636C721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4225FE">
        <w:rPr>
          <w:rFonts w:ascii="Bookman Old Style" w:hAnsi="Bookman Old Style" w:cs="Bookman Old Style"/>
          <w:b/>
          <w:bCs/>
          <w:sz w:val="20"/>
          <w:szCs w:val="20"/>
        </w:rPr>
        <w:t>106</w:t>
      </w:r>
      <w:r w:rsidR="000F71C1" w:rsidRPr="00CC3E95">
        <w:rPr>
          <w:rFonts w:ascii="Bookman Old Style" w:hAnsi="Bookman Old Style" w:cs="Bookman Old Style"/>
          <w:b/>
          <w:bCs/>
          <w:sz w:val="20"/>
          <w:szCs w:val="20"/>
        </w:rPr>
        <w:t>/2022</w:t>
      </w:r>
    </w:p>
    <w:p w14:paraId="106A29F7" w14:textId="39CA21F0"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lastRenderedPageBreak/>
        <w:t xml:space="preserve">DATA DE ABERTURA: </w:t>
      </w:r>
      <w:r w:rsidR="004225FE">
        <w:rPr>
          <w:rFonts w:ascii="Bookman Old Style" w:hAnsi="Bookman Old Style" w:cs="Bookman Old Style"/>
          <w:b/>
          <w:bCs/>
          <w:sz w:val="20"/>
          <w:szCs w:val="20"/>
        </w:rPr>
        <w:t>08</w:t>
      </w:r>
      <w:r w:rsidR="000F71C1" w:rsidRPr="00CC3E95">
        <w:rPr>
          <w:rFonts w:ascii="Bookman Old Style" w:hAnsi="Bookman Old Style" w:cs="Bookman Old Style"/>
          <w:b/>
          <w:bCs/>
          <w:sz w:val="20"/>
          <w:szCs w:val="20"/>
        </w:rPr>
        <w:t>/12/2022</w:t>
      </w:r>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 xml:space="preserve">o, </w:t>
      </w:r>
      <w:r w:rsidRPr="00CC3E95">
        <w:rPr>
          <w:rFonts w:ascii="Bookman Old Style" w:hAnsi="Bookman Old Style" w:cs="Bookman Old Style"/>
          <w:sz w:val="20"/>
          <w:szCs w:val="20"/>
        </w:rPr>
        <w:lastRenderedPageBreak/>
        <w:t>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424670B7"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Pregão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0A567968"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 xml:space="preserve">.21,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procedimento da dispensa eletrônica.</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w:t>
      </w:r>
      <w:r w:rsidRPr="00CC3E95">
        <w:rPr>
          <w:rFonts w:ascii="Bookman Old Style" w:hAnsi="Bookman Old Style" w:cs="Arial"/>
          <w:color w:val="000000"/>
          <w:szCs w:val="20"/>
        </w:rPr>
        <w:lastRenderedPageBreak/>
        <w:t>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w:t>
      </w:r>
      <w:r w:rsidRPr="00CC3E95">
        <w:rPr>
          <w:rFonts w:ascii="Bookman Old Style" w:eastAsia="Arial" w:hAnsi="Bookman Old Style" w:cs="Arial"/>
          <w:szCs w:val="20"/>
        </w:rPr>
        <w:lastRenderedPageBreak/>
        <w:t xml:space="preserve">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dispensa eletrônica</w:t>
      </w:r>
      <w:r w:rsidR="00F710B7" w:rsidRPr="00CC3E95">
        <w:rPr>
          <w:rFonts w:ascii="Bookman Old Style" w:hAnsi="Bookman Old Style" w:cs="Arial"/>
          <w:color w:val="000000"/>
          <w:szCs w:val="20"/>
        </w:rPr>
        <w:t xml:space="preserve"> ou a execução do contrato</w:t>
      </w:r>
      <w:r w:rsidRPr="00CC3E95">
        <w:rPr>
          <w:rFonts w:ascii="Bookman Old Style" w:hAnsi="Bookman Old Style" w:cs="Arial"/>
          <w:color w:val="000000"/>
          <w:szCs w:val="20"/>
        </w:rPr>
        <w:t>;</w:t>
      </w:r>
    </w:p>
    <w:p w14:paraId="5CC50E3D" w14:textId="5A5716FC"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eletrônica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0" w:name="art156§6"/>
      <w:bookmarkStart w:id="1" w:name="art156§7"/>
      <w:bookmarkStart w:id="2" w:name="art156§8"/>
      <w:bookmarkEnd w:id="0"/>
      <w:bookmarkEnd w:id="1"/>
      <w:bookmarkEnd w:id="2"/>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3" w:name="art156§9"/>
      <w:bookmarkEnd w:id="3"/>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249D4788" w:rsidR="00147041"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Termo de Referência;</w:t>
      </w:r>
    </w:p>
    <w:p w14:paraId="40CE0220" w14:textId="5539F8D2" w:rsidR="00053172" w:rsidRPr="00CC3E95" w:rsidRDefault="00053172"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 xml:space="preserve">ANEXO IV- </w:t>
      </w:r>
      <w:bookmarkStart w:id="4" w:name="_GoBack"/>
      <w:r>
        <w:rPr>
          <w:rFonts w:ascii="Bookman Old Style" w:hAnsi="Bookman Old Style" w:cs="Arial"/>
          <w:color w:val="000000"/>
          <w:szCs w:val="20"/>
        </w:rPr>
        <w:t>Declaração Técnica</w:t>
      </w:r>
      <w:bookmarkEnd w:id="4"/>
    </w:p>
    <w:p w14:paraId="3BDB7860" w14:textId="0C5499CF"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V</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62F07E0F"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4225FE">
        <w:rPr>
          <w:rFonts w:ascii="Bookman Old Style" w:hAnsi="Bookman Old Style"/>
          <w:sz w:val="20"/>
          <w:szCs w:val="20"/>
        </w:rPr>
        <w:t>05 de dezembro</w:t>
      </w:r>
      <w:r w:rsidRPr="00CC3E95">
        <w:rPr>
          <w:rFonts w:ascii="Bookman Old Style" w:hAnsi="Bookman Old Style"/>
          <w:sz w:val="20"/>
          <w:szCs w:val="20"/>
        </w:rPr>
        <w:t xml:space="preserve"> de 2022.</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1A0E2C2"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77777777" w:rsidR="00CF6A64" w:rsidRPr="00CC3E95"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 Econômico-Financeira:</w:t>
      </w:r>
      <w:r w:rsidRPr="00CC3E95">
        <w:rPr>
          <w:rFonts w:ascii="Bookman Old Style" w:hAnsi="Bookman Old Style" w:cs="Arial"/>
          <w:b/>
          <w:bCs/>
          <w:iCs/>
          <w:color w:val="000000"/>
          <w:szCs w:val="20"/>
        </w:rPr>
        <w:t xml:space="preserve"> </w:t>
      </w:r>
    </w:p>
    <w:p w14:paraId="1F9F2D1E" w14:textId="0C05237D"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certidão</w:t>
      </w:r>
      <w:proofErr w:type="gramEnd"/>
      <w:r w:rsidRPr="00CC3E95">
        <w:rPr>
          <w:rFonts w:ascii="Bookman Old Style" w:hAnsi="Bookman Old Style" w:cs="Arial"/>
          <w:color w:val="000000"/>
          <w:szCs w:val="20"/>
        </w:rPr>
        <w:t xml:space="preserve"> negativa de falência expedida pelo distribuidor da sede do </w:t>
      </w:r>
      <w:r w:rsidR="009E584F" w:rsidRPr="00CC3E95">
        <w:rPr>
          <w:rFonts w:ascii="Bookman Old Style" w:hAnsi="Bookman Old Style" w:cs="Arial"/>
          <w:color w:val="000000"/>
          <w:szCs w:val="20"/>
        </w:rPr>
        <w:t>fornecedor</w:t>
      </w:r>
      <w:r w:rsidRPr="00CC3E95">
        <w:rPr>
          <w:rFonts w:ascii="Bookman Old Style" w:hAnsi="Bookman Old Style" w:cs="Arial"/>
          <w:color w:val="000000"/>
          <w:szCs w:val="20"/>
        </w:rPr>
        <w:t>;</w:t>
      </w:r>
    </w:p>
    <w:p w14:paraId="3892A06E" w14:textId="3A863E62" w:rsidR="00E23CC8" w:rsidRPr="00CC3E95" w:rsidRDefault="000F053B"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balanço</w:t>
      </w:r>
      <w:proofErr w:type="gramEnd"/>
      <w:r w:rsidRPr="00CC3E95">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CC3E95">
        <w:rPr>
          <w:rFonts w:ascii="Bookman Old Style" w:hAnsi="Bookman Old Style" w:cs="Arial"/>
          <w:color w:val="000000"/>
          <w:szCs w:val="20"/>
        </w:rPr>
        <w:t>;</w:t>
      </w:r>
    </w:p>
    <w:p w14:paraId="16973441" w14:textId="4FCDEA07" w:rsidR="00790C11" w:rsidRPr="00CC3E95" w:rsidRDefault="00790C11"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empresas criadas no exercício financeiro da </w:t>
      </w:r>
      <w:r w:rsidR="009E584F" w:rsidRPr="00CC3E95">
        <w:rPr>
          <w:rFonts w:ascii="Bookman Old Style" w:hAnsi="Bookman Old Style" w:cs="Arial"/>
          <w:color w:val="000000"/>
          <w:szCs w:val="20"/>
        </w:rPr>
        <w:t>dispensa</w:t>
      </w:r>
      <w:r w:rsidRPr="00CC3E95">
        <w:rPr>
          <w:rFonts w:ascii="Bookman Old Style" w:hAnsi="Bookman Old Style" w:cs="Arial"/>
          <w:color w:val="000000"/>
          <w:szCs w:val="20"/>
        </w:rPr>
        <w:t xml:space="preserve"> deverão atender a todas as exigências da habilitação e </w:t>
      </w:r>
      <w:r w:rsidR="00912281" w:rsidRPr="00CC3E95">
        <w:rPr>
          <w:rFonts w:ascii="Bookman Old Style" w:hAnsi="Bookman Old Style" w:cs="Arial"/>
          <w:color w:val="000000"/>
          <w:szCs w:val="20"/>
        </w:rPr>
        <w:t>poderão</w:t>
      </w:r>
      <w:r w:rsidRPr="00CC3E95">
        <w:rPr>
          <w:rFonts w:ascii="Bookman Old Style" w:hAnsi="Bookman Old Style" w:cs="Arial"/>
          <w:color w:val="000000"/>
          <w:szCs w:val="20"/>
        </w:rPr>
        <w:t xml:space="preserve"> substituir os demonstrativos contábeis pelo balanço de abertura.</w:t>
      </w:r>
    </w:p>
    <w:p w14:paraId="1D1757FB" w14:textId="224C5950" w:rsidR="00666A34" w:rsidRPr="00CC3E95" w:rsidRDefault="00BC6F0C"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documentos referidos acima limitar-se-ão ao último exercício no caso de a pessoa jurídica ter sido constituída há menos de 2 (dois) anos.</w:t>
      </w:r>
    </w:p>
    <w:p w14:paraId="527ECF26" w14:textId="05E0E978" w:rsidR="00CF698F" w:rsidRPr="00CC3E95" w:rsidRDefault="00CF698F" w:rsidP="00CF6A64">
      <w:pPr>
        <w:widowControl w:val="0"/>
        <w:tabs>
          <w:tab w:val="left" w:pos="1440"/>
        </w:tabs>
        <w:autoSpaceDE w:val="0"/>
        <w:snapToGrid w:val="0"/>
        <w:jc w:val="both"/>
        <w:rPr>
          <w:rFonts w:ascii="Bookman Old Style" w:hAnsi="Bookman Old Style" w:cs="Arial"/>
          <w:szCs w:val="20"/>
          <w:lang w:eastAsia="en-US"/>
        </w:rPr>
      </w:pPr>
    </w:p>
    <w:p w14:paraId="79D9D4FF" w14:textId="77777777" w:rsidR="004225FE" w:rsidRDefault="004225FE" w:rsidP="004225FE">
      <w:pPr>
        <w:pStyle w:val="Corpodetexto"/>
        <w:numPr>
          <w:ilvl w:val="1"/>
          <w:numId w:val="20"/>
        </w:numPr>
        <w:spacing w:before="10"/>
        <w:ind w:left="0" w:firstLine="0"/>
        <w:jc w:val="both"/>
        <w:rPr>
          <w:rFonts w:ascii="Bookman Old Style" w:hAnsi="Bookman Old Style"/>
          <w:sz w:val="20"/>
          <w:szCs w:val="20"/>
        </w:rPr>
      </w:pPr>
      <w:r>
        <w:rPr>
          <w:rFonts w:ascii="Bookman Old Style" w:hAnsi="Bookman Old Style"/>
          <w:b/>
          <w:bCs/>
          <w:sz w:val="20"/>
          <w:szCs w:val="20"/>
        </w:rPr>
        <w:t xml:space="preserve">Quanto à Qualificação Técnica: </w:t>
      </w:r>
    </w:p>
    <w:p w14:paraId="34CD2496" w14:textId="77777777" w:rsidR="004225FE" w:rsidRDefault="004225FE" w:rsidP="004225FE">
      <w:pPr>
        <w:pStyle w:val="Corpodetexto"/>
        <w:spacing w:before="10"/>
        <w:jc w:val="both"/>
        <w:rPr>
          <w:rFonts w:ascii="Bookman Old Style" w:hAnsi="Bookman Old Style"/>
          <w:sz w:val="20"/>
          <w:szCs w:val="20"/>
        </w:rPr>
      </w:pPr>
    </w:p>
    <w:p w14:paraId="3D01625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Atestado(s) e/ou Declaração(ões) de capacidade técnico-operacional, </w:t>
      </w:r>
      <w:r>
        <w:rPr>
          <w:rFonts w:ascii="Bookman Old Style" w:hAnsi="Bookman Old Style"/>
          <w:b/>
          <w:bCs/>
          <w:sz w:val="20"/>
          <w:szCs w:val="20"/>
        </w:rPr>
        <w:t>em nome da empresa licitante</w:t>
      </w:r>
      <w:r>
        <w:rPr>
          <w:rFonts w:ascii="Bookman Old Style" w:hAnsi="Bookman Old Style"/>
          <w:sz w:val="20"/>
          <w:szCs w:val="20"/>
        </w:rPr>
        <w:t>, expedido(s) por pessoa jurídica de direito público ou privado, de execução de, no mínimo, uma obra de semelhante complexidade tecnológica e operacional atendendo no mínimo 50% (cinquenta por cento) dos itens de maior relevância das planilhas de serviços acostadas na pasta técnica.</w:t>
      </w:r>
    </w:p>
    <w:p w14:paraId="792660E5" w14:textId="77777777" w:rsidR="004225FE" w:rsidRDefault="004225FE" w:rsidP="004225FE">
      <w:pPr>
        <w:pStyle w:val="Corpodetexto"/>
        <w:spacing w:before="10"/>
        <w:jc w:val="both"/>
        <w:rPr>
          <w:rFonts w:ascii="Bookman Old Style" w:hAnsi="Bookman Old Style"/>
          <w:sz w:val="20"/>
          <w:szCs w:val="20"/>
        </w:rPr>
      </w:pPr>
    </w:p>
    <w:p w14:paraId="5060215C" w14:textId="223661EE"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Declaração de responsabilidade técnica pela execução da obra até o seu recebimento definitivo pelo contratante </w:t>
      </w:r>
      <w:r>
        <w:rPr>
          <w:rFonts w:ascii="Bookman Old Style" w:hAnsi="Bookman Old Style"/>
          <w:b/>
          <w:sz w:val="20"/>
          <w:szCs w:val="20"/>
        </w:rPr>
        <w:t xml:space="preserve">(Anexo </w:t>
      </w:r>
      <w:r w:rsidR="00053172">
        <w:rPr>
          <w:rFonts w:ascii="Bookman Old Style" w:hAnsi="Bookman Old Style"/>
          <w:b/>
          <w:sz w:val="20"/>
          <w:szCs w:val="20"/>
        </w:rPr>
        <w:t>I</w:t>
      </w:r>
      <w:r>
        <w:rPr>
          <w:rFonts w:ascii="Bookman Old Style" w:hAnsi="Bookman Old Style"/>
          <w:b/>
          <w:sz w:val="20"/>
          <w:szCs w:val="20"/>
        </w:rPr>
        <w:t>V)</w:t>
      </w:r>
      <w:r>
        <w:rPr>
          <w:rFonts w:ascii="Bookman Old Style" w:hAnsi="Bookman Old Style"/>
          <w:sz w:val="20"/>
          <w:szCs w:val="20"/>
        </w:rPr>
        <w:t>, indicando o responsável técnico com habilitação para execução da obra. O mesmo não poderá ser substituído sem expressa autorização do Contratante.</w:t>
      </w:r>
    </w:p>
    <w:p w14:paraId="12EC9D1E" w14:textId="77777777" w:rsidR="004225FE" w:rsidRDefault="004225FE" w:rsidP="004225FE">
      <w:pPr>
        <w:pStyle w:val="Corpodetexto"/>
        <w:spacing w:before="10"/>
        <w:jc w:val="both"/>
        <w:rPr>
          <w:rFonts w:ascii="Bookman Old Style" w:hAnsi="Bookman Old Style"/>
          <w:sz w:val="20"/>
          <w:szCs w:val="20"/>
        </w:rPr>
      </w:pPr>
    </w:p>
    <w:p w14:paraId="1A544172" w14:textId="77777777" w:rsidR="004225FE" w:rsidRDefault="004225FE" w:rsidP="004225FE">
      <w:pPr>
        <w:pStyle w:val="Corpodetexto"/>
        <w:numPr>
          <w:ilvl w:val="3"/>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Obs.: É vedada, sob pena de inabilitação, a indicação de um mesmo técnico como responsável técnico por mais de uma proponente. </w:t>
      </w:r>
    </w:p>
    <w:p w14:paraId="2D5F7913" w14:textId="77777777" w:rsidR="004225FE" w:rsidRDefault="004225FE" w:rsidP="004225FE">
      <w:pPr>
        <w:pStyle w:val="Corpodetexto"/>
        <w:spacing w:before="10"/>
        <w:jc w:val="both"/>
        <w:rPr>
          <w:rFonts w:ascii="Bookman Old Style" w:hAnsi="Bookman Old Style"/>
          <w:sz w:val="20"/>
          <w:szCs w:val="20"/>
        </w:rPr>
      </w:pPr>
    </w:p>
    <w:p w14:paraId="42B48C65"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do vínculo empregatício entre o responsável técnico, elencado no subitem 11.7.2,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14:paraId="237AC4E7" w14:textId="77777777" w:rsidR="004225FE" w:rsidRDefault="004225FE" w:rsidP="004225FE">
      <w:pPr>
        <w:pStyle w:val="Corpodetexto"/>
        <w:spacing w:before="10"/>
        <w:jc w:val="both"/>
        <w:rPr>
          <w:rFonts w:ascii="Bookman Old Style" w:hAnsi="Bookman Old Style"/>
          <w:sz w:val="20"/>
          <w:szCs w:val="20"/>
        </w:rPr>
      </w:pPr>
    </w:p>
    <w:p w14:paraId="37E08CF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de certidão emitida pelo Conselho de Classe respectivo do responsável técnico elencado no subitem 11.7.2.</w:t>
      </w:r>
    </w:p>
    <w:p w14:paraId="3C8C984D" w14:textId="77777777" w:rsidR="004225FE" w:rsidRDefault="004225FE" w:rsidP="004225FE">
      <w:pPr>
        <w:pStyle w:val="PargrafodaLista"/>
        <w:ind w:left="0"/>
        <w:rPr>
          <w:rFonts w:ascii="Bookman Old Style" w:hAnsi="Bookman Old Style"/>
          <w:szCs w:val="20"/>
        </w:rPr>
      </w:pPr>
    </w:p>
    <w:p w14:paraId="78BBA121"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da certidão emitida pelo Conselho de Classe respectivo, da Licitante. </w:t>
      </w:r>
    </w:p>
    <w:p w14:paraId="5121630D" w14:textId="77777777" w:rsidR="004225FE" w:rsidRDefault="004225FE" w:rsidP="004225FE">
      <w:pPr>
        <w:pStyle w:val="PargrafodaLista"/>
        <w:ind w:left="0"/>
        <w:rPr>
          <w:rFonts w:ascii="Bookman Old Style" w:hAnsi="Bookman Old Style"/>
          <w:i/>
          <w:iCs/>
          <w:szCs w:val="20"/>
        </w:rPr>
      </w:pPr>
    </w:p>
    <w:p w14:paraId="08E1D181" w14:textId="77777777" w:rsidR="004225FE" w:rsidRDefault="004225FE" w:rsidP="004225FE">
      <w:pPr>
        <w:pStyle w:val="Corpodetexto"/>
        <w:numPr>
          <w:ilvl w:val="3"/>
          <w:numId w:val="20"/>
        </w:numPr>
        <w:spacing w:before="10"/>
        <w:ind w:left="0" w:firstLine="0"/>
        <w:jc w:val="both"/>
        <w:rPr>
          <w:rFonts w:ascii="Bookman Old Style" w:hAnsi="Bookman Old Style"/>
          <w:b/>
          <w:sz w:val="20"/>
          <w:szCs w:val="20"/>
        </w:rPr>
      </w:pPr>
      <w:r>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14:paraId="5A2EE4EE" w14:textId="77777777" w:rsidR="004225FE" w:rsidRDefault="004225FE" w:rsidP="004225FE">
      <w:pPr>
        <w:pStyle w:val="PargrafodaLista"/>
        <w:ind w:left="0"/>
        <w:rPr>
          <w:rFonts w:ascii="Bookman Old Style" w:hAnsi="Bookman Old Style"/>
          <w:szCs w:val="20"/>
        </w:rPr>
      </w:pPr>
    </w:p>
    <w:p w14:paraId="54115899" w14:textId="326AD9BB" w:rsidR="004225FE" w:rsidRDefault="004225FE" w:rsidP="004225FE">
      <w:pPr>
        <w:pStyle w:val="Corpodetexto"/>
        <w:numPr>
          <w:ilvl w:val="2"/>
          <w:numId w:val="20"/>
        </w:numPr>
        <w:spacing w:before="10"/>
        <w:ind w:left="0" w:firstLine="0"/>
        <w:jc w:val="both"/>
        <w:rPr>
          <w:rFonts w:ascii="Bookman Old Style" w:hAnsi="Bookman Old Style"/>
          <w:b/>
          <w:sz w:val="20"/>
          <w:szCs w:val="20"/>
        </w:rPr>
      </w:pPr>
      <w:r>
        <w:rPr>
          <w:rFonts w:ascii="Bookman Old Style" w:hAnsi="Bookman Old Style"/>
          <w:b/>
          <w:sz w:val="20"/>
          <w:szCs w:val="20"/>
        </w:rPr>
        <w:t>Declaração</w:t>
      </w:r>
      <w:r w:rsidR="00684AEC">
        <w:rPr>
          <w:rFonts w:ascii="Bookman Old Style" w:hAnsi="Bookman Old Style"/>
          <w:b/>
          <w:sz w:val="20"/>
          <w:szCs w:val="20"/>
        </w:rPr>
        <w:t xml:space="preserve"> Unificada (Anexo </w:t>
      </w:r>
      <w:r>
        <w:rPr>
          <w:rFonts w:ascii="Bookman Old Style" w:hAnsi="Bookman Old Style"/>
          <w:b/>
          <w:sz w:val="20"/>
          <w:szCs w:val="20"/>
        </w:rPr>
        <w:t>II).</w:t>
      </w:r>
    </w:p>
    <w:p w14:paraId="3880D321" w14:textId="77777777" w:rsidR="004225FE" w:rsidRDefault="004225FE" w:rsidP="004225FE">
      <w:pPr>
        <w:pStyle w:val="Corpodetexto"/>
        <w:spacing w:before="10"/>
        <w:jc w:val="both"/>
        <w:rPr>
          <w:rFonts w:ascii="Bookman Old Style" w:hAnsi="Bookman Old Style"/>
          <w:b/>
          <w:color w:val="C00000"/>
          <w:sz w:val="20"/>
          <w:szCs w:val="20"/>
        </w:rPr>
      </w:pPr>
    </w:p>
    <w:p w14:paraId="413061E5" w14:textId="6AEB3C84"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Atestado de visita e/ou declaração de dispensa </w:t>
      </w:r>
      <w:r w:rsidR="00684AEC">
        <w:rPr>
          <w:rFonts w:ascii="Bookman Old Style" w:hAnsi="Bookman Old Style"/>
          <w:sz w:val="20"/>
          <w:szCs w:val="20"/>
        </w:rPr>
        <w:t>de visita técnica</w:t>
      </w:r>
      <w:r>
        <w:rPr>
          <w:rFonts w:ascii="Bookman Old Style" w:hAnsi="Bookman Old Style"/>
          <w:sz w:val="20"/>
          <w:szCs w:val="20"/>
        </w:rPr>
        <w:t xml:space="preserve">. </w:t>
      </w:r>
    </w:p>
    <w:p w14:paraId="78285DE9" w14:textId="77777777" w:rsidR="004225FE" w:rsidRDefault="004225FE" w:rsidP="004225FE">
      <w:pPr>
        <w:pStyle w:val="Corpodetexto"/>
        <w:spacing w:before="10"/>
        <w:jc w:val="both"/>
        <w:rPr>
          <w:rFonts w:ascii="Bookman Old Style" w:hAnsi="Bookman Old Style"/>
          <w:b/>
          <w:color w:val="C00000"/>
          <w:sz w:val="20"/>
          <w:szCs w:val="20"/>
        </w:rPr>
      </w:pPr>
    </w:p>
    <w:p w14:paraId="3FA7BE0A" w14:textId="77777777" w:rsidR="004225FE" w:rsidRDefault="004225FE" w:rsidP="004225FE">
      <w:pPr>
        <w:pStyle w:val="Corpodetexto"/>
        <w:numPr>
          <w:ilvl w:val="1"/>
          <w:numId w:val="20"/>
        </w:numPr>
        <w:spacing w:before="10"/>
        <w:ind w:left="0" w:firstLine="0"/>
        <w:jc w:val="both"/>
        <w:rPr>
          <w:rFonts w:ascii="Bookman Old Style" w:hAnsi="Bookman Old Style"/>
          <w:b/>
          <w:color w:val="C00000"/>
          <w:sz w:val="20"/>
          <w:szCs w:val="20"/>
        </w:rPr>
      </w:pPr>
      <w:r>
        <w:rPr>
          <w:rFonts w:ascii="Bookman Old Style" w:hAnsi="Bookman Old Style"/>
          <w:b/>
          <w:bCs/>
          <w:sz w:val="20"/>
          <w:szCs w:val="20"/>
        </w:rPr>
        <w:t>Quanto à qualificação Econômico-financeira</w:t>
      </w:r>
      <w:r>
        <w:rPr>
          <w:rFonts w:ascii="Bookman Old Style" w:hAnsi="Bookman Old Style"/>
          <w:sz w:val="20"/>
          <w:szCs w:val="20"/>
        </w:rPr>
        <w:t xml:space="preserve">: </w:t>
      </w:r>
    </w:p>
    <w:p w14:paraId="21324BFE" w14:textId="77777777" w:rsidR="004225FE" w:rsidRDefault="004225FE" w:rsidP="004225FE">
      <w:pPr>
        <w:pStyle w:val="Corpodetexto"/>
        <w:spacing w:before="10"/>
        <w:jc w:val="both"/>
        <w:rPr>
          <w:rFonts w:ascii="Bookman Old Style" w:hAnsi="Bookman Old Style"/>
          <w:b/>
          <w:color w:val="C00000"/>
          <w:sz w:val="20"/>
          <w:szCs w:val="20"/>
        </w:rPr>
      </w:pPr>
    </w:p>
    <w:p w14:paraId="219A1841"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14:paraId="2FA14C4E" w14:textId="77777777" w:rsidR="004225FE" w:rsidRDefault="004225FE" w:rsidP="004225FE">
      <w:pPr>
        <w:pStyle w:val="Corpodetexto"/>
        <w:spacing w:before="10"/>
        <w:jc w:val="both"/>
        <w:rPr>
          <w:rFonts w:ascii="Bookman Old Style" w:hAnsi="Bookman Old Style"/>
          <w:b/>
          <w:color w:val="C00000"/>
          <w:sz w:val="20"/>
          <w:szCs w:val="20"/>
        </w:rPr>
      </w:pPr>
    </w:p>
    <w:p w14:paraId="59F92C3E"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14:paraId="066C327E" w14:textId="7FD9C16B" w:rsidR="000F71C1" w:rsidRPr="00CC3E95"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Pr="00CC3E95" w:rsidRDefault="000F71C1" w:rsidP="00CF6A64">
      <w:pPr>
        <w:pStyle w:val="PADRO"/>
        <w:keepNext w:val="0"/>
        <w:spacing w:before="0" w:after="0" w:line="240" w:lineRule="auto"/>
        <w:rPr>
          <w:rFonts w:ascii="Bookman Old Style" w:hAnsi="Bookman Old Style" w:cs="Arial"/>
          <w:szCs w:val="20"/>
        </w:rPr>
      </w:pPr>
    </w:p>
    <w:p w14:paraId="16C6E7D2" w14:textId="67B83136" w:rsidR="000F71C1" w:rsidRPr="00CC3E95" w:rsidRDefault="000F71C1" w:rsidP="00CF6A64">
      <w:pPr>
        <w:pStyle w:val="PADRO"/>
        <w:keepNext w:val="0"/>
        <w:spacing w:before="0" w:after="0" w:line="240" w:lineRule="auto"/>
        <w:rPr>
          <w:rFonts w:ascii="Bookman Old Style" w:hAnsi="Bookman Old Style" w:cs="Arial"/>
          <w:szCs w:val="20"/>
        </w:rPr>
      </w:pPr>
    </w:p>
    <w:p w14:paraId="2044E13A" w14:textId="0D81242C" w:rsidR="000F71C1" w:rsidRPr="00CC3E95" w:rsidRDefault="000F71C1" w:rsidP="00CF6A64">
      <w:pPr>
        <w:pStyle w:val="PADRO"/>
        <w:keepNext w:val="0"/>
        <w:spacing w:before="0" w:after="0" w:line="240" w:lineRule="auto"/>
        <w:rPr>
          <w:rFonts w:ascii="Bookman Old Style" w:hAnsi="Bookman Old Style" w:cs="Arial"/>
          <w:szCs w:val="20"/>
        </w:rPr>
      </w:pPr>
    </w:p>
    <w:p w14:paraId="2E556502" w14:textId="1D10B9F9" w:rsidR="000F71C1" w:rsidRPr="00CC3E95" w:rsidRDefault="000F71C1" w:rsidP="00CF6A64">
      <w:pPr>
        <w:pStyle w:val="PADRO"/>
        <w:keepNext w:val="0"/>
        <w:spacing w:before="0" w:after="0" w:line="240" w:lineRule="auto"/>
        <w:rPr>
          <w:rFonts w:ascii="Bookman Old Style" w:hAnsi="Bookman Old Style" w:cs="Arial"/>
          <w:szCs w:val="20"/>
        </w:rPr>
      </w:pPr>
    </w:p>
    <w:p w14:paraId="25BB3A6F" w14:textId="1ABD77EA" w:rsidR="000F71C1" w:rsidRPr="00CC3E95" w:rsidRDefault="000F71C1" w:rsidP="00CF6A64">
      <w:pPr>
        <w:pStyle w:val="PADRO"/>
        <w:keepNext w:val="0"/>
        <w:spacing w:before="0" w:after="0" w:line="240" w:lineRule="auto"/>
        <w:rPr>
          <w:rFonts w:ascii="Bookman Old Style" w:hAnsi="Bookman Old Style" w:cs="Arial"/>
          <w:szCs w:val="20"/>
        </w:rPr>
      </w:pPr>
    </w:p>
    <w:p w14:paraId="71ADF956" w14:textId="3A435453" w:rsidR="000F71C1" w:rsidRPr="00CC3E95" w:rsidRDefault="000F71C1" w:rsidP="00CF6A64">
      <w:pPr>
        <w:pStyle w:val="PADRO"/>
        <w:keepNext w:val="0"/>
        <w:spacing w:before="0" w:after="0" w:line="240" w:lineRule="auto"/>
        <w:rPr>
          <w:rFonts w:ascii="Bookman Old Style" w:hAnsi="Bookman Old Style" w:cs="Arial"/>
          <w:szCs w:val="20"/>
        </w:rPr>
      </w:pPr>
    </w:p>
    <w:p w14:paraId="4406C633" w14:textId="52EE6865" w:rsidR="000F71C1" w:rsidRPr="00CC3E95" w:rsidRDefault="000F71C1" w:rsidP="00CF6A64">
      <w:pPr>
        <w:pStyle w:val="PADRO"/>
        <w:keepNext w:val="0"/>
        <w:spacing w:before="0" w:after="0" w:line="240" w:lineRule="auto"/>
        <w:rPr>
          <w:rFonts w:ascii="Bookman Old Style" w:hAnsi="Bookman Old Style" w:cs="Arial"/>
          <w:szCs w:val="20"/>
        </w:rPr>
      </w:pPr>
    </w:p>
    <w:p w14:paraId="1F27CAAD" w14:textId="54971C79" w:rsidR="000F71C1" w:rsidRPr="00CC3E95" w:rsidRDefault="000F71C1" w:rsidP="00CF6A64">
      <w:pPr>
        <w:pStyle w:val="PADRO"/>
        <w:keepNext w:val="0"/>
        <w:spacing w:before="0" w:after="0" w:line="240" w:lineRule="auto"/>
        <w:rPr>
          <w:rFonts w:ascii="Bookman Old Style" w:hAnsi="Bookman Old Style" w:cs="Arial"/>
          <w:szCs w:val="20"/>
        </w:rPr>
      </w:pPr>
    </w:p>
    <w:p w14:paraId="442C2EB1" w14:textId="6E0802E1" w:rsidR="000F71C1" w:rsidRPr="00CC3E95" w:rsidRDefault="000F71C1" w:rsidP="00CF6A64">
      <w:pPr>
        <w:pStyle w:val="PADRO"/>
        <w:keepNext w:val="0"/>
        <w:spacing w:before="0" w:after="0" w:line="240" w:lineRule="auto"/>
        <w:rPr>
          <w:rFonts w:ascii="Bookman Old Style" w:hAnsi="Bookman Old Style" w:cs="Arial"/>
          <w:szCs w:val="20"/>
        </w:rPr>
      </w:pPr>
    </w:p>
    <w:p w14:paraId="440E2E5F" w14:textId="6345A67F" w:rsidR="00CF6A64" w:rsidRPr="00053172" w:rsidRDefault="00CF6A64" w:rsidP="00053172">
      <w:pPr>
        <w:pStyle w:val="PADRO"/>
        <w:keepNext w:val="0"/>
        <w:tabs>
          <w:tab w:val="left" w:pos="3210"/>
        </w:tabs>
        <w:spacing w:before="0" w:after="0" w:line="240" w:lineRule="auto"/>
        <w:jc w:val="center"/>
        <w:rPr>
          <w:rFonts w:ascii="Bookman Old Style" w:hAnsi="Bookman Old Style" w:cs="Arial"/>
          <w:szCs w:val="20"/>
        </w:rPr>
      </w:pPr>
      <w:r w:rsidRPr="00CC3E95">
        <w:rPr>
          <w:rFonts w:ascii="Bookman Old Style" w:hAnsi="Bookman Old Style"/>
          <w:b/>
          <w:szCs w:val="20"/>
        </w:rPr>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7777777"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Pr="00CC3E95">
        <w:rPr>
          <w:rFonts w:ascii="Bookman Old Style" w:hAnsi="Bookman Old Style"/>
          <w:szCs w:val="20"/>
        </w:rPr>
        <w:t>2022.</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27CFD6AA" w14:textId="0F039EEF" w:rsidR="00321B86" w:rsidRPr="005C3F86" w:rsidRDefault="005C3F86" w:rsidP="005E47A1">
      <w:pPr>
        <w:pStyle w:val="PADRO"/>
        <w:keepNext w:val="0"/>
        <w:spacing w:before="0" w:after="0" w:line="240" w:lineRule="auto"/>
        <w:ind w:firstLine="0"/>
        <w:jc w:val="center"/>
        <w:rPr>
          <w:rFonts w:ascii="Bookman Old Style" w:hAnsi="Bookman Old Style" w:cs="Arial"/>
          <w:b/>
          <w:bCs/>
          <w:szCs w:val="20"/>
        </w:rPr>
      </w:pPr>
      <w:r w:rsidRPr="005C3F86">
        <w:rPr>
          <w:rFonts w:ascii="Bookman Old Style" w:hAnsi="Bookman Old Style" w:cs="Arial"/>
          <w:b/>
          <w:bCs/>
          <w:szCs w:val="20"/>
        </w:rPr>
        <w:t>ANEXO III</w:t>
      </w:r>
    </w:p>
    <w:p w14:paraId="77A81F1D" w14:textId="77777777" w:rsidR="00CC3E95" w:rsidRPr="005C3F86" w:rsidRDefault="00CC3E95" w:rsidP="00CC3E95">
      <w:pPr>
        <w:pStyle w:val="ParagraphStyle"/>
        <w:tabs>
          <w:tab w:val="left" w:pos="10170"/>
        </w:tabs>
        <w:jc w:val="center"/>
        <w:rPr>
          <w:rFonts w:ascii="Bookman Old Style" w:hAnsi="Bookman Old Style" w:cs="Times New Roman"/>
          <w:b/>
          <w:sz w:val="20"/>
          <w:szCs w:val="20"/>
        </w:rPr>
      </w:pPr>
      <w:r w:rsidRPr="005C3F86">
        <w:rPr>
          <w:rFonts w:ascii="Bookman Old Style" w:hAnsi="Bookman Old Style" w:cs="Times New Roman"/>
          <w:b/>
          <w:sz w:val="20"/>
          <w:szCs w:val="20"/>
        </w:rPr>
        <w:t>TERMO DE REFERÊNCIA</w:t>
      </w:r>
    </w:p>
    <w:p w14:paraId="7EA30934" w14:textId="77777777" w:rsidR="00CC3E95" w:rsidRPr="005C3F86" w:rsidRDefault="00CC3E95" w:rsidP="00CC3E95">
      <w:pPr>
        <w:ind w:left="5103"/>
        <w:jc w:val="both"/>
        <w:rPr>
          <w:rFonts w:ascii="Bookman Old Style" w:eastAsia="Arial Unicode MS" w:hAnsi="Bookman Old Style" w:cs="Times New Roman"/>
          <w:b/>
          <w:bCs/>
          <w:szCs w:val="20"/>
        </w:rPr>
      </w:pPr>
      <w:r w:rsidRPr="005C3F86">
        <w:rPr>
          <w:rFonts w:ascii="Bookman Old Style" w:eastAsia="Arial Unicode MS" w:hAnsi="Bookman Old Style"/>
          <w:b/>
          <w:bCs/>
          <w:szCs w:val="20"/>
        </w:rPr>
        <w:tab/>
      </w:r>
    </w:p>
    <w:p w14:paraId="4FA51B68"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DESCRIÇÃO DO OBJETO:</w:t>
      </w:r>
    </w:p>
    <w:p w14:paraId="0C194704" w14:textId="77777777" w:rsidR="00CC3E95" w:rsidRPr="005C3F86" w:rsidRDefault="00CC3E95" w:rsidP="00CC3E95">
      <w:pPr>
        <w:ind w:left="360" w:firstLine="348"/>
        <w:jc w:val="both"/>
        <w:rPr>
          <w:rFonts w:ascii="Bookman Old Style" w:eastAsia="PMingLiU" w:hAnsi="Bookman Old Style"/>
          <w:bCs/>
          <w:szCs w:val="20"/>
        </w:rPr>
      </w:pPr>
    </w:p>
    <w:p w14:paraId="40C61CF3" w14:textId="70CBA3A4" w:rsidR="00CC3E95" w:rsidRPr="005C3F86" w:rsidRDefault="00CC3E95" w:rsidP="00CC3E95">
      <w:pPr>
        <w:ind w:left="360" w:firstLine="348"/>
        <w:jc w:val="both"/>
        <w:rPr>
          <w:rFonts w:ascii="Bookman Old Style" w:hAnsi="Bookman Old Style"/>
          <w:bCs/>
          <w:szCs w:val="20"/>
        </w:rPr>
      </w:pPr>
      <w:r w:rsidRPr="005C3F86">
        <w:rPr>
          <w:rFonts w:ascii="Bookman Old Style" w:hAnsi="Bookman Old Style"/>
          <w:bCs/>
          <w:szCs w:val="20"/>
        </w:rPr>
        <w:t xml:space="preserve">A presente solicitação tem por objeto a </w:t>
      </w:r>
      <w:r w:rsidR="004225FE">
        <w:rPr>
          <w:rFonts w:ascii="Bookman Old Style" w:hAnsi="Bookman Old Style"/>
          <w:bCs/>
          <w:szCs w:val="20"/>
        </w:rPr>
        <w:t xml:space="preserve">Contratação de empresa para serviço de obra de engenharia de </w:t>
      </w:r>
      <w:r w:rsidR="004225FE">
        <w:rPr>
          <w:rFonts w:ascii="Bookman Old Style" w:eastAsia="Calibri" w:hAnsi="Bookman Old Style" w:cs="Arial-Black"/>
          <w:szCs w:val="20"/>
        </w:rPr>
        <w:t xml:space="preserve">GALERIA PLUVIAL, BOCAS DE LOBOS e CAIXAS DE INSPEÇÃO, na Rua </w:t>
      </w:r>
      <w:proofErr w:type="spellStart"/>
      <w:r w:rsidR="004225FE">
        <w:rPr>
          <w:rFonts w:ascii="Bookman Old Style" w:eastAsia="Calibri" w:hAnsi="Bookman Old Style" w:cs="Arial-Black"/>
          <w:szCs w:val="20"/>
        </w:rPr>
        <w:t>Edegard</w:t>
      </w:r>
      <w:proofErr w:type="spellEnd"/>
      <w:r w:rsidR="004225FE">
        <w:rPr>
          <w:rFonts w:ascii="Bookman Old Style" w:eastAsia="Calibri" w:hAnsi="Bookman Old Style" w:cs="Arial-Black"/>
          <w:szCs w:val="20"/>
        </w:rPr>
        <w:t xml:space="preserve"> Galvani</w:t>
      </w:r>
      <w:r w:rsidRPr="005C3F86">
        <w:rPr>
          <w:rFonts w:ascii="Bookman Old Style" w:hAnsi="Bookman Old Style"/>
          <w:bCs/>
          <w:szCs w:val="20"/>
        </w:rPr>
        <w:t>, conforme quantidades, especificações, exigências e condições estabelecidas neste documento.</w:t>
      </w:r>
    </w:p>
    <w:p w14:paraId="0B516E79" w14:textId="77777777" w:rsidR="00CC3E95" w:rsidRPr="005C3F86" w:rsidRDefault="00CC3E95" w:rsidP="00CC3E95">
      <w:pPr>
        <w:ind w:left="360" w:firstLine="348"/>
        <w:jc w:val="both"/>
        <w:rPr>
          <w:rFonts w:ascii="Bookman Old Style" w:hAnsi="Bookman Old Style"/>
          <w:bCs/>
          <w:szCs w:val="20"/>
        </w:rPr>
      </w:pPr>
    </w:p>
    <w:p w14:paraId="4E07C36A" w14:textId="77777777" w:rsidR="00CC3E95" w:rsidRPr="005C3F86" w:rsidRDefault="00CC3E95" w:rsidP="005C3F86">
      <w:pPr>
        <w:pStyle w:val="PargrafodaLista"/>
        <w:numPr>
          <w:ilvl w:val="1"/>
          <w:numId w:val="18"/>
        </w:numPr>
        <w:shd w:val="clear" w:color="auto" w:fill="FFFFFF"/>
        <w:jc w:val="both"/>
        <w:rPr>
          <w:rFonts w:ascii="Bookman Old Style" w:hAnsi="Bookman Old Style" w:cs="Arial"/>
          <w:szCs w:val="20"/>
        </w:rPr>
      </w:pPr>
      <w:r w:rsidRPr="005C3F86">
        <w:rPr>
          <w:rFonts w:ascii="Bookman Old Style" w:hAnsi="Bookman Old Style" w:cs="Arial"/>
          <w:szCs w:val="20"/>
        </w:rPr>
        <w:t>Detalhamento do objeto:</w:t>
      </w:r>
    </w:p>
    <w:p w14:paraId="1AE0A0D6" w14:textId="77777777" w:rsidR="00CC3E95" w:rsidRPr="005C3F86" w:rsidRDefault="00CC3E95" w:rsidP="00CC3E95">
      <w:pPr>
        <w:ind w:left="360" w:firstLine="348"/>
        <w:jc w:val="both"/>
        <w:rPr>
          <w:rFonts w:ascii="Bookman Old Style" w:eastAsia="PMingLiU" w:hAnsi="Bookman Old Style" w:cs="Times New Roman"/>
          <w:bCs/>
          <w:szCs w:val="20"/>
        </w:rPr>
      </w:pPr>
    </w:p>
    <w:tbl>
      <w:tblPr>
        <w:tblW w:w="4867" w:type="pct"/>
        <w:jc w:val="center"/>
        <w:tblLayout w:type="fixed"/>
        <w:tblLook w:val="04A0" w:firstRow="1" w:lastRow="0" w:firstColumn="1" w:lastColumn="0" w:noHBand="0" w:noVBand="1"/>
      </w:tblPr>
      <w:tblGrid>
        <w:gridCol w:w="12"/>
        <w:gridCol w:w="696"/>
        <w:gridCol w:w="1036"/>
        <w:gridCol w:w="2794"/>
        <w:gridCol w:w="1166"/>
        <w:gridCol w:w="907"/>
        <w:gridCol w:w="1036"/>
        <w:gridCol w:w="1489"/>
      </w:tblGrid>
      <w:tr w:rsidR="004225FE" w14:paraId="6356D480" w14:textId="77777777" w:rsidTr="004225FE">
        <w:trPr>
          <w:gridBefore w:val="1"/>
          <w:wBefore w:w="13" w:type="dxa"/>
          <w:jc w:val="center"/>
        </w:trPr>
        <w:tc>
          <w:tcPr>
            <w:tcW w:w="9124"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07E47B32"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4AAC85A0" w14:textId="77777777" w:rsidTr="004225FE">
        <w:trPr>
          <w:jc w:val="center"/>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31A34"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B0FF59"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6740FDF4"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5B66F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9C5B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37305"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1069B8" w14:textId="77777777" w:rsidR="004225FE" w:rsidRDefault="004225FE">
            <w:pPr>
              <w:adjustRightInd w:val="0"/>
              <w:ind w:left="284"/>
              <w:jc w:val="both"/>
              <w:rPr>
                <w:rFonts w:ascii="Bookman Old Style" w:eastAsia="Calibri" w:hAnsi="Bookman Old Style"/>
                <w:sz w:val="16"/>
                <w:szCs w:val="16"/>
              </w:rPr>
            </w:pPr>
            <w:r>
              <w:rPr>
                <w:rFonts w:ascii="Bookman Old Style" w:eastAsia="Calibri" w:hAnsi="Bookman Old Style"/>
                <w:sz w:val="16"/>
                <w:szCs w:val="16"/>
              </w:rPr>
              <w:t>Valor estimado</w:t>
            </w:r>
          </w:p>
        </w:tc>
        <w:tc>
          <w:tcPr>
            <w:tcW w:w="14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B4AF0E"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7C603F92" w14:textId="77777777" w:rsidTr="004225FE">
        <w:trPr>
          <w:trHeight w:val="780"/>
          <w:jc w:val="center"/>
        </w:trPr>
        <w:tc>
          <w:tcPr>
            <w:tcW w:w="709" w:type="dxa"/>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78F2749"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9E30565"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552C06C" w14:textId="77777777" w:rsid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GALERIA PLÚVIAL</w:t>
            </w:r>
          </w:p>
          <w:p w14:paraId="52ACA2B6" w14:textId="77777777" w:rsidR="004225FE" w:rsidRDefault="004225FE">
            <w:pPr>
              <w:autoSpaceDE w:val="0"/>
              <w:autoSpaceDN w:val="0"/>
              <w:adjustRightInd w:val="0"/>
              <w:spacing w:line="276" w:lineRule="auto"/>
              <w:rPr>
                <w:rFonts w:ascii="Bookman Old Style" w:hAnsi="Bookman Old Style"/>
                <w:sz w:val="16"/>
                <w:szCs w:val="16"/>
                <w:vertAlign w:val="superscript"/>
              </w:rPr>
            </w:pP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3EAF1CA"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1</w:t>
            </w: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74AABC6"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SERV.</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AC9927" w14:textId="77777777" w:rsidR="004225FE" w:rsidRDefault="004225FE">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80.270,35</w:t>
            </w:r>
          </w:p>
        </w:tc>
        <w:tc>
          <w:tcPr>
            <w:tcW w:w="148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67C5F48"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80.270,35</w:t>
            </w:r>
          </w:p>
        </w:tc>
      </w:tr>
      <w:tr w:rsidR="004225FE" w14:paraId="3B2B1CF8" w14:textId="77777777" w:rsidTr="004225FE">
        <w:trPr>
          <w:trHeight w:val="555"/>
          <w:jc w:val="center"/>
        </w:trPr>
        <w:tc>
          <w:tcPr>
            <w:tcW w:w="709"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373ABE5"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57961A60"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347EB8D5" w14:textId="77777777" w:rsidR="004225FE" w:rsidRDefault="004225FE">
            <w:pPr>
              <w:pStyle w:val="Default"/>
              <w:rPr>
                <w:rFonts w:ascii="Bookman Old Style" w:hAnsi="Bookman Old Style"/>
                <w:sz w:val="16"/>
                <w:szCs w:val="16"/>
              </w:rPr>
            </w:pPr>
            <w:r>
              <w:rPr>
                <w:rFonts w:ascii="Bookman Old Style" w:hAnsi="Bookman Old Style"/>
                <w:sz w:val="16"/>
                <w:szCs w:val="16"/>
              </w:rPr>
              <w:t>BOCAS DE LOBO E CAIXAS DE INSPEÇÃO</w:t>
            </w:r>
          </w:p>
          <w:p w14:paraId="7C8582B1"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8F3ACCC"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12</w:t>
            </w: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738E88D"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UN</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D3E25EA" w14:textId="77777777" w:rsidR="004225FE" w:rsidRDefault="004225FE">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24.474,48</w:t>
            </w:r>
          </w:p>
        </w:tc>
        <w:tc>
          <w:tcPr>
            <w:tcW w:w="148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44160CA"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24.474,48</w:t>
            </w:r>
          </w:p>
        </w:tc>
      </w:tr>
      <w:tr w:rsidR="004225FE" w14:paraId="3ABC2037" w14:textId="77777777" w:rsidTr="004225FE">
        <w:trPr>
          <w:gridBefore w:val="1"/>
          <w:wBefore w:w="13" w:type="dxa"/>
          <w:jc w:val="center"/>
        </w:trPr>
        <w:tc>
          <w:tcPr>
            <w:tcW w:w="76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032C0A"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TOTAL</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BD3C39" w14:textId="77777777" w:rsidR="004225FE" w:rsidRDefault="004225FE">
            <w:pPr>
              <w:adjustRightInd w:val="0"/>
              <w:ind w:left="284"/>
              <w:rPr>
                <w:rFonts w:ascii="Bookman Old Style" w:eastAsia="Calibri" w:hAnsi="Bookman Old Style"/>
                <w:b/>
                <w:sz w:val="16"/>
                <w:szCs w:val="16"/>
              </w:rPr>
            </w:pPr>
            <w:r>
              <w:rPr>
                <w:rFonts w:ascii="Bookman Old Style" w:eastAsia="Calibri" w:hAnsi="Bookman Old Style"/>
                <w:b/>
                <w:sz w:val="16"/>
                <w:szCs w:val="16"/>
              </w:rPr>
              <w:t>104.744,83</w:t>
            </w:r>
          </w:p>
        </w:tc>
      </w:tr>
    </w:tbl>
    <w:p w14:paraId="76E51335" w14:textId="77777777" w:rsidR="00CC3E95" w:rsidRPr="005C3F86" w:rsidRDefault="00CC3E95" w:rsidP="00CC3E95">
      <w:pPr>
        <w:ind w:left="720"/>
        <w:jc w:val="both"/>
        <w:rPr>
          <w:rFonts w:ascii="Bookman Old Style" w:eastAsia="PMingLiU" w:hAnsi="Bookman Old Style"/>
          <w:bCs/>
          <w:szCs w:val="20"/>
        </w:rPr>
      </w:pPr>
    </w:p>
    <w:p w14:paraId="4D1ED575" w14:textId="77777777" w:rsidR="00CC3E95" w:rsidRPr="005C3F86" w:rsidRDefault="00CC3E95" w:rsidP="00CC3E95">
      <w:pPr>
        <w:ind w:left="720"/>
        <w:jc w:val="both"/>
        <w:rPr>
          <w:rFonts w:ascii="Bookman Old Style" w:eastAsia="Arial Unicode MS" w:hAnsi="Bookman Old Style"/>
          <w:b/>
          <w:bCs/>
          <w:szCs w:val="20"/>
        </w:rPr>
      </w:pPr>
    </w:p>
    <w:p w14:paraId="32EFD76D"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JUSTIFICATIVA / MOTIVAÇÃO DO ATO</w:t>
      </w:r>
    </w:p>
    <w:p w14:paraId="362835FB" w14:textId="77777777" w:rsidR="00CC3E95" w:rsidRPr="005C3F86" w:rsidRDefault="00CC3E95" w:rsidP="00CC3E95">
      <w:pPr>
        <w:ind w:left="360" w:firstLine="360"/>
        <w:jc w:val="both"/>
        <w:rPr>
          <w:rFonts w:ascii="Bookman Old Style" w:eastAsia="Arial Unicode MS" w:hAnsi="Bookman Old Style"/>
          <w:b/>
          <w:bCs/>
          <w:szCs w:val="20"/>
        </w:rPr>
      </w:pPr>
    </w:p>
    <w:p w14:paraId="6C96F53E"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Justifica-se a contratação considerando que a impermeabilização dos solos em áreas urbanas deve andar junto de projetos de galerias de águas pluviais. Isso porque o asfalto é rapidamente deteriorado quando as águas das chuvas correm por sobre ele cotidianamente. As galerias também evitam enchentes em áreas de acúmulo de água nas vias e organizam a vazão até o corpo receptor.</w:t>
      </w:r>
    </w:p>
    <w:p w14:paraId="764B31CC"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Considerando que águas de limpeza de casas dos moradores, o trasbordar do esgoto conferem a referida rua um aspecto de sujeira e mau odor.</w:t>
      </w:r>
    </w:p>
    <w:p w14:paraId="3DC25D10"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Diante disso, a propositura justifica-se por garantir através dessa infraestrutura o bem-estar dos moradores.</w:t>
      </w:r>
    </w:p>
    <w:p w14:paraId="7A5F72AC" w14:textId="7A57C244" w:rsidR="00CC3E95" w:rsidRPr="005C3F86" w:rsidRDefault="00CC3E95" w:rsidP="00CC3E95">
      <w:pPr>
        <w:ind w:left="720"/>
        <w:jc w:val="both"/>
        <w:rPr>
          <w:rFonts w:ascii="Bookman Old Style" w:eastAsia="Arial Unicode MS" w:hAnsi="Bookman Old Style"/>
          <w:b/>
          <w:bCs/>
          <w:szCs w:val="20"/>
        </w:rPr>
      </w:pPr>
    </w:p>
    <w:p w14:paraId="495FFED2" w14:textId="77777777" w:rsidR="004225FE" w:rsidRDefault="004225FE" w:rsidP="004225FE">
      <w:pPr>
        <w:numPr>
          <w:ilvl w:val="0"/>
          <w:numId w:val="19"/>
        </w:numPr>
        <w:ind w:left="0" w:firstLine="0"/>
        <w:jc w:val="both"/>
        <w:rPr>
          <w:rFonts w:ascii="Bookman Old Style" w:eastAsia="Arial Unicode MS" w:hAnsi="Bookman Old Style" w:cs="Times New Roman"/>
          <w:b/>
          <w:bCs/>
          <w:szCs w:val="20"/>
        </w:rPr>
      </w:pPr>
      <w:r>
        <w:rPr>
          <w:rFonts w:ascii="Bookman Old Style" w:eastAsia="Arial Unicode MS" w:hAnsi="Bookman Old Style"/>
          <w:b/>
          <w:bCs/>
          <w:szCs w:val="20"/>
        </w:rPr>
        <w:t>RESPONSÁVEL PELO TERMO DE REFERÊNCIA</w:t>
      </w:r>
    </w:p>
    <w:p w14:paraId="02BFAD56" w14:textId="77777777" w:rsidR="004225FE" w:rsidRDefault="004225FE" w:rsidP="004225FE">
      <w:pPr>
        <w:jc w:val="both"/>
        <w:rPr>
          <w:rFonts w:ascii="Bookman Old Style" w:eastAsia="PMingLiU" w:hAnsi="Bookman Old Style"/>
          <w:szCs w:val="20"/>
          <w:lang w:eastAsia="zh-CN"/>
        </w:rPr>
      </w:pPr>
    </w:p>
    <w:p w14:paraId="0E697710" w14:textId="77777777" w:rsidR="004225FE" w:rsidRDefault="004225FE" w:rsidP="004225FE">
      <w:pPr>
        <w:jc w:val="both"/>
        <w:rPr>
          <w:rFonts w:ascii="Bookman Old Style" w:hAnsi="Bookman Old Style"/>
          <w:szCs w:val="20"/>
          <w:lang w:eastAsia="zh-CN"/>
        </w:rPr>
      </w:pPr>
      <w:r>
        <w:rPr>
          <w:rFonts w:ascii="Bookman Old Style" w:hAnsi="Bookman Old Style"/>
          <w:szCs w:val="20"/>
          <w:lang w:eastAsia="zh-CN"/>
        </w:rPr>
        <w:t>A confecção da presente Termo de Referência é de responsabilidade do servidor ALEX GOTARDI, da Secretaria Municipal de Administração cujo contatos para esclarecimentos seguem:</w:t>
      </w:r>
    </w:p>
    <w:p w14:paraId="7F096AD7" w14:textId="77777777" w:rsidR="004225FE" w:rsidRDefault="004225FE" w:rsidP="004225FE">
      <w:pPr>
        <w:jc w:val="both"/>
        <w:rPr>
          <w:rFonts w:ascii="Bookman Old Style" w:hAnsi="Bookman Old Style"/>
          <w:b/>
          <w:bCs/>
          <w:szCs w:val="20"/>
          <w:lang w:eastAsia="zh-CN"/>
        </w:rPr>
      </w:pPr>
    </w:p>
    <w:p w14:paraId="2754BCA2" w14:textId="77777777" w:rsidR="004225FE" w:rsidRDefault="004225FE" w:rsidP="004225FE">
      <w:pPr>
        <w:jc w:val="both"/>
        <w:rPr>
          <w:rFonts w:ascii="Bookman Old Style" w:hAnsi="Bookman Old Style"/>
          <w:b/>
          <w:bCs/>
          <w:szCs w:val="20"/>
          <w:lang w:eastAsia="zh-CN"/>
        </w:rPr>
      </w:pPr>
      <w:r>
        <w:rPr>
          <w:rFonts w:ascii="Bookman Old Style" w:hAnsi="Bookman Old Style"/>
          <w:b/>
          <w:bCs/>
          <w:szCs w:val="20"/>
          <w:lang w:eastAsia="zh-CN"/>
        </w:rPr>
        <w:t>Telefone: (46)3563.8000</w:t>
      </w:r>
    </w:p>
    <w:p w14:paraId="78D55682" w14:textId="77777777" w:rsidR="004225FE" w:rsidRDefault="004225FE" w:rsidP="004225FE">
      <w:pPr>
        <w:ind w:left="-426"/>
        <w:jc w:val="both"/>
        <w:rPr>
          <w:rFonts w:ascii="Bookman Old Style" w:hAnsi="Bookman Old Style"/>
          <w:b/>
          <w:bCs/>
          <w:szCs w:val="20"/>
          <w:lang w:eastAsia="zh-CN"/>
        </w:rPr>
      </w:pPr>
    </w:p>
    <w:p w14:paraId="2B64BA41" w14:textId="77777777" w:rsidR="004225FE" w:rsidRDefault="004225FE" w:rsidP="004225FE">
      <w:pPr>
        <w:ind w:left="-426"/>
        <w:jc w:val="both"/>
        <w:rPr>
          <w:rFonts w:ascii="Bookman Old Style" w:eastAsia="Arial Unicode MS" w:hAnsi="Bookman Old Style"/>
          <w:b/>
          <w:bCs/>
          <w:szCs w:val="20"/>
        </w:rPr>
      </w:pPr>
      <w:r>
        <w:rPr>
          <w:rFonts w:ascii="Bookman Old Style" w:eastAsia="Arial Unicode MS" w:hAnsi="Bookman Old Style"/>
          <w:b/>
          <w:bCs/>
          <w:szCs w:val="20"/>
        </w:rPr>
        <w:t xml:space="preserve">      4.  CRITÉRIO</w:t>
      </w:r>
      <w:r>
        <w:rPr>
          <w:rFonts w:ascii="Bookman Old Style" w:eastAsia="Arial Unicode MS" w:hAnsi="Bookman Old Style"/>
          <w:b/>
          <w:bCs/>
          <w:szCs w:val="20"/>
        </w:rPr>
        <w:tab/>
      </w:r>
    </w:p>
    <w:p w14:paraId="4151075A" w14:textId="524A215C" w:rsidR="00CC3E95" w:rsidRPr="005C3F86" w:rsidRDefault="004225FE" w:rsidP="004225FE">
      <w:pPr>
        <w:pStyle w:val="PargrafodaLista"/>
        <w:numPr>
          <w:ilvl w:val="1"/>
          <w:numId w:val="19"/>
        </w:numPr>
        <w:shd w:val="clear" w:color="auto" w:fill="FFFFFF"/>
        <w:ind w:left="0" w:firstLine="0"/>
        <w:jc w:val="both"/>
        <w:rPr>
          <w:rFonts w:ascii="Bookman Old Style" w:hAnsi="Bookman Old Style" w:cs="Arial"/>
          <w:szCs w:val="20"/>
        </w:rPr>
      </w:pPr>
      <w:r>
        <w:rPr>
          <w:rFonts w:ascii="Bookman Old Style" w:eastAsia="Arial Unicode MS" w:hAnsi="Bookman Old Style"/>
          <w:b/>
          <w:bCs/>
          <w:szCs w:val="20"/>
        </w:rPr>
        <w:tab/>
      </w:r>
      <w:r>
        <w:rPr>
          <w:rFonts w:ascii="Bookman Old Style" w:eastAsia="Arial Unicode MS" w:hAnsi="Bookman Old Style"/>
          <w:b/>
          <w:bCs/>
          <w:szCs w:val="20"/>
        </w:rPr>
        <w:tab/>
      </w:r>
      <w:r>
        <w:rPr>
          <w:rFonts w:ascii="Bookman Old Style" w:hAnsi="Bookman Old Style"/>
          <w:szCs w:val="20"/>
          <w:lang w:eastAsia="zh-CN"/>
        </w:rPr>
        <w:t>Solicitamos o critério de julgamento POR DISPENSA, haja visto que</w:t>
      </w:r>
      <w:r>
        <w:rPr>
          <w:rFonts w:ascii="Bookman Old Style" w:hAnsi="Bookman Old Style"/>
          <w:color w:val="FF0000"/>
          <w:szCs w:val="20"/>
          <w:lang w:eastAsia="zh-CN"/>
        </w:rPr>
        <w:t xml:space="preserve"> </w:t>
      </w:r>
      <w:r>
        <w:rPr>
          <w:rFonts w:ascii="Bookman Old Style" w:hAnsi="Bookman Old Style"/>
          <w:szCs w:val="20"/>
          <w:lang w:eastAsia="zh-CN"/>
        </w:rPr>
        <w:t xml:space="preserve">o caso concreto se enquadra na hipótese prevista no artigo 75, inciso I, da Lei nº 14.133/2021. Os custos da Administração com o procedimento licitatório não compensam o gasto com a </w:t>
      </w:r>
      <w:proofErr w:type="spellStart"/>
      <w:r>
        <w:rPr>
          <w:rFonts w:ascii="Bookman Old Style" w:hAnsi="Bookman Old Style"/>
          <w:szCs w:val="20"/>
          <w:lang w:eastAsia="zh-CN"/>
        </w:rPr>
        <w:t>contratação</w:t>
      </w:r>
      <w:r w:rsidR="00CC3E95" w:rsidRPr="005C3F86">
        <w:rPr>
          <w:rFonts w:ascii="Bookman Old Style" w:hAnsi="Bookman Old Style" w:cs="Arial"/>
          <w:szCs w:val="20"/>
        </w:rPr>
        <w:t>A</w:t>
      </w:r>
      <w:proofErr w:type="spellEnd"/>
      <w:r w:rsidR="00CC3E95" w:rsidRPr="005C3F86">
        <w:rPr>
          <w:rFonts w:ascii="Bookman Old Style" w:hAnsi="Bookman Old Style" w:cs="Arial"/>
          <w:szCs w:val="20"/>
        </w:rPr>
        <w:t xml:space="preserve">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5C93D9F7" w14:textId="77777777" w:rsidR="00CC3E95" w:rsidRPr="005C3F86" w:rsidRDefault="00CC3E95" w:rsidP="004225FE">
      <w:pPr>
        <w:jc w:val="both"/>
        <w:rPr>
          <w:rFonts w:ascii="Bookman Old Style" w:eastAsia="Arial Unicode MS" w:hAnsi="Bookman Old Style" w:cs="Times New Roman"/>
          <w:b/>
          <w:bCs/>
          <w:szCs w:val="20"/>
        </w:rPr>
      </w:pPr>
    </w:p>
    <w:p w14:paraId="6328208D" w14:textId="705BA98E" w:rsidR="00CC3E95" w:rsidRPr="005C3F86" w:rsidRDefault="00CC3E95" w:rsidP="00CC3E95">
      <w:pPr>
        <w:ind w:firstLine="360"/>
        <w:jc w:val="both"/>
        <w:rPr>
          <w:rFonts w:ascii="Bookman Old Style" w:eastAsia="Arial Unicode MS" w:hAnsi="Bookman Old Style"/>
          <w:b/>
          <w:bCs/>
          <w:szCs w:val="20"/>
        </w:rPr>
      </w:pPr>
    </w:p>
    <w:p w14:paraId="3EA14F50" w14:textId="77777777" w:rsidR="004225FE" w:rsidRDefault="004225FE" w:rsidP="004225FE">
      <w:pPr>
        <w:jc w:val="both"/>
        <w:rPr>
          <w:rFonts w:ascii="Bookman Old Style" w:eastAsia="Arial Unicode MS" w:hAnsi="Bookman Old Style" w:cs="Times New Roman"/>
          <w:b/>
          <w:bCs/>
          <w:szCs w:val="20"/>
        </w:rPr>
      </w:pPr>
      <w:r>
        <w:rPr>
          <w:rFonts w:ascii="Bookman Old Style" w:hAnsi="Bookman Old Style"/>
          <w:b/>
          <w:bCs/>
          <w:szCs w:val="20"/>
          <w:lang w:eastAsia="zh-CN"/>
        </w:rPr>
        <w:t>8-</w:t>
      </w:r>
      <w:r>
        <w:rPr>
          <w:rFonts w:ascii="Bookman Old Style" w:eastAsia="Arial Unicode MS" w:hAnsi="Bookman Old Style"/>
          <w:b/>
          <w:bCs/>
          <w:szCs w:val="20"/>
        </w:rPr>
        <w:t>PRAZO DE ENTREGA E VIGÊNCIA</w:t>
      </w:r>
    </w:p>
    <w:p w14:paraId="4D6C7C90" w14:textId="77777777" w:rsidR="004225FE" w:rsidRDefault="004225FE" w:rsidP="004225FE">
      <w:pPr>
        <w:ind w:left="284"/>
        <w:jc w:val="both"/>
        <w:rPr>
          <w:rFonts w:ascii="Bookman Old Style" w:eastAsia="Arial Unicode MS" w:hAnsi="Bookman Old Style"/>
          <w:b/>
          <w:bCs/>
          <w:szCs w:val="20"/>
        </w:rPr>
      </w:pPr>
    </w:p>
    <w:p w14:paraId="55F38B9C" w14:textId="35AE8B0C" w:rsidR="004225FE" w:rsidRDefault="004225FE" w:rsidP="004225FE">
      <w:pPr>
        <w:ind w:left="284"/>
        <w:jc w:val="both"/>
        <w:rPr>
          <w:rFonts w:ascii="Bookman Old Style" w:hAnsi="Bookman Old Style"/>
          <w:bCs/>
          <w:szCs w:val="20"/>
        </w:rPr>
      </w:pPr>
      <w:r>
        <w:rPr>
          <w:rFonts w:ascii="Bookman Old Style" w:hAnsi="Bookman Old Style"/>
          <w:bCs/>
          <w:szCs w:val="20"/>
        </w:rPr>
        <w:tab/>
        <w:t xml:space="preserve"> </w:t>
      </w:r>
      <w:r w:rsidR="00DF4DD0">
        <w:rPr>
          <w:rFonts w:ascii="Bookman Old Style" w:hAnsi="Bookman Old Style"/>
          <w:bCs/>
          <w:szCs w:val="20"/>
        </w:rPr>
        <w:t>Os serviços deverão ser executados no prazo de 60 (sessenta) dias, conforme cronograma do Departamento de engenharia.</w:t>
      </w:r>
    </w:p>
    <w:p w14:paraId="5BE412C6" w14:textId="04191FCF" w:rsidR="00DF4DD0" w:rsidRDefault="00DF4DD0" w:rsidP="004225FE">
      <w:pPr>
        <w:ind w:left="284"/>
        <w:jc w:val="both"/>
        <w:rPr>
          <w:rFonts w:ascii="Bookman Old Style" w:eastAsia="PMingLiU" w:hAnsi="Bookman Old Style"/>
          <w:bCs/>
          <w:szCs w:val="20"/>
        </w:rPr>
      </w:pPr>
      <w:r>
        <w:rPr>
          <w:rFonts w:ascii="Bookman Old Style" w:hAnsi="Bookman Old Style"/>
          <w:bCs/>
          <w:szCs w:val="20"/>
        </w:rPr>
        <w:tab/>
        <w:t>O contrato terá vigência de 12 meses, a partir de sua assinatura.</w:t>
      </w:r>
    </w:p>
    <w:p w14:paraId="7B3FBDB4" w14:textId="77777777" w:rsidR="004225FE" w:rsidRDefault="004225FE" w:rsidP="004225FE">
      <w:pPr>
        <w:ind w:left="284"/>
        <w:jc w:val="both"/>
        <w:rPr>
          <w:rFonts w:ascii="Bookman Old Style" w:hAnsi="Bookman Old Style"/>
          <w:bCs/>
          <w:szCs w:val="20"/>
        </w:rPr>
      </w:pPr>
    </w:p>
    <w:p w14:paraId="575DA105" w14:textId="77777777" w:rsidR="004225FE" w:rsidRDefault="004225FE" w:rsidP="004225FE">
      <w:pPr>
        <w:ind w:left="284"/>
        <w:jc w:val="both"/>
        <w:rPr>
          <w:rFonts w:ascii="Bookman Old Style" w:hAnsi="Bookman Old Style"/>
          <w:bCs/>
          <w:szCs w:val="20"/>
        </w:rPr>
      </w:pPr>
      <w:r>
        <w:rPr>
          <w:rFonts w:ascii="Bookman Old Style" w:eastAsia="Arial Unicode MS" w:hAnsi="Bookman Old Style"/>
          <w:b/>
          <w:bCs/>
          <w:szCs w:val="20"/>
        </w:rPr>
        <w:t>09-LOCAL E FORMA DE ENTREGA</w:t>
      </w:r>
      <w:r>
        <w:rPr>
          <w:rFonts w:ascii="Bookman Old Style" w:hAnsi="Bookman Old Style"/>
          <w:bCs/>
          <w:szCs w:val="20"/>
        </w:rPr>
        <w:t xml:space="preserve">  </w:t>
      </w:r>
    </w:p>
    <w:p w14:paraId="3DF715C2" w14:textId="77777777" w:rsidR="004225FE" w:rsidRDefault="004225FE" w:rsidP="004225FE">
      <w:pPr>
        <w:ind w:left="284"/>
        <w:jc w:val="both"/>
        <w:rPr>
          <w:rFonts w:ascii="Bookman Old Style" w:hAnsi="Bookman Old Style"/>
          <w:bCs/>
          <w:szCs w:val="20"/>
        </w:rPr>
      </w:pPr>
    </w:p>
    <w:p w14:paraId="4B0A7E41" w14:textId="77777777" w:rsidR="004225FE" w:rsidRDefault="004225FE" w:rsidP="004225FE">
      <w:pPr>
        <w:ind w:left="284"/>
        <w:jc w:val="both"/>
        <w:rPr>
          <w:rFonts w:ascii="Bookman Old Style" w:hAnsi="Bookman Old Style"/>
          <w:bCs/>
          <w:szCs w:val="20"/>
        </w:rPr>
      </w:pPr>
      <w:r>
        <w:rPr>
          <w:rFonts w:ascii="Bookman Old Style" w:eastAsia="Arial Unicode MS" w:hAnsi="Bookman Old Style"/>
          <w:bCs/>
          <w:szCs w:val="20"/>
        </w:rPr>
        <w:t>Conforme solicitação da Secretaria Municipal de Obras, Serviços Públicos e Urbanismo.</w:t>
      </w:r>
    </w:p>
    <w:p w14:paraId="6C9A6817" w14:textId="77777777" w:rsidR="004225FE" w:rsidRDefault="004225FE" w:rsidP="004225FE">
      <w:pPr>
        <w:ind w:left="284"/>
        <w:jc w:val="both"/>
        <w:rPr>
          <w:rFonts w:ascii="Bookman Old Style" w:eastAsia="Arial Unicode MS" w:hAnsi="Bookman Old Style"/>
          <w:b/>
          <w:bCs/>
          <w:szCs w:val="20"/>
        </w:rPr>
      </w:pPr>
    </w:p>
    <w:p w14:paraId="7A982A72"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10-FISCALIZAÇÃO DO CONTRATO E ACOMPANHAMENTO</w:t>
      </w:r>
    </w:p>
    <w:p w14:paraId="3AA14D6D"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9242BBB" w14:textId="77777777" w:rsidR="004225FE" w:rsidRDefault="004225FE" w:rsidP="004225FE">
      <w:pPr>
        <w:ind w:left="284" w:hanging="76"/>
        <w:jc w:val="both"/>
        <w:rPr>
          <w:rFonts w:ascii="Bookman Old Style" w:hAnsi="Bookman Old Style"/>
          <w:szCs w:val="20"/>
          <w:lang w:eastAsia="zh-CN"/>
        </w:rPr>
      </w:pPr>
      <w:r>
        <w:rPr>
          <w:rFonts w:ascii="Bookman Old Style" w:hAnsi="Bookman Old Style"/>
          <w:szCs w:val="20"/>
          <w:lang w:eastAsia="zh-CN"/>
        </w:rPr>
        <w:t>Os serviços, fiscalização e acompanhamento da execução do contrato será efetuado pelo servidor abaixo indicado, a fim de verificar a conformidade dele com as especificações técnicas dispostas no mesmo.</w:t>
      </w:r>
    </w:p>
    <w:p w14:paraId="5BAE9CAB" w14:textId="77777777" w:rsidR="004225FE" w:rsidRDefault="004225FE" w:rsidP="004225FE">
      <w:pPr>
        <w:ind w:left="284" w:hanging="76"/>
        <w:jc w:val="both"/>
        <w:rPr>
          <w:rFonts w:ascii="Bookman Old Style" w:hAnsi="Bookman Old Style"/>
          <w:szCs w:val="20"/>
          <w:lang w:eastAsia="zh-CN"/>
        </w:rPr>
      </w:pPr>
    </w:p>
    <w:p w14:paraId="54BD3000" w14:textId="77777777"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Fiscal: FELIPE ANDRADE BLICK</w:t>
      </w:r>
    </w:p>
    <w:p w14:paraId="78E74EB5" w14:textId="77777777" w:rsidR="004225FE" w:rsidRDefault="004225FE" w:rsidP="004225FE">
      <w:pPr>
        <w:ind w:left="284" w:hanging="76"/>
        <w:jc w:val="both"/>
        <w:rPr>
          <w:rFonts w:ascii="Bookman Old Style" w:hAnsi="Bookman Old Style"/>
          <w:b/>
          <w:bCs/>
          <w:szCs w:val="20"/>
          <w:lang w:eastAsia="zh-CN"/>
        </w:rPr>
      </w:pPr>
    </w:p>
    <w:p w14:paraId="5CC3665F" w14:textId="77777777" w:rsidR="004225FE" w:rsidRDefault="004225FE" w:rsidP="004225FE">
      <w:pPr>
        <w:ind w:left="284" w:hanging="76"/>
        <w:jc w:val="both"/>
        <w:rPr>
          <w:rFonts w:ascii="Bookman Old Style" w:hAnsi="Bookman Old Style"/>
          <w:szCs w:val="20"/>
          <w:lang w:eastAsia="zh-CN"/>
        </w:rPr>
      </w:pPr>
      <w:r>
        <w:rPr>
          <w:rFonts w:ascii="Bookman Old Style" w:hAnsi="Bookman Old Style"/>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Pr>
          <w:rFonts w:ascii="Bookman Old Style" w:hAnsi="Bookman Old Style"/>
          <w:szCs w:val="20"/>
          <w:lang w:eastAsia="zh-CN"/>
        </w:rPr>
        <w:tab/>
      </w:r>
    </w:p>
    <w:p w14:paraId="4F3B24A6" w14:textId="77777777" w:rsidR="004225FE" w:rsidRDefault="004225FE" w:rsidP="004225FE">
      <w:pPr>
        <w:ind w:left="284" w:hanging="76"/>
        <w:jc w:val="both"/>
        <w:rPr>
          <w:rFonts w:ascii="Bookman Old Style" w:hAnsi="Bookman Old Style"/>
          <w:b/>
          <w:bCs/>
          <w:szCs w:val="20"/>
          <w:lang w:eastAsia="zh-CN"/>
        </w:rPr>
      </w:pPr>
    </w:p>
    <w:p w14:paraId="2AF9E1DA" w14:textId="77777777" w:rsidR="004225FE" w:rsidRDefault="004225FE" w:rsidP="004225FE">
      <w:pPr>
        <w:ind w:left="284"/>
        <w:jc w:val="center"/>
        <w:rPr>
          <w:rFonts w:ascii="Bookman Old Style" w:hAnsi="Bookman Old Style"/>
          <w:bCs/>
          <w:szCs w:val="20"/>
        </w:rPr>
      </w:pPr>
    </w:p>
    <w:p w14:paraId="4F5A311A"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11-ESCLARECIMENTOS TÉCNICOS</w:t>
      </w:r>
    </w:p>
    <w:p w14:paraId="521A822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E008FA6"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Os esclarecimentos referentes aos documentos técnicos solicitados, dos serviços pretendidos e demais especificações técnicas serão efetuadas pelo servidor abaixo indicado:</w:t>
      </w:r>
    </w:p>
    <w:p w14:paraId="5693BFF3" w14:textId="77777777" w:rsidR="004225FE" w:rsidRDefault="004225FE" w:rsidP="004225FE">
      <w:pPr>
        <w:ind w:left="284" w:firstLine="360"/>
        <w:jc w:val="both"/>
        <w:rPr>
          <w:rFonts w:ascii="Bookman Old Style" w:hAnsi="Bookman Old Style"/>
          <w:szCs w:val="20"/>
          <w:lang w:eastAsia="zh-CN"/>
        </w:rPr>
      </w:pPr>
    </w:p>
    <w:p w14:paraId="7D37B5A6" w14:textId="77777777"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Esclarecimentos: FELIPE ANDRADE BLICK</w:t>
      </w:r>
    </w:p>
    <w:p w14:paraId="5D40A27B" w14:textId="77777777" w:rsidR="004225FE" w:rsidRDefault="004225FE" w:rsidP="004225FE">
      <w:pPr>
        <w:ind w:left="284" w:firstLine="360"/>
        <w:jc w:val="both"/>
        <w:rPr>
          <w:rFonts w:ascii="Bookman Old Style" w:hAnsi="Bookman Old Style"/>
          <w:b/>
          <w:bCs/>
          <w:szCs w:val="20"/>
          <w:lang w:eastAsia="zh-CN"/>
        </w:rPr>
      </w:pPr>
      <w:r>
        <w:rPr>
          <w:rFonts w:ascii="Bookman Old Style" w:hAnsi="Bookman Old Style"/>
          <w:b/>
          <w:bCs/>
          <w:szCs w:val="20"/>
          <w:lang w:eastAsia="zh-CN"/>
        </w:rPr>
        <w:t>Telefone: 46 3563 8000</w:t>
      </w:r>
    </w:p>
    <w:p w14:paraId="13A62838" w14:textId="77777777" w:rsidR="004225FE" w:rsidRDefault="004225FE" w:rsidP="004225FE">
      <w:pPr>
        <w:ind w:left="284" w:firstLine="360"/>
        <w:jc w:val="both"/>
        <w:rPr>
          <w:rFonts w:ascii="Bookman Old Style" w:hAnsi="Bookman Old Style"/>
          <w:b/>
          <w:bCs/>
          <w:szCs w:val="20"/>
          <w:lang w:eastAsia="zh-CN"/>
        </w:rPr>
      </w:pPr>
    </w:p>
    <w:p w14:paraId="6861B685" w14:textId="77777777" w:rsidR="004225FE" w:rsidRDefault="004225FE" w:rsidP="004225FE">
      <w:pPr>
        <w:ind w:left="284"/>
        <w:jc w:val="center"/>
        <w:rPr>
          <w:rFonts w:ascii="Bookman Old Style" w:hAnsi="Bookman Old Style"/>
          <w:bCs/>
          <w:szCs w:val="20"/>
        </w:rPr>
      </w:pPr>
    </w:p>
    <w:p w14:paraId="07A405C7"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12-OBSERVAÇÕES E OBRIGAÇÕES DA CONTRATADA</w:t>
      </w:r>
    </w:p>
    <w:p w14:paraId="3A7E67A1"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1E5A5824" w14:textId="77777777" w:rsidR="004225FE" w:rsidRDefault="004225FE" w:rsidP="004225FE">
      <w:pPr>
        <w:ind w:left="284"/>
        <w:jc w:val="both"/>
        <w:rPr>
          <w:rFonts w:ascii="Times New Roman" w:hAnsi="Times New Roman"/>
          <w:sz w:val="24"/>
        </w:rPr>
      </w:pPr>
      <w:r>
        <w:t>Manter durante toda a execução do contrato, em compatibilidade com as obrigações assumidas, todas as condições de habilitação e qualificação exigidas na licitação;</w:t>
      </w:r>
    </w:p>
    <w:p w14:paraId="0AF42FF4" w14:textId="77777777" w:rsidR="004225FE" w:rsidRDefault="004225FE" w:rsidP="004225FE">
      <w:pPr>
        <w:ind w:left="284"/>
        <w:jc w:val="both"/>
      </w:pPr>
      <w:r>
        <w:t xml:space="preserve">Indicar o responsável por representá-la na execução do Contrato, assim como </w:t>
      </w:r>
      <w:proofErr w:type="gramStart"/>
      <w:r>
        <w:t>a(</w:t>
      </w:r>
      <w:proofErr w:type="gramEnd"/>
      <w:r>
        <w:t xml:space="preserve">s) pessoa(s) que, na ausência do responsável, poderão substituí-lo; </w:t>
      </w:r>
    </w:p>
    <w:p w14:paraId="54E05312" w14:textId="77777777" w:rsidR="004225FE" w:rsidRDefault="004225FE" w:rsidP="004225FE">
      <w:pPr>
        <w:ind w:left="284"/>
        <w:jc w:val="both"/>
      </w:pPr>
      <w:r>
        <w:t xml:space="preserve">Efetuar o fornecimento das mercadorias e serviços dentro das especificações e/ou condições constantes neste termo de referência; </w:t>
      </w:r>
    </w:p>
    <w:p w14:paraId="3CDFB28E" w14:textId="77777777" w:rsidR="004225FE" w:rsidRDefault="004225FE" w:rsidP="004225FE">
      <w:pPr>
        <w:ind w:left="284"/>
        <w:jc w:val="both"/>
        <w:rPr>
          <w:rFonts w:ascii="Bookman Old Style" w:hAnsi="Bookman Old Style"/>
          <w:b/>
          <w:bCs/>
          <w:szCs w:val="20"/>
          <w:lang w:eastAsia="zh-CN"/>
        </w:rPr>
      </w:pPr>
      <w:r>
        <w:t xml:space="preserve">Executar diretamente o Contrato, sem transferência de responsabilidades ou subcontratações não autorizadas pelo Município; </w:t>
      </w:r>
    </w:p>
    <w:p w14:paraId="6CD1C355" w14:textId="77777777" w:rsidR="004225FE" w:rsidRDefault="004225FE" w:rsidP="004225FE">
      <w:pPr>
        <w:ind w:left="284"/>
        <w:jc w:val="center"/>
        <w:rPr>
          <w:rFonts w:ascii="Bookman Old Style" w:hAnsi="Bookman Old Style"/>
          <w:bCs/>
          <w:szCs w:val="20"/>
        </w:rPr>
      </w:pPr>
    </w:p>
    <w:p w14:paraId="463F743D"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13-DOTAÇÃO ORÇAMENTÁRIA E VALOR ESTIMADO</w:t>
      </w:r>
    </w:p>
    <w:p w14:paraId="0B5B126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3FDE4692"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 xml:space="preserve">A cobertura das despesas necessárias à aquisição ou execução dos bens ou serviços contratados correrá à conta dos recursos específicos consignados a Secretaria Municipal de Obras e Serviços Públicos, constantes no Orçamento Geral do Munícipio e ainda possível a utilização de recursos de receita livre, que estarão detalhados no Parecer Contábil do processo de dispensa. </w:t>
      </w:r>
    </w:p>
    <w:p w14:paraId="4D46359E"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 xml:space="preserve"> </w:t>
      </w:r>
    </w:p>
    <w:p w14:paraId="1983BB6D" w14:textId="77777777" w:rsidR="004225FE" w:rsidRDefault="004225FE" w:rsidP="004225FE">
      <w:pPr>
        <w:ind w:left="284" w:firstLine="360"/>
        <w:jc w:val="both"/>
        <w:rPr>
          <w:rFonts w:ascii="Bookman Old Style" w:hAnsi="Bookman Old Style"/>
          <w:szCs w:val="20"/>
        </w:rPr>
      </w:pPr>
      <w:r>
        <w:rPr>
          <w:rFonts w:ascii="Bookman Old Style" w:hAnsi="Bookman Old Style"/>
          <w:szCs w:val="20"/>
        </w:rPr>
        <w:t xml:space="preserve">O valor estimado (global) da presente contratação é de </w:t>
      </w:r>
      <w:r>
        <w:rPr>
          <w:rFonts w:ascii="Bookman Old Style" w:hAnsi="Bookman Old Style"/>
          <w:b/>
          <w:bCs/>
          <w:szCs w:val="20"/>
        </w:rPr>
        <w:t>R$ 104.744.83 (Cento e quatro mil, setecentos e quarenta e quatro reais com oitenta e três centavos).</w:t>
      </w:r>
    </w:p>
    <w:p w14:paraId="6DBA13F2" w14:textId="77777777" w:rsidR="004225FE" w:rsidRDefault="004225FE" w:rsidP="004225FE">
      <w:pPr>
        <w:ind w:left="284" w:firstLine="360"/>
        <w:jc w:val="both"/>
        <w:rPr>
          <w:rFonts w:ascii="Bookman Old Style" w:hAnsi="Bookman Old Style"/>
          <w:szCs w:val="20"/>
        </w:rPr>
      </w:pPr>
    </w:p>
    <w:p w14:paraId="169C1278" w14:textId="77777777" w:rsidR="004225FE" w:rsidRDefault="004225FE" w:rsidP="004225FE">
      <w:pPr>
        <w:ind w:left="284" w:firstLine="360"/>
        <w:jc w:val="both"/>
        <w:rPr>
          <w:rFonts w:ascii="Bookman Old Style" w:hAnsi="Bookman Old Style"/>
          <w:szCs w:val="20"/>
        </w:rPr>
      </w:pPr>
      <w:r>
        <w:rPr>
          <w:rFonts w:ascii="Bookman Old Style" w:hAnsi="Bookman Old Style"/>
          <w:szCs w:val="20"/>
        </w:rPr>
        <w:t>Os valores estimados supracitados não implicam em previsão de crédito em favor da contratada, que somente fará jus aos valores após a solicitação e aquisição dos itens.</w:t>
      </w:r>
    </w:p>
    <w:p w14:paraId="7C7D3A44" w14:textId="77777777" w:rsidR="004225FE" w:rsidRDefault="004225FE" w:rsidP="004225FE">
      <w:pPr>
        <w:ind w:left="284" w:firstLine="360"/>
        <w:jc w:val="both"/>
        <w:rPr>
          <w:rFonts w:ascii="Bookman Old Style" w:hAnsi="Bookman Old Style"/>
          <w:szCs w:val="20"/>
        </w:rPr>
      </w:pPr>
    </w:p>
    <w:p w14:paraId="6B313724"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rPr>
        <w:t xml:space="preserve"> O valor estimado da contratação e os respectivos valores máximos foram apurados de acordo com o MENOR da consulta de preços realizadas pela Secretaria Municipal de Obras e Serviços Públicos.</w:t>
      </w:r>
    </w:p>
    <w:p w14:paraId="5A1D4468" w14:textId="77777777" w:rsidR="004225FE" w:rsidRDefault="004225FE" w:rsidP="004225FE">
      <w:pPr>
        <w:ind w:left="284"/>
        <w:jc w:val="both"/>
        <w:rPr>
          <w:rFonts w:ascii="Bookman Old Style" w:hAnsi="Bookman Old Style"/>
          <w:bCs/>
          <w:szCs w:val="20"/>
        </w:rPr>
      </w:pPr>
    </w:p>
    <w:p w14:paraId="2FD62C03" w14:textId="77777777" w:rsidR="004225FE" w:rsidRDefault="004225FE" w:rsidP="004225FE">
      <w:pPr>
        <w:ind w:left="284"/>
        <w:jc w:val="center"/>
        <w:rPr>
          <w:rFonts w:ascii="Bookman Old Style" w:hAnsi="Bookman Old Style"/>
          <w:bCs/>
          <w:szCs w:val="20"/>
        </w:rPr>
      </w:pPr>
    </w:p>
    <w:p w14:paraId="69F12F0E" w14:textId="77777777" w:rsidR="00CC3E95" w:rsidRPr="005C3F86" w:rsidRDefault="00CC3E95" w:rsidP="00CC3E95">
      <w:pPr>
        <w:ind w:left="360" w:firstLine="360"/>
        <w:jc w:val="both"/>
        <w:rPr>
          <w:rFonts w:ascii="Bookman Old Style" w:hAnsi="Bookman Old Style"/>
          <w:b/>
          <w:bCs/>
          <w:szCs w:val="20"/>
          <w:lang w:eastAsia="zh-CN"/>
        </w:rPr>
      </w:pPr>
    </w:p>
    <w:p w14:paraId="64A728D7" w14:textId="77777777" w:rsidR="00CC3E95" w:rsidRPr="005C3F86" w:rsidRDefault="00CC3E95" w:rsidP="00CC3E95">
      <w:pPr>
        <w:jc w:val="both"/>
        <w:rPr>
          <w:rFonts w:ascii="Bookman Old Style" w:hAnsi="Bookman Old Style"/>
          <w:bCs/>
          <w:szCs w:val="20"/>
        </w:rPr>
      </w:pPr>
    </w:p>
    <w:p w14:paraId="465108AD" w14:textId="527C8E82"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394831B3" w14:textId="77777777"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6AB23B7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83A95D5"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35CC41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DB0DCC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529A4B0"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EBAEA1A"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F0B61B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24463E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2ADB99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C7B34E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74BCA6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3650E3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78C1A7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1C01C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3AA123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E714CE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56B761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B66923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D7E040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FD7693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B94618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5F45E4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781DFFA"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6596C1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5A8D18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83105B8"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38D8E6E"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92210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6AAA70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67EE63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BB4F98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32B6C2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EA33D7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F7BF9E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72D65F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0FC3DE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ED27B2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0C8B4D8"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7CDCEA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48ECA1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BB22E0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851198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93BB42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E2F51B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1A3BB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C83B5E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5167115"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18EA9D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D345B3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F6A225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16C5F90"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5DFC2C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8B82323"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7E2FA186"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3C5072B5"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342C38D1"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0DBF99C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00EF63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8A18D3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89CDF6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24D0B05" w14:textId="77777777" w:rsidR="00053172" w:rsidRDefault="00053172" w:rsidP="00053172">
      <w:pPr>
        <w:pStyle w:val="Default"/>
        <w:jc w:val="center"/>
        <w:rPr>
          <w:rFonts w:ascii="Bookman Old Style" w:hAnsi="Bookman Old Style" w:cs="Cambria"/>
          <w:b/>
          <w:sz w:val="20"/>
          <w:szCs w:val="20"/>
        </w:rPr>
      </w:pPr>
      <w:r>
        <w:rPr>
          <w:rFonts w:ascii="Bookman Old Style" w:hAnsi="Bookman Old Style"/>
          <w:b/>
          <w:sz w:val="20"/>
          <w:szCs w:val="20"/>
        </w:rPr>
        <w:t>ANEXO V</w:t>
      </w:r>
    </w:p>
    <w:p w14:paraId="70AC9535" w14:textId="77777777" w:rsidR="00053172" w:rsidRDefault="00053172" w:rsidP="00053172">
      <w:pPr>
        <w:pStyle w:val="Default"/>
        <w:jc w:val="center"/>
        <w:rPr>
          <w:rFonts w:ascii="Bookman Old Style" w:hAnsi="Bookman Old Style"/>
          <w:b/>
          <w:sz w:val="20"/>
          <w:szCs w:val="20"/>
        </w:rPr>
      </w:pPr>
      <w:r>
        <w:rPr>
          <w:rFonts w:ascii="Bookman Old Style" w:hAnsi="Bookman Old Style"/>
          <w:b/>
          <w:sz w:val="20"/>
          <w:szCs w:val="20"/>
        </w:rPr>
        <w:t>MODELO DECLARAÇÃO DE RESPONSABILDIADE TÉCNICA</w:t>
      </w:r>
    </w:p>
    <w:p w14:paraId="27E4FCA7" w14:textId="77777777" w:rsidR="00053172" w:rsidRDefault="00053172" w:rsidP="00053172">
      <w:pPr>
        <w:pStyle w:val="Default"/>
        <w:jc w:val="center"/>
        <w:rPr>
          <w:rFonts w:ascii="Bookman Old Style" w:hAnsi="Bookman Old Style"/>
          <w:b/>
          <w:sz w:val="20"/>
          <w:szCs w:val="20"/>
        </w:rPr>
      </w:pPr>
    </w:p>
    <w:p w14:paraId="16BD69D0" w14:textId="77777777" w:rsidR="00053172" w:rsidRDefault="00053172" w:rsidP="00053172">
      <w:pPr>
        <w:pStyle w:val="Default"/>
        <w:jc w:val="center"/>
        <w:rPr>
          <w:rFonts w:ascii="Cambria" w:hAnsi="Cambria"/>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7B910D8D" w14:textId="77777777" w:rsidR="00053172" w:rsidRDefault="00053172" w:rsidP="0005317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06C1D4E2" w14:textId="77777777" w:rsidR="00053172" w:rsidRDefault="00053172" w:rsidP="00053172">
      <w:pPr>
        <w:autoSpaceDE w:val="0"/>
        <w:autoSpaceDN w:val="0"/>
        <w:adjustRightInd w:val="0"/>
        <w:rPr>
          <w:rFonts w:cs="Arial"/>
          <w:color w:val="000000"/>
          <w:sz w:val="23"/>
          <w:szCs w:val="23"/>
        </w:rPr>
      </w:pPr>
    </w:p>
    <w:p w14:paraId="5510A2EA" w14:textId="77777777" w:rsidR="00053172" w:rsidRDefault="00053172" w:rsidP="00053172">
      <w:pPr>
        <w:autoSpaceDE w:val="0"/>
        <w:autoSpaceDN w:val="0"/>
        <w:adjustRightInd w:val="0"/>
        <w:rPr>
          <w:rFonts w:cs="Arial"/>
          <w:color w:val="000000"/>
          <w:sz w:val="23"/>
          <w:szCs w:val="23"/>
        </w:rPr>
      </w:pPr>
    </w:p>
    <w:p w14:paraId="7A46C96A" w14:textId="77777777" w:rsidR="00053172" w:rsidRDefault="00053172" w:rsidP="00053172">
      <w:pPr>
        <w:pStyle w:val="Default"/>
        <w:jc w:val="both"/>
        <w:rPr>
          <w:rFonts w:ascii="Bookman Old Style" w:hAnsi="Bookman Old Style" w:cs="Cambria"/>
          <w:b/>
          <w:sz w:val="20"/>
          <w:szCs w:val="20"/>
        </w:rPr>
      </w:pPr>
      <w:r>
        <w:rPr>
          <w:rFonts w:ascii="Bookman Old Style" w:hAnsi="Bookman Old Style"/>
          <w:b/>
          <w:sz w:val="20"/>
          <w:szCs w:val="20"/>
        </w:rPr>
        <w:t xml:space="preserve">Ao </w:t>
      </w:r>
    </w:p>
    <w:p w14:paraId="08A9E29E"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14:paraId="78678BA8"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14:paraId="37659814" w14:textId="360CAA71"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DISPENSA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0106/2022 </w:t>
      </w:r>
    </w:p>
    <w:p w14:paraId="4F880E68" w14:textId="77777777" w:rsidR="00053172" w:rsidRDefault="00053172" w:rsidP="00053172">
      <w:pPr>
        <w:pStyle w:val="Default"/>
        <w:rPr>
          <w:rFonts w:ascii="Cambria" w:hAnsi="Cambria"/>
          <w:sz w:val="23"/>
          <w:szCs w:val="23"/>
        </w:rPr>
      </w:pPr>
    </w:p>
    <w:p w14:paraId="319D8F23" w14:textId="77777777" w:rsidR="00053172" w:rsidRDefault="00053172" w:rsidP="00053172">
      <w:pPr>
        <w:autoSpaceDE w:val="0"/>
        <w:autoSpaceDN w:val="0"/>
        <w:adjustRightInd w:val="0"/>
        <w:rPr>
          <w:rFonts w:ascii="Bookman Old Style" w:hAnsi="Bookman Old Style" w:cs="Arial"/>
          <w:b/>
          <w:bCs/>
          <w:color w:val="000000"/>
          <w:szCs w:val="20"/>
        </w:rPr>
      </w:pPr>
      <w:r>
        <w:rPr>
          <w:rFonts w:ascii="Bookman Old Style" w:hAnsi="Bookman Old Style"/>
          <w:szCs w:val="20"/>
        </w:rPr>
        <w:t>Conforme o disposto no edital em epígrafe, declaramos que o responsável técnico pela obra, caso venhamos a vencer a referida licitação, é:</w:t>
      </w:r>
    </w:p>
    <w:p w14:paraId="04890603" w14:textId="77777777" w:rsidR="00053172" w:rsidRDefault="00053172" w:rsidP="00053172">
      <w:pPr>
        <w:autoSpaceDE w:val="0"/>
        <w:autoSpaceDN w:val="0"/>
        <w:adjustRightInd w:val="0"/>
        <w:rPr>
          <w:rFonts w:ascii="Bookman Old Style" w:hAnsi="Bookman Old Style" w:cs="Arial"/>
          <w:b/>
          <w:bCs/>
          <w:color w:val="000000"/>
          <w:szCs w:val="20"/>
        </w:rPr>
      </w:pPr>
    </w:p>
    <w:p w14:paraId="17B861D5" w14:textId="77777777" w:rsidR="00053172" w:rsidRDefault="00053172" w:rsidP="00053172">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147"/>
        <w:gridCol w:w="2147"/>
        <w:gridCol w:w="2147"/>
      </w:tblGrid>
      <w:tr w:rsidR="00053172" w14:paraId="0B5EFDB0"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hideMark/>
          </w:tcPr>
          <w:p w14:paraId="178DD976"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Nome </w:t>
            </w:r>
          </w:p>
        </w:tc>
        <w:tc>
          <w:tcPr>
            <w:tcW w:w="2147" w:type="dxa"/>
            <w:tcBorders>
              <w:top w:val="single" w:sz="4" w:space="0" w:color="auto"/>
              <w:left w:val="single" w:sz="4" w:space="0" w:color="auto"/>
              <w:bottom w:val="single" w:sz="4" w:space="0" w:color="auto"/>
              <w:right w:val="single" w:sz="4" w:space="0" w:color="auto"/>
            </w:tcBorders>
            <w:hideMark/>
          </w:tcPr>
          <w:p w14:paraId="37DC365F"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Especialidade </w:t>
            </w:r>
          </w:p>
        </w:tc>
        <w:tc>
          <w:tcPr>
            <w:tcW w:w="2147" w:type="dxa"/>
            <w:tcBorders>
              <w:top w:val="single" w:sz="4" w:space="0" w:color="auto"/>
              <w:left w:val="single" w:sz="4" w:space="0" w:color="auto"/>
              <w:bottom w:val="single" w:sz="4" w:space="0" w:color="auto"/>
              <w:right w:val="single" w:sz="4" w:space="0" w:color="auto"/>
            </w:tcBorders>
            <w:hideMark/>
          </w:tcPr>
          <w:p w14:paraId="161E9E53"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CREA e/ou CAU </w:t>
            </w:r>
          </w:p>
        </w:tc>
        <w:tc>
          <w:tcPr>
            <w:tcW w:w="2147" w:type="dxa"/>
            <w:tcBorders>
              <w:top w:val="single" w:sz="4" w:space="0" w:color="auto"/>
              <w:left w:val="single" w:sz="4" w:space="0" w:color="auto"/>
              <w:bottom w:val="single" w:sz="4" w:space="0" w:color="auto"/>
              <w:right w:val="single" w:sz="4" w:space="0" w:color="auto"/>
            </w:tcBorders>
            <w:hideMark/>
          </w:tcPr>
          <w:p w14:paraId="2FAC9864"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Data do registro </w:t>
            </w:r>
          </w:p>
        </w:tc>
      </w:tr>
      <w:tr w:rsidR="00053172" w14:paraId="071C2766"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tcPr>
          <w:p w14:paraId="5636F5BE"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157E6BB1"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2DF62DD5"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584917A0" w14:textId="77777777" w:rsidR="00053172" w:rsidRDefault="00053172">
            <w:pPr>
              <w:autoSpaceDE w:val="0"/>
              <w:autoSpaceDN w:val="0"/>
              <w:adjustRightInd w:val="0"/>
              <w:rPr>
                <w:rFonts w:ascii="Bookman Old Style" w:hAnsi="Bookman Old Style" w:cs="Arial"/>
                <w:color w:val="000000"/>
                <w:szCs w:val="20"/>
              </w:rPr>
            </w:pPr>
          </w:p>
        </w:tc>
      </w:tr>
    </w:tbl>
    <w:p w14:paraId="5E203876" w14:textId="77777777" w:rsidR="00053172" w:rsidRDefault="00053172" w:rsidP="00053172">
      <w:pPr>
        <w:tabs>
          <w:tab w:val="left" w:pos="4501"/>
        </w:tabs>
        <w:spacing w:before="129"/>
        <w:rPr>
          <w:rFonts w:ascii="Bookman Old Style" w:hAnsi="Bookman Old Style" w:cstheme="minorBidi"/>
          <w:b/>
          <w:szCs w:val="20"/>
          <w:lang w:eastAsia="en-US"/>
        </w:rPr>
      </w:pPr>
    </w:p>
    <w:p w14:paraId="152300DA" w14:textId="77777777" w:rsidR="00053172" w:rsidRDefault="00053172" w:rsidP="00053172">
      <w:pPr>
        <w:tabs>
          <w:tab w:val="left" w:pos="4501"/>
        </w:tabs>
        <w:spacing w:before="129"/>
        <w:rPr>
          <w:rFonts w:ascii="Bookman Old Style" w:hAnsi="Bookman Old Style"/>
          <w:b/>
          <w:szCs w:val="20"/>
        </w:rPr>
      </w:pPr>
    </w:p>
    <w:p w14:paraId="7AE479F1"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2A270F15"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14:paraId="377A6E46" w14:textId="77777777" w:rsidR="00053172" w:rsidRDefault="00053172" w:rsidP="00053172">
      <w:pPr>
        <w:pStyle w:val="Default"/>
        <w:jc w:val="center"/>
        <w:rPr>
          <w:rFonts w:ascii="Bookman Old Style" w:hAnsi="Bookman Old Style"/>
          <w:sz w:val="20"/>
          <w:szCs w:val="20"/>
        </w:rPr>
      </w:pPr>
    </w:p>
    <w:p w14:paraId="6EE53E81" w14:textId="77777777" w:rsidR="00053172" w:rsidRDefault="00053172" w:rsidP="00053172">
      <w:pPr>
        <w:pStyle w:val="Default"/>
        <w:jc w:val="center"/>
        <w:rPr>
          <w:rFonts w:ascii="Bookman Old Style" w:hAnsi="Bookman Old Style"/>
          <w:sz w:val="20"/>
          <w:szCs w:val="20"/>
        </w:rPr>
      </w:pPr>
    </w:p>
    <w:p w14:paraId="6B9BDB37" w14:textId="77777777" w:rsidR="00053172" w:rsidRDefault="00053172" w:rsidP="00053172">
      <w:pPr>
        <w:pStyle w:val="Default"/>
        <w:jc w:val="center"/>
        <w:rPr>
          <w:rFonts w:ascii="Bookman Old Style" w:hAnsi="Bookman Old Style"/>
          <w:sz w:val="20"/>
          <w:szCs w:val="20"/>
        </w:rPr>
      </w:pPr>
    </w:p>
    <w:p w14:paraId="5535ACAA" w14:textId="77777777" w:rsidR="00053172" w:rsidRDefault="00053172" w:rsidP="00053172">
      <w:pPr>
        <w:tabs>
          <w:tab w:val="left" w:leader="dot" w:pos="6299"/>
        </w:tabs>
        <w:jc w:val="center"/>
        <w:rPr>
          <w:rFonts w:ascii="Bookman Old Style" w:hAnsi="Bookman Old Style"/>
          <w:szCs w:val="20"/>
        </w:rPr>
      </w:pPr>
      <w:r>
        <w:rPr>
          <w:rFonts w:ascii="Bookman Old Style" w:hAnsi="Bookman Old Style"/>
          <w:szCs w:val="20"/>
        </w:rPr>
        <w:t>..............................................................................,</w:t>
      </w:r>
      <w:r>
        <w:rPr>
          <w:rFonts w:ascii="Bookman Old Style" w:hAnsi="Bookman Old Style"/>
          <w:spacing w:val="-14"/>
          <w:szCs w:val="20"/>
        </w:rPr>
        <w:t xml:space="preserve"> </w:t>
      </w:r>
      <w:r>
        <w:rPr>
          <w:rFonts w:ascii="Bookman Old Style" w:hAnsi="Bookman Old Style"/>
          <w:szCs w:val="20"/>
        </w:rPr>
        <w:t>........,</w:t>
      </w:r>
      <w:r>
        <w:rPr>
          <w:rFonts w:ascii="Bookman Old Style" w:hAnsi="Bookman Old Style"/>
          <w:szCs w:val="20"/>
        </w:rPr>
        <w:tab/>
        <w:t>de</w:t>
      </w:r>
      <w:r>
        <w:rPr>
          <w:rFonts w:ascii="Bookman Old Style" w:hAnsi="Bookman Old Style"/>
          <w:spacing w:val="5"/>
          <w:szCs w:val="20"/>
        </w:rPr>
        <w:t xml:space="preserve"> </w:t>
      </w:r>
      <w:r>
        <w:rPr>
          <w:rFonts w:ascii="Bookman Old Style" w:hAnsi="Bookman Old Style"/>
          <w:szCs w:val="20"/>
        </w:rPr>
        <w:t>2022.</w:t>
      </w:r>
    </w:p>
    <w:p w14:paraId="072DCDF4" w14:textId="77777777" w:rsidR="00053172" w:rsidRDefault="00053172" w:rsidP="00053172">
      <w:pPr>
        <w:spacing w:before="51"/>
        <w:jc w:val="center"/>
        <w:rPr>
          <w:rFonts w:ascii="Bookman Old Style" w:hAnsi="Bookman Old Style"/>
          <w:szCs w:val="20"/>
        </w:rPr>
      </w:pPr>
      <w:r>
        <w:rPr>
          <w:rFonts w:ascii="Bookman Old Style" w:hAnsi="Bookman Old Style"/>
          <w:szCs w:val="20"/>
        </w:rPr>
        <w:t>Local e Data</w:t>
      </w:r>
    </w:p>
    <w:p w14:paraId="33FFF59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266594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D201B7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6BE1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318736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3E9C8C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D516F4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DFA76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F2EF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9578AD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445B2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33FAD3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E15455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5072F8D"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B35A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72A452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CA42B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F84B69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EE22C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DF9FB6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B541E7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18C1E3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3C4A4B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285934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E2BAE2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12C2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B8E560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AB85B0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624591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C9FDD85"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716B4A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D437EC4"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B72369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F1A0DBC" w14:textId="760A2304" w:rsidR="005E47A1" w:rsidRPr="005C3F86" w:rsidRDefault="00053172" w:rsidP="005E47A1">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 xml:space="preserve">ANEXO </w:t>
      </w:r>
      <w:r w:rsidR="005E47A1" w:rsidRPr="005C3F86">
        <w:rPr>
          <w:rFonts w:ascii="Bookman Old Style" w:hAnsi="Bookman Old Style" w:cs="Arial"/>
          <w:b/>
          <w:bCs/>
          <w:sz w:val="16"/>
          <w:szCs w:val="16"/>
        </w:rPr>
        <w:t>V</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FORNECIMENTO DE BENS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0532B1DC"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4225FE">
        <w:rPr>
          <w:rFonts w:ascii="Bookman Old Style" w:eastAsia="Calibri" w:hAnsi="Bookman Old Style" w:cs="Arial"/>
          <w:sz w:val="16"/>
          <w:szCs w:val="16"/>
          <w:lang w:eastAsia="en-US"/>
        </w:rPr>
        <w:t xml:space="preserve"> 106/2022</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13B86743" w14:textId="1DFE63E0"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O objeto do presente instrumento é a </w:t>
      </w:r>
      <w:r w:rsidR="004225FE" w:rsidRPr="004225FE">
        <w:rPr>
          <w:rFonts w:ascii="Bookman Old Style" w:hAnsi="Bookman Old Style"/>
          <w:bCs/>
          <w:sz w:val="16"/>
          <w:szCs w:val="16"/>
        </w:rPr>
        <w:t xml:space="preserve">Contratação de empresa para serviço de obra de engenharia de </w:t>
      </w:r>
      <w:r w:rsidR="004225FE" w:rsidRPr="004225FE">
        <w:rPr>
          <w:rFonts w:ascii="Bookman Old Style" w:eastAsia="Calibri" w:hAnsi="Bookman Old Style" w:cs="Arial-Black"/>
          <w:sz w:val="16"/>
          <w:szCs w:val="16"/>
        </w:rPr>
        <w:t xml:space="preserve">GALERIA PLUVIAL, BOCAS DE LOBOS e CAIXAS DE INSPEÇÃO, na Rua </w:t>
      </w:r>
      <w:proofErr w:type="spellStart"/>
      <w:r w:rsidR="004225FE" w:rsidRPr="004225FE">
        <w:rPr>
          <w:rFonts w:ascii="Bookman Old Style" w:eastAsia="Calibri" w:hAnsi="Bookman Old Style" w:cs="Arial-Black"/>
          <w:sz w:val="16"/>
          <w:szCs w:val="16"/>
        </w:rPr>
        <w:t>Edegard</w:t>
      </w:r>
      <w:proofErr w:type="spellEnd"/>
      <w:r w:rsidR="004225FE" w:rsidRPr="004225FE">
        <w:rPr>
          <w:rFonts w:ascii="Bookman Old Style" w:eastAsia="Calibri" w:hAnsi="Bookman Old Style" w:cs="Arial-Black"/>
          <w:sz w:val="16"/>
          <w:szCs w:val="16"/>
        </w:rPr>
        <w:t xml:space="preserve"> Galvani</w:t>
      </w:r>
      <w:r w:rsidR="00321B86" w:rsidRPr="004225FE">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nas condições estabelecidas no Termo de Referência.</w:t>
      </w:r>
    </w:p>
    <w:p w14:paraId="245E370E" w14:textId="48E8A616" w:rsidR="008F707F"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Objeto da contratação:</w:t>
      </w:r>
    </w:p>
    <w:tbl>
      <w:tblPr>
        <w:tblW w:w="4867" w:type="pct"/>
        <w:jc w:val="center"/>
        <w:tblLayout w:type="fixed"/>
        <w:tblLook w:val="04A0" w:firstRow="1" w:lastRow="0" w:firstColumn="1" w:lastColumn="0" w:noHBand="0" w:noVBand="1"/>
      </w:tblPr>
      <w:tblGrid>
        <w:gridCol w:w="928"/>
        <w:gridCol w:w="1036"/>
        <w:gridCol w:w="2794"/>
        <w:gridCol w:w="1166"/>
        <w:gridCol w:w="907"/>
        <w:gridCol w:w="1036"/>
        <w:gridCol w:w="1245"/>
        <w:gridCol w:w="24"/>
      </w:tblGrid>
      <w:tr w:rsidR="004225FE" w14:paraId="05B8FC2B" w14:textId="77777777" w:rsidTr="004225FE">
        <w:trPr>
          <w:jc w:val="center"/>
        </w:trPr>
        <w:tc>
          <w:tcPr>
            <w:tcW w:w="9136" w:type="dxa"/>
            <w:gridSpan w:val="8"/>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1862147F"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D975D7" w14:textId="77777777" w:rsidTr="004225FE">
        <w:trPr>
          <w:gridAfter w:val="1"/>
          <w:wAfter w:w="24" w:type="dxa"/>
          <w:jc w:val="center"/>
        </w:trPr>
        <w:tc>
          <w:tcPr>
            <w:tcW w:w="9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AEC1A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8212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6D2D785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6E75E7"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ADDFB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CE75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F3EFB6" w14:textId="77777777" w:rsidR="004225FE" w:rsidRDefault="004225FE">
            <w:pPr>
              <w:adjustRightInd w:val="0"/>
              <w:ind w:left="284"/>
              <w:jc w:val="both"/>
              <w:rPr>
                <w:rFonts w:ascii="Bookman Old Style" w:eastAsia="Calibri" w:hAnsi="Bookman Old Style"/>
                <w:sz w:val="16"/>
                <w:szCs w:val="16"/>
              </w:rPr>
            </w:pPr>
            <w:r>
              <w:rPr>
                <w:rFonts w:ascii="Bookman Old Style" w:eastAsia="Calibri" w:hAnsi="Bookman Old Style"/>
                <w:sz w:val="16"/>
                <w:szCs w:val="16"/>
              </w:rPr>
              <w:t>Valor estimado</w:t>
            </w:r>
          </w:p>
        </w:tc>
        <w:tc>
          <w:tcPr>
            <w:tcW w:w="1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4003AB"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26B4C870" w14:textId="77777777" w:rsidTr="00DF4DD0">
        <w:trPr>
          <w:gridAfter w:val="1"/>
          <w:wAfter w:w="24" w:type="dxa"/>
          <w:trHeight w:val="89"/>
          <w:jc w:val="center"/>
        </w:trPr>
        <w:tc>
          <w:tcPr>
            <w:tcW w:w="92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D8A6DDC"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2A53F9B"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885D700" w14:textId="77777777" w:rsid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GALERIA PLÚVIAL</w:t>
            </w:r>
          </w:p>
          <w:p w14:paraId="719615F4" w14:textId="77777777" w:rsidR="004225FE" w:rsidRDefault="004225FE">
            <w:pPr>
              <w:autoSpaceDE w:val="0"/>
              <w:autoSpaceDN w:val="0"/>
              <w:adjustRightInd w:val="0"/>
              <w:spacing w:line="276" w:lineRule="auto"/>
              <w:rPr>
                <w:rFonts w:ascii="Bookman Old Style" w:hAnsi="Bookman Old Style"/>
                <w:sz w:val="16"/>
                <w:szCs w:val="16"/>
                <w:vertAlign w:val="superscript"/>
              </w:rPr>
            </w:pP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5D5349E" w14:textId="2DB45980" w:rsidR="004225FE" w:rsidRDefault="004225FE">
            <w:pPr>
              <w:pStyle w:val="ParagraphStyle"/>
              <w:spacing w:line="276" w:lineRule="auto"/>
              <w:jc w:val="center"/>
              <w:rPr>
                <w:rFonts w:ascii="Bookman Old Style" w:hAnsi="Bookman Old Style" w:cs="Times New Roman"/>
                <w:sz w:val="16"/>
                <w:szCs w:val="16"/>
              </w:rPr>
            </w:pP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F50585A" w14:textId="157B13D4"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85A756C" w14:textId="79C8553E"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51578C78" w14:textId="58F63E7E" w:rsidR="004225FE" w:rsidRDefault="004225FE">
            <w:pPr>
              <w:pStyle w:val="ParagraphStyle"/>
              <w:spacing w:line="276" w:lineRule="auto"/>
              <w:jc w:val="center"/>
              <w:rPr>
                <w:rFonts w:ascii="Bookman Old Style" w:hAnsi="Bookman Old Style" w:cs="Times New Roman"/>
                <w:sz w:val="16"/>
                <w:szCs w:val="16"/>
              </w:rPr>
            </w:pPr>
          </w:p>
        </w:tc>
      </w:tr>
      <w:tr w:rsidR="004225FE" w14:paraId="21AB10A0" w14:textId="77777777" w:rsidTr="00DF4DD0">
        <w:trPr>
          <w:gridAfter w:val="1"/>
          <w:wAfter w:w="24" w:type="dxa"/>
          <w:trHeight w:val="483"/>
          <w:jc w:val="center"/>
        </w:trPr>
        <w:tc>
          <w:tcPr>
            <w:tcW w:w="92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007A394C"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BF4CC75"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29549905" w14:textId="77777777" w:rsidR="004225FE" w:rsidRDefault="004225FE">
            <w:pPr>
              <w:pStyle w:val="Default"/>
              <w:rPr>
                <w:rFonts w:ascii="Bookman Old Style" w:hAnsi="Bookman Old Style"/>
                <w:sz w:val="16"/>
                <w:szCs w:val="16"/>
              </w:rPr>
            </w:pPr>
            <w:r>
              <w:rPr>
                <w:rFonts w:ascii="Bookman Old Style" w:hAnsi="Bookman Old Style"/>
                <w:sz w:val="16"/>
                <w:szCs w:val="16"/>
              </w:rPr>
              <w:t>BOCAS DE LOBO E CAIXAS DE INSPEÇÃO</w:t>
            </w:r>
          </w:p>
          <w:p w14:paraId="2D7F2537"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1C38501" w14:textId="6F818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4D2188E" w14:textId="3A4E7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B04EB56" w14:textId="21F4758D"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16C5145E" w14:textId="7ADA40CA" w:rsidR="004225FE" w:rsidRDefault="004225FE">
            <w:pPr>
              <w:pStyle w:val="ParagraphStyle"/>
              <w:spacing w:line="276" w:lineRule="auto"/>
              <w:jc w:val="center"/>
              <w:rPr>
                <w:rFonts w:ascii="Bookman Old Style" w:hAnsi="Bookman Old Style" w:cs="Times New Roman"/>
                <w:sz w:val="16"/>
                <w:szCs w:val="16"/>
              </w:rPr>
            </w:pPr>
          </w:p>
        </w:tc>
      </w:tr>
      <w:tr w:rsidR="004225FE" w14:paraId="5FF607D6" w14:textId="77777777" w:rsidTr="00DF4DD0">
        <w:trPr>
          <w:jc w:val="center"/>
        </w:trPr>
        <w:tc>
          <w:tcPr>
            <w:tcW w:w="78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A97FA0" w14:textId="414CFF79" w:rsidR="004225FE" w:rsidRDefault="004225FE">
            <w:pPr>
              <w:adjustRightInd w:val="0"/>
              <w:ind w:left="284"/>
              <w:rPr>
                <w:rFonts w:ascii="Bookman Old Style" w:eastAsia="Calibri" w:hAnsi="Bookman Old Style"/>
                <w:sz w:val="16"/>
                <w:szCs w:val="16"/>
                <w:lang w:val="x-none"/>
              </w:rPr>
            </w:pPr>
          </w:p>
        </w:tc>
        <w:tc>
          <w:tcPr>
            <w:tcW w:w="126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1EB21" w14:textId="576E6607" w:rsidR="004225FE" w:rsidRDefault="004225FE">
            <w:pPr>
              <w:adjustRightInd w:val="0"/>
              <w:ind w:left="284"/>
              <w:rPr>
                <w:rFonts w:ascii="Bookman Old Style" w:eastAsia="Calibri" w:hAnsi="Bookman Old Style"/>
                <w:b/>
                <w:sz w:val="16"/>
                <w:szCs w:val="16"/>
              </w:rPr>
            </w:pPr>
          </w:p>
        </w:tc>
      </w:tr>
    </w:tbl>
    <w:p w14:paraId="20386945" w14:textId="77777777" w:rsidR="004225FE" w:rsidRPr="005C3F86" w:rsidRDefault="004225FE" w:rsidP="00DF4DD0">
      <w:pPr>
        <w:spacing w:before="120" w:after="120" w:line="276" w:lineRule="auto"/>
        <w:jc w:val="both"/>
        <w:rPr>
          <w:rFonts w:ascii="Bookman Old Style" w:eastAsia="Calibri" w:hAnsi="Bookman Old Style" w:cs="Arial"/>
          <w:sz w:val="16"/>
          <w:szCs w:val="16"/>
          <w:lang w:eastAsia="en-US"/>
        </w:rPr>
      </w:pP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Termo de Referência que embasou a contratação;</w:t>
      </w:r>
    </w:p>
    <w:p w14:paraId="7ECDD634" w14:textId="31C57BC9"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w:t>
      </w:r>
      <w:r w:rsidR="00684AEC">
        <w:rPr>
          <w:rFonts w:ascii="Bookman Old Style" w:eastAsia="Calibri" w:hAnsi="Bookman Old Style" w:cs="Arial"/>
          <w:sz w:val="16"/>
          <w:szCs w:val="16"/>
          <w:lang w:eastAsia="en-US"/>
        </w:rPr>
        <w:t>u o Aviso de Dispensa</w:t>
      </w:r>
      <w:r w:rsidRPr="005C3F86">
        <w:rPr>
          <w:rFonts w:ascii="Bookman Old Style" w:eastAsia="Calibri" w:hAnsi="Bookman Old Style" w:cs="Arial"/>
          <w:sz w:val="16"/>
          <w:szCs w:val="16"/>
          <w:lang w:eastAsia="en-US"/>
        </w:rPr>
        <w:t>,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2A0CC6"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w:t>
      </w:r>
      <w:r w:rsidR="00DF4DD0">
        <w:rPr>
          <w:rFonts w:ascii="Bookman Old Style" w:eastAsia="Calibri" w:hAnsi="Bookman Old Style" w:cs="Arial"/>
          <w:bCs/>
          <w:i/>
          <w:sz w:val="16"/>
          <w:szCs w:val="16"/>
          <w:lang w:eastAsia="en-US"/>
        </w:rPr>
        <w:t xml:space="preserve">12 (doze) meses </w:t>
      </w:r>
      <w:r w:rsidRPr="005C3F86">
        <w:rPr>
          <w:rFonts w:ascii="Bookman Old Style" w:eastAsia="Calibri" w:hAnsi="Bookman Old Style" w:cs="Arial"/>
          <w:bCs/>
          <w:i/>
          <w:sz w:val="16"/>
          <w:szCs w:val="16"/>
          <w:lang w:eastAsia="en-US"/>
        </w:rPr>
        <w:t xml:space="preserve">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 xml:space="preserve">a) </w:t>
      </w:r>
      <w:r w:rsidR="00DF4DD0">
        <w:rPr>
          <w:rFonts w:ascii="Bookman Old Style" w:eastAsia="Calibri" w:hAnsi="Bookman Old Style" w:cs="Arial"/>
          <w:bCs/>
          <w:i/>
          <w:sz w:val="16"/>
          <w:szCs w:val="16"/>
          <w:lang w:eastAsia="en-US"/>
        </w:rPr>
        <w:t>assinatura do contrato</w:t>
      </w:r>
      <w:r w:rsidRPr="005C3F86">
        <w:rPr>
          <w:rFonts w:ascii="Bookman Old Style" w:eastAsia="Calibri" w:hAnsi="Bookman Old Style" w:cs="Arial"/>
          <w:bCs/>
          <w:i/>
          <w:sz w:val="16"/>
          <w:szCs w:val="16"/>
          <w:lang w:eastAsia="en-US"/>
        </w:rPr>
        <w:t xml:space="preserve">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04BC8FCC" w14:textId="2A8679F4" w:rsidR="00684AEC" w:rsidRPr="00684AEC" w:rsidRDefault="00684AEC" w:rsidP="008F707F">
      <w:pPr>
        <w:keepNext/>
        <w:keepLines/>
        <w:tabs>
          <w:tab w:val="left" w:pos="567"/>
        </w:tabs>
        <w:spacing w:before="240"/>
        <w:jc w:val="both"/>
        <w:outlineLvl w:val="0"/>
        <w:rPr>
          <w:rFonts w:ascii="Bookman Old Style" w:hAnsi="Bookman Old Style"/>
          <w:bCs/>
          <w:sz w:val="16"/>
          <w:szCs w:val="16"/>
        </w:rPr>
      </w:pPr>
      <w:proofErr w:type="gramStart"/>
      <w:r w:rsidRPr="00684AEC">
        <w:rPr>
          <w:rFonts w:ascii="Bookman Old Style" w:hAnsi="Bookman Old Style"/>
          <w:bCs/>
          <w:sz w:val="16"/>
          <w:szCs w:val="16"/>
        </w:rPr>
        <w:t>1.4.2 Os</w:t>
      </w:r>
      <w:proofErr w:type="gramEnd"/>
      <w:r w:rsidRPr="00684AEC">
        <w:rPr>
          <w:rFonts w:ascii="Bookman Old Style" w:hAnsi="Bookman Old Style"/>
          <w:bCs/>
          <w:sz w:val="16"/>
          <w:szCs w:val="16"/>
        </w:rPr>
        <w:t xml:space="preserve"> serviços deverão ser executados no prazo de 60 (sessenta) dias, conforme cronograma do Departamento de engenharia.</w:t>
      </w:r>
    </w:p>
    <w:p w14:paraId="7BA43F0F" w14:textId="6D80E420"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002AAC35"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24E6C4A5" w14:textId="5262331F" w:rsidR="008F707F"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p w14:paraId="1C501DEE" w14:textId="3BE171E7" w:rsidR="00DF4DD0" w:rsidRDefault="00DF4DD0" w:rsidP="00DF4DD0">
      <w:pPr>
        <w:pStyle w:val="Nivel01Titulo"/>
        <w:numPr>
          <w:ilvl w:val="0"/>
          <w:numId w:val="0"/>
        </w:numPr>
        <w:spacing w:before="120" w:after="120" w:line="276" w:lineRule="auto"/>
        <w:ind w:left="360"/>
        <w:rPr>
          <w:rFonts w:ascii="Bookman Old Style" w:eastAsia="Calibri" w:hAnsi="Bookman Old Style" w:cs="Arial"/>
          <w:sz w:val="16"/>
          <w:szCs w:val="16"/>
          <w:lang w:eastAsia="en-US"/>
        </w:rPr>
      </w:pPr>
    </w:p>
    <w:p w14:paraId="52DB8116" w14:textId="49F3FE7C" w:rsidR="00DF4DD0" w:rsidRDefault="00DF4DD0" w:rsidP="00DF4DD0">
      <w:pPr>
        <w:rPr>
          <w:rFonts w:eastAsia="Calibri"/>
          <w:lang w:eastAsia="en-US"/>
        </w:rPr>
      </w:pPr>
    </w:p>
    <w:p w14:paraId="3076BE8E" w14:textId="77777777" w:rsidR="00DF4DD0" w:rsidRPr="00DF4DD0" w:rsidRDefault="00DF4DD0" w:rsidP="00DF4DD0">
      <w:pPr>
        <w:rPr>
          <w:rFonts w:eastAsia="Calibri"/>
          <w:lang w:eastAsia="en-US"/>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0"/>
        <w:gridCol w:w="1417"/>
        <w:gridCol w:w="1985"/>
        <w:gridCol w:w="1417"/>
        <w:gridCol w:w="1701"/>
        <w:gridCol w:w="1306"/>
      </w:tblGrid>
      <w:tr w:rsidR="00DF4DD0" w:rsidRPr="00DF4DD0" w14:paraId="31CD10F3" w14:textId="77777777" w:rsidTr="00DF4DD0">
        <w:tc>
          <w:tcPr>
            <w:tcW w:w="9386" w:type="dxa"/>
            <w:gridSpan w:val="6"/>
            <w:tcBorders>
              <w:top w:val="single" w:sz="6" w:space="0" w:color="000000"/>
              <w:left w:val="single" w:sz="6" w:space="0" w:color="000000"/>
              <w:bottom w:val="single" w:sz="6" w:space="0" w:color="000000"/>
              <w:right w:val="single" w:sz="6" w:space="0" w:color="000000"/>
            </w:tcBorders>
          </w:tcPr>
          <w:p w14:paraId="1783AE94"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Dotações</w:t>
            </w:r>
          </w:p>
        </w:tc>
      </w:tr>
      <w:tr w:rsidR="00DF4DD0" w:rsidRPr="00DF4DD0" w14:paraId="25D039B2" w14:textId="77777777" w:rsidTr="00DF4DD0">
        <w:tc>
          <w:tcPr>
            <w:tcW w:w="1560" w:type="dxa"/>
            <w:tcBorders>
              <w:top w:val="single" w:sz="6" w:space="0" w:color="000000"/>
              <w:left w:val="single" w:sz="6" w:space="0" w:color="000000"/>
              <w:bottom w:val="single" w:sz="6" w:space="0" w:color="000000"/>
              <w:right w:val="single" w:sz="6" w:space="0" w:color="000000"/>
            </w:tcBorders>
            <w:shd w:val="clear" w:color="auto" w:fill="C0C0C0"/>
          </w:tcPr>
          <w:p w14:paraId="23100210"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382BD3BD"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Conta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0466CEC8"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77178F51"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5DE20D43"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Natureza da despesa</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4423A07A"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Grupo da fonte</w:t>
            </w:r>
          </w:p>
        </w:tc>
      </w:tr>
      <w:tr w:rsidR="00DF4DD0" w:rsidRPr="00684AEC" w14:paraId="3C04ED76" w14:textId="77777777" w:rsidTr="00DF4DD0">
        <w:tc>
          <w:tcPr>
            <w:tcW w:w="1560" w:type="dxa"/>
            <w:tcBorders>
              <w:top w:val="single" w:sz="6" w:space="0" w:color="000000"/>
              <w:left w:val="single" w:sz="6" w:space="0" w:color="000000"/>
              <w:bottom w:val="single" w:sz="6" w:space="0" w:color="000000"/>
              <w:right w:val="single" w:sz="6" w:space="0" w:color="000000"/>
            </w:tcBorders>
          </w:tcPr>
          <w:p w14:paraId="40421F2E"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2022</w:t>
            </w:r>
          </w:p>
        </w:tc>
        <w:tc>
          <w:tcPr>
            <w:tcW w:w="1417" w:type="dxa"/>
            <w:tcBorders>
              <w:top w:val="single" w:sz="6" w:space="0" w:color="000000"/>
              <w:left w:val="single" w:sz="6" w:space="0" w:color="000000"/>
              <w:bottom w:val="single" w:sz="6" w:space="0" w:color="000000"/>
              <w:right w:val="single" w:sz="6" w:space="0" w:color="000000"/>
            </w:tcBorders>
          </w:tcPr>
          <w:p w14:paraId="43B3066C"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800</w:t>
            </w:r>
          </w:p>
        </w:tc>
        <w:tc>
          <w:tcPr>
            <w:tcW w:w="1985" w:type="dxa"/>
            <w:tcBorders>
              <w:top w:val="single" w:sz="6" w:space="0" w:color="000000"/>
              <w:left w:val="single" w:sz="6" w:space="0" w:color="000000"/>
              <w:bottom w:val="single" w:sz="6" w:space="0" w:color="000000"/>
              <w:right w:val="single" w:sz="6" w:space="0" w:color="000000"/>
            </w:tcBorders>
          </w:tcPr>
          <w:p w14:paraId="460A277D"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05.002.15.451.2602.2012</w:t>
            </w:r>
          </w:p>
        </w:tc>
        <w:tc>
          <w:tcPr>
            <w:tcW w:w="1417" w:type="dxa"/>
            <w:tcBorders>
              <w:top w:val="single" w:sz="6" w:space="0" w:color="000000"/>
              <w:left w:val="single" w:sz="6" w:space="0" w:color="000000"/>
              <w:bottom w:val="single" w:sz="6" w:space="0" w:color="000000"/>
              <w:right w:val="single" w:sz="6" w:space="0" w:color="000000"/>
            </w:tcBorders>
          </w:tcPr>
          <w:p w14:paraId="0E99C07A"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3B79C889"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4.4.90.51.00.00</w:t>
            </w:r>
          </w:p>
        </w:tc>
        <w:tc>
          <w:tcPr>
            <w:tcW w:w="1306" w:type="dxa"/>
            <w:tcBorders>
              <w:top w:val="single" w:sz="6" w:space="0" w:color="000000"/>
              <w:left w:val="single" w:sz="6" w:space="0" w:color="000000"/>
              <w:bottom w:val="single" w:sz="6" w:space="0" w:color="000000"/>
              <w:right w:val="single" w:sz="6" w:space="0" w:color="000000"/>
            </w:tcBorders>
          </w:tcPr>
          <w:p w14:paraId="4A0EFCCC"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Do Exercício</w:t>
            </w:r>
          </w:p>
        </w:tc>
      </w:tr>
    </w:tbl>
    <w:p w14:paraId="40E79AE1" w14:textId="56790974"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053172" w:rsidRDefault="00053172" w:rsidP="00805244">
      <w:r>
        <w:separator/>
      </w:r>
    </w:p>
  </w:endnote>
  <w:endnote w:type="continuationSeparator" w:id="0">
    <w:p w14:paraId="016F6246" w14:textId="77777777" w:rsidR="00053172" w:rsidRDefault="00053172"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053172" w:rsidRDefault="00053172" w:rsidP="00805244">
      <w:r>
        <w:separator/>
      </w:r>
    </w:p>
  </w:footnote>
  <w:footnote w:type="continuationSeparator" w:id="0">
    <w:p w14:paraId="49409FE2" w14:textId="77777777" w:rsidR="00053172" w:rsidRDefault="00053172" w:rsidP="00805244">
      <w:r>
        <w:continuationSeparator/>
      </w:r>
    </w:p>
  </w:footnote>
  <w:footnote w:id="1">
    <w:p w14:paraId="024E6838" w14:textId="40F989E1" w:rsidR="00053172" w:rsidRPr="00E83577" w:rsidRDefault="00053172"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053172" w:rsidRPr="00B94A4A" w:rsidRDefault="00053172"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C0CE" w14:textId="3DBF7F2F" w:rsidR="00053172" w:rsidRDefault="00053172" w:rsidP="00053172">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16999097" wp14:editId="77C78ED5">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78D7168" w14:textId="77777777" w:rsidR="00053172" w:rsidRDefault="00053172" w:rsidP="00053172">
    <w:pPr>
      <w:jc w:val="center"/>
      <w:rPr>
        <w:rFonts w:ascii="Bookman Old Style" w:hAnsi="Bookman Old Style" w:cs="Arial"/>
        <w:szCs w:val="20"/>
      </w:rPr>
    </w:pPr>
    <w:r>
      <w:rPr>
        <w:rFonts w:ascii="Bookman Old Style" w:hAnsi="Bookman Old Style" w:cs="Arial"/>
        <w:szCs w:val="20"/>
      </w:rPr>
      <w:t>ESTADO DO PARANÁ</w:t>
    </w:r>
  </w:p>
  <w:p w14:paraId="18448311" w14:textId="77777777" w:rsidR="00053172" w:rsidRDefault="00053172" w:rsidP="0005317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764E650" w14:textId="77777777" w:rsidR="00053172" w:rsidRDefault="00053172" w:rsidP="00053172">
    <w:pPr>
      <w:ind w:left="20"/>
      <w:jc w:val="center"/>
      <w:rPr>
        <w:rFonts w:ascii="Bookman Old Style" w:hAnsi="Bookman Old Style"/>
        <w:sz w:val="16"/>
      </w:rPr>
    </w:pPr>
    <w:r>
      <w:rPr>
        <w:rFonts w:ascii="Bookman Old Style" w:hAnsi="Bookman Old Style"/>
        <w:sz w:val="16"/>
      </w:rPr>
      <w:t xml:space="preserve">CNPJ 75.927.582/0001-55  </w:t>
    </w:r>
  </w:p>
  <w:p w14:paraId="14E45B50" w14:textId="178FD425" w:rsidR="00053172" w:rsidRDefault="00053172" w:rsidP="00053172">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053172" w:rsidRDefault="000531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8E4458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8"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6"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2"/>
  </w:num>
  <w:num w:numId="2">
    <w:abstractNumId w:val="9"/>
  </w:num>
  <w:num w:numId="3">
    <w:abstractNumId w:val="11"/>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5DBE"/>
    <w:rsid w:val="00005DF8"/>
    <w:rsid w:val="00011908"/>
    <w:rsid w:val="00022663"/>
    <w:rsid w:val="00025CDE"/>
    <w:rsid w:val="00030A74"/>
    <w:rsid w:val="00031257"/>
    <w:rsid w:val="00047934"/>
    <w:rsid w:val="0005189C"/>
    <w:rsid w:val="00052B60"/>
    <w:rsid w:val="00053172"/>
    <w:rsid w:val="000655D5"/>
    <w:rsid w:val="00077679"/>
    <w:rsid w:val="00082366"/>
    <w:rsid w:val="000A4B48"/>
    <w:rsid w:val="000A58FB"/>
    <w:rsid w:val="000A6C61"/>
    <w:rsid w:val="000B2881"/>
    <w:rsid w:val="000B3084"/>
    <w:rsid w:val="000B4F19"/>
    <w:rsid w:val="000B5136"/>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E1DDB"/>
    <w:rsid w:val="003F2EBE"/>
    <w:rsid w:val="00416396"/>
    <w:rsid w:val="004225FE"/>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4AEC"/>
    <w:rsid w:val="00686344"/>
    <w:rsid w:val="00696097"/>
    <w:rsid w:val="006A07A6"/>
    <w:rsid w:val="006A70C8"/>
    <w:rsid w:val="006A75B0"/>
    <w:rsid w:val="006B5D53"/>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4DD0"/>
    <w:rsid w:val="00DF6B6A"/>
    <w:rsid w:val="00E04DDE"/>
    <w:rsid w:val="00E05056"/>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6501A"/>
    <w:rsid w:val="00E6672C"/>
    <w:rsid w:val="00E73217"/>
    <w:rsid w:val="00E8357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 w:type="paragraph" w:customStyle="1" w:styleId="Default">
    <w:name w:val="Default"/>
    <w:rsid w:val="004225FE"/>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68451079">
      <w:bodyDiv w:val="1"/>
      <w:marLeft w:val="0"/>
      <w:marRight w:val="0"/>
      <w:marTop w:val="0"/>
      <w:marBottom w:val="0"/>
      <w:divBdr>
        <w:top w:val="none" w:sz="0" w:space="0" w:color="auto"/>
        <w:left w:val="none" w:sz="0" w:space="0" w:color="auto"/>
        <w:bottom w:val="none" w:sz="0" w:space="0" w:color="auto"/>
        <w:right w:val="none" w:sz="0" w:space="0" w:color="auto"/>
      </w:divBdr>
    </w:div>
    <w:div w:id="284317232">
      <w:bodyDiv w:val="1"/>
      <w:marLeft w:val="0"/>
      <w:marRight w:val="0"/>
      <w:marTop w:val="0"/>
      <w:marBottom w:val="0"/>
      <w:divBdr>
        <w:top w:val="none" w:sz="0" w:space="0" w:color="auto"/>
        <w:left w:val="none" w:sz="0" w:space="0" w:color="auto"/>
        <w:bottom w:val="none" w:sz="0" w:space="0" w:color="auto"/>
        <w:right w:val="none" w:sz="0" w:space="0" w:color="auto"/>
      </w:divBdr>
    </w:div>
    <w:div w:id="524945752">
      <w:bodyDiv w:val="1"/>
      <w:marLeft w:val="0"/>
      <w:marRight w:val="0"/>
      <w:marTop w:val="0"/>
      <w:marBottom w:val="0"/>
      <w:divBdr>
        <w:top w:val="none" w:sz="0" w:space="0" w:color="auto"/>
        <w:left w:val="none" w:sz="0" w:space="0" w:color="auto"/>
        <w:bottom w:val="none" w:sz="0" w:space="0" w:color="auto"/>
        <w:right w:val="none" w:sz="0" w:space="0" w:color="auto"/>
      </w:divBdr>
    </w:div>
    <w:div w:id="1093354245">
      <w:bodyDiv w:val="1"/>
      <w:marLeft w:val="0"/>
      <w:marRight w:val="0"/>
      <w:marTop w:val="0"/>
      <w:marBottom w:val="0"/>
      <w:divBdr>
        <w:top w:val="none" w:sz="0" w:space="0" w:color="auto"/>
        <w:left w:val="none" w:sz="0" w:space="0" w:color="auto"/>
        <w:bottom w:val="none" w:sz="0" w:space="0" w:color="auto"/>
        <w:right w:val="none" w:sz="0" w:space="0" w:color="auto"/>
      </w:divBdr>
    </w:div>
    <w:div w:id="1383098177">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1539705440">
      <w:bodyDiv w:val="1"/>
      <w:marLeft w:val="0"/>
      <w:marRight w:val="0"/>
      <w:marTop w:val="0"/>
      <w:marBottom w:val="0"/>
      <w:divBdr>
        <w:top w:val="none" w:sz="0" w:space="0" w:color="auto"/>
        <w:left w:val="none" w:sz="0" w:space="0" w:color="auto"/>
        <w:bottom w:val="none" w:sz="0" w:space="0" w:color="auto"/>
        <w:right w:val="none" w:sz="0" w:space="0" w:color="auto"/>
      </w:divBdr>
    </w:div>
    <w:div w:id="1556812956">
      <w:bodyDiv w:val="1"/>
      <w:marLeft w:val="0"/>
      <w:marRight w:val="0"/>
      <w:marTop w:val="0"/>
      <w:marBottom w:val="0"/>
      <w:divBdr>
        <w:top w:val="none" w:sz="0" w:space="0" w:color="auto"/>
        <w:left w:val="none" w:sz="0" w:space="0" w:color="auto"/>
        <w:bottom w:val="none" w:sz="0" w:space="0" w:color="auto"/>
        <w:right w:val="none" w:sz="0" w:space="0" w:color="auto"/>
      </w:divBdr>
    </w:div>
    <w:div w:id="162669206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16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0069-AD39-40C2-B5B2-C0B47EA7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23</Pages>
  <Words>9634</Words>
  <Characters>52024</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46</cp:revision>
  <dcterms:created xsi:type="dcterms:W3CDTF">2021-08-05T16:35:00Z</dcterms:created>
  <dcterms:modified xsi:type="dcterms:W3CDTF">2022-12-06T11:01:00Z</dcterms:modified>
</cp:coreProperties>
</file>