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CD7B" w14:textId="77777777" w:rsidR="009E584F" w:rsidRPr="00354B99" w:rsidRDefault="009E584F" w:rsidP="00F7376B">
      <w:pPr>
        <w:ind w:right="-1"/>
        <w:jc w:val="center"/>
        <w:rPr>
          <w:rFonts w:ascii="Bookman Old Style" w:hAnsi="Bookman Old Style" w:cs="Arial"/>
          <w:b/>
          <w:bCs/>
          <w:i/>
          <w:iCs/>
          <w:szCs w:val="20"/>
        </w:rPr>
      </w:pPr>
    </w:p>
    <w:p w14:paraId="6C0791BA" w14:textId="39884A69" w:rsidR="003D0E1A" w:rsidRPr="00354B99" w:rsidRDefault="003D0E1A" w:rsidP="00F7376B">
      <w:pPr>
        <w:ind w:right="-1"/>
        <w:jc w:val="center"/>
        <w:rPr>
          <w:rFonts w:ascii="Bookman Old Style" w:hAnsi="Bookman Old Style" w:cs="Arial"/>
          <w:b/>
          <w:bCs/>
          <w:szCs w:val="20"/>
        </w:rPr>
      </w:pPr>
      <w:r w:rsidRPr="00354B99">
        <w:rPr>
          <w:rFonts w:ascii="Bookman Old Style" w:hAnsi="Bookman Old Style" w:cs="Arial"/>
          <w:b/>
          <w:bCs/>
          <w:szCs w:val="20"/>
        </w:rPr>
        <w:t xml:space="preserve">AVISO DE DISPENSA </w:t>
      </w:r>
      <w:r w:rsidR="007C212B">
        <w:rPr>
          <w:rFonts w:ascii="Bookman Old Style" w:hAnsi="Bookman Old Style" w:cs="Arial"/>
          <w:b/>
          <w:bCs/>
          <w:szCs w:val="20"/>
        </w:rPr>
        <w:t>DE LICITAÇÃO</w:t>
      </w:r>
      <w:r w:rsidRPr="00354B99">
        <w:rPr>
          <w:rFonts w:ascii="Bookman Old Style" w:hAnsi="Bookman Old Style" w:cs="Arial"/>
          <w:b/>
          <w:bCs/>
          <w:szCs w:val="20"/>
        </w:rPr>
        <w:t xml:space="preserve"> Nº </w:t>
      </w:r>
      <w:r w:rsidR="003E7C7C">
        <w:rPr>
          <w:rFonts w:ascii="Bookman Old Style" w:hAnsi="Bookman Old Style" w:cs="Arial"/>
          <w:b/>
          <w:bCs/>
          <w:szCs w:val="20"/>
        </w:rPr>
        <w:t>101</w:t>
      </w:r>
      <w:r w:rsidR="00354B99">
        <w:rPr>
          <w:rFonts w:ascii="Bookman Old Style" w:hAnsi="Bookman Old Style" w:cs="Arial"/>
          <w:b/>
          <w:bCs/>
          <w:szCs w:val="20"/>
        </w:rPr>
        <w:t>/2022</w:t>
      </w:r>
    </w:p>
    <w:p w14:paraId="796E7A7D" w14:textId="1386CD76" w:rsidR="003D0E1A" w:rsidRPr="00D03F73" w:rsidRDefault="00354B99" w:rsidP="00F7376B">
      <w:pPr>
        <w:ind w:right="-1"/>
        <w:jc w:val="center"/>
        <w:rPr>
          <w:rFonts w:ascii="Bookman Old Style" w:hAnsi="Bookman Old Style" w:cs="Arial"/>
          <w:b/>
          <w:bCs/>
          <w:color w:val="FF0000"/>
          <w:szCs w:val="20"/>
        </w:rPr>
      </w:pPr>
      <w:r>
        <w:rPr>
          <w:rFonts w:ascii="Bookman Old Style" w:hAnsi="Bookman Old Style" w:cs="Arial"/>
          <w:b/>
          <w:bCs/>
          <w:szCs w:val="20"/>
        </w:rPr>
        <w:t xml:space="preserve">Processo Administrativo </w:t>
      </w:r>
      <w:r w:rsidRPr="00C7231E">
        <w:rPr>
          <w:rFonts w:ascii="Bookman Old Style" w:hAnsi="Bookman Old Style" w:cs="Arial"/>
          <w:b/>
          <w:bCs/>
          <w:szCs w:val="20"/>
        </w:rPr>
        <w:t>nº</w:t>
      </w:r>
      <w:r w:rsidR="003E7C7C">
        <w:rPr>
          <w:rFonts w:ascii="Bookman Old Style" w:hAnsi="Bookman Old Style" w:cs="Arial"/>
          <w:b/>
          <w:bCs/>
          <w:szCs w:val="20"/>
        </w:rPr>
        <w:t xml:space="preserve"> </w:t>
      </w:r>
      <w:r w:rsidR="00412AAD">
        <w:rPr>
          <w:rFonts w:ascii="Bookman Old Style" w:hAnsi="Bookman Old Style" w:cs="Arial"/>
          <w:b/>
          <w:bCs/>
          <w:szCs w:val="20"/>
        </w:rPr>
        <w:t>1083</w:t>
      </w:r>
      <w:r w:rsidR="001C6BF3">
        <w:rPr>
          <w:rFonts w:ascii="Bookman Old Style" w:hAnsi="Bookman Old Style" w:cs="Arial"/>
          <w:b/>
          <w:bCs/>
          <w:szCs w:val="20"/>
        </w:rPr>
        <w:t>/</w:t>
      </w:r>
      <w:r w:rsidRPr="00C7231E">
        <w:rPr>
          <w:rFonts w:ascii="Bookman Old Style" w:hAnsi="Bookman Old Style" w:cs="Arial"/>
          <w:b/>
          <w:bCs/>
          <w:szCs w:val="20"/>
        </w:rPr>
        <w:t>2022</w:t>
      </w:r>
    </w:p>
    <w:p w14:paraId="4DAF75DF" w14:textId="07F825F9" w:rsidR="003D0E1A" w:rsidRPr="00354B99" w:rsidRDefault="003D0E1A" w:rsidP="00F7376B">
      <w:pPr>
        <w:ind w:right="-1"/>
        <w:rPr>
          <w:rFonts w:ascii="Bookman Old Style" w:hAnsi="Bookman Old Style" w:cs="Arial"/>
        </w:rPr>
      </w:pPr>
    </w:p>
    <w:p w14:paraId="47EE507B" w14:textId="0945D54C" w:rsidR="003D0E1A" w:rsidRPr="00354B99" w:rsidRDefault="003D0E1A" w:rsidP="00F7376B">
      <w:pPr>
        <w:snapToGrid w:val="0"/>
        <w:ind w:right="-1"/>
        <w:jc w:val="both"/>
        <w:rPr>
          <w:rFonts w:ascii="Bookman Old Style" w:hAnsi="Bookman Old Style" w:cs="Arial"/>
          <w:szCs w:val="20"/>
        </w:rPr>
      </w:pPr>
      <w:r w:rsidRPr="00354B99">
        <w:rPr>
          <w:rFonts w:ascii="Bookman Old Style" w:hAnsi="Bookman Old Style" w:cs="Arial"/>
          <w:szCs w:val="20"/>
        </w:rPr>
        <w:t>Torna-se público que o(a)</w:t>
      </w:r>
      <w:r w:rsidRPr="00354B99">
        <w:rPr>
          <w:rFonts w:ascii="Bookman Old Style" w:eastAsia="Arial" w:hAnsi="Bookman Old Style" w:cs="Arial"/>
          <w:szCs w:val="20"/>
        </w:rPr>
        <w:t xml:space="preserve"> </w:t>
      </w:r>
      <w:r w:rsidR="00354B99" w:rsidRPr="00354B99">
        <w:rPr>
          <w:rFonts w:ascii="Bookman Old Style" w:eastAsia="Arial" w:hAnsi="Bookman Old Style" w:cs="Arial"/>
          <w:szCs w:val="20"/>
        </w:rPr>
        <w:t>O MUNICÍPIO DE SANTO ANTONIO DO SUDOESTE, Estado do Paraná, inscrito no CNPJ sob n.º 75.927.582/0001-55, através da Secretaria de Administração, sediado à Avenida Brasil nº 1431 – centro – Santo Antonio do Sudoeste Paraná, por intermédio do Ex</w:t>
      </w:r>
      <w:r w:rsidR="00056B07">
        <w:rPr>
          <w:rFonts w:ascii="Bookman Old Style" w:eastAsia="Arial" w:hAnsi="Bookman Old Style" w:cs="Arial"/>
          <w:szCs w:val="20"/>
        </w:rPr>
        <w:t>celentíssimo Prefeito Municipal</w:t>
      </w:r>
      <w:r w:rsidR="001C6BF3">
        <w:rPr>
          <w:rFonts w:ascii="Bookman Old Style" w:eastAsia="Arial" w:hAnsi="Bookman Old Style" w:cs="Arial"/>
          <w:szCs w:val="20"/>
        </w:rPr>
        <w:t>,</w:t>
      </w:r>
      <w:r w:rsidR="00354B99" w:rsidRPr="00354B99">
        <w:rPr>
          <w:rFonts w:ascii="Bookman Old Style" w:eastAsia="Arial" w:hAnsi="Bookman Old Style" w:cs="Arial"/>
          <w:szCs w:val="20"/>
        </w:rPr>
        <w:t xml:space="preserve"> </w:t>
      </w:r>
      <w:r w:rsidR="00056B07">
        <w:rPr>
          <w:rFonts w:ascii="Bookman Old Style" w:eastAsia="Arial" w:hAnsi="Bookman Old Style" w:cs="Arial"/>
          <w:szCs w:val="20"/>
        </w:rPr>
        <w:t xml:space="preserve">Ricardo Antonio </w:t>
      </w:r>
      <w:proofErr w:type="spellStart"/>
      <w:r w:rsidR="00056B07">
        <w:rPr>
          <w:rFonts w:ascii="Bookman Old Style" w:eastAsia="Arial" w:hAnsi="Bookman Old Style" w:cs="Arial"/>
          <w:szCs w:val="20"/>
        </w:rPr>
        <w:t>Ortiña</w:t>
      </w:r>
      <w:proofErr w:type="spellEnd"/>
      <w:r w:rsidRPr="00354B99">
        <w:rPr>
          <w:rFonts w:ascii="Bookman Old Style" w:hAnsi="Bookman Old Style" w:cs="Arial"/>
          <w:szCs w:val="20"/>
        </w:rPr>
        <w:t xml:space="preserve">, realizará </w:t>
      </w:r>
      <w:r w:rsidR="00141307" w:rsidRPr="00354B99">
        <w:rPr>
          <w:rFonts w:ascii="Bookman Old Style" w:hAnsi="Bookman Old Style" w:cs="Arial"/>
          <w:szCs w:val="20"/>
        </w:rPr>
        <w:t>Dispensa</w:t>
      </w:r>
      <w:r w:rsidR="009E0A21">
        <w:rPr>
          <w:rFonts w:ascii="Bookman Old Style" w:hAnsi="Bookman Old Style" w:cs="Arial"/>
          <w:szCs w:val="20"/>
        </w:rPr>
        <w:t xml:space="preserve"> de licitação</w:t>
      </w:r>
      <w:r w:rsidRPr="00354B99">
        <w:rPr>
          <w:rFonts w:ascii="Bookman Old Style" w:hAnsi="Bookman Old Style" w:cs="Arial"/>
          <w:szCs w:val="20"/>
        </w:rPr>
        <w:t xml:space="preserve">, </w:t>
      </w:r>
      <w:r w:rsidRPr="00354B99">
        <w:rPr>
          <w:rFonts w:ascii="Bookman Old Style" w:hAnsi="Bookman Old Style" w:cs="Arial"/>
          <w:bCs/>
          <w:szCs w:val="20"/>
        </w:rPr>
        <w:t>com critério de julgamento</w:t>
      </w:r>
      <w:r w:rsidRPr="00354B99">
        <w:rPr>
          <w:rFonts w:ascii="Bookman Old Style" w:hAnsi="Bookman Old Style" w:cs="Arial"/>
          <w:b/>
          <w:bCs/>
          <w:szCs w:val="20"/>
        </w:rPr>
        <w:t xml:space="preserve"> </w:t>
      </w:r>
      <w:r w:rsidRPr="00354B99">
        <w:rPr>
          <w:rFonts w:ascii="Bookman Old Style" w:hAnsi="Bookman Old Style" w:cs="Arial"/>
          <w:i/>
          <w:szCs w:val="20"/>
        </w:rPr>
        <w:t>menor preço</w:t>
      </w:r>
      <w:r w:rsidR="009F7713" w:rsidRPr="00354B99">
        <w:rPr>
          <w:rFonts w:ascii="Bookman Old Style" w:hAnsi="Bookman Old Style" w:cs="Arial"/>
          <w:b/>
          <w:bCs/>
          <w:i/>
          <w:szCs w:val="20"/>
        </w:rPr>
        <w:t xml:space="preserve">, </w:t>
      </w:r>
      <w:r w:rsidR="009F7713" w:rsidRPr="00354B99">
        <w:rPr>
          <w:rFonts w:ascii="Bookman Old Style" w:hAnsi="Bookman Old Style" w:cs="Arial"/>
          <w:szCs w:val="20"/>
        </w:rPr>
        <w:t>na hipótese do art. 75</w:t>
      </w:r>
      <w:r w:rsidR="009F7713" w:rsidRPr="00354B99">
        <w:rPr>
          <w:rFonts w:ascii="Bookman Old Style" w:hAnsi="Bookman Old Style" w:cs="Arial"/>
          <w:i/>
          <w:iCs/>
          <w:szCs w:val="20"/>
        </w:rPr>
        <w:t xml:space="preserve">, </w:t>
      </w:r>
      <w:r w:rsidR="009F7713" w:rsidRPr="00056B07">
        <w:rPr>
          <w:rFonts w:ascii="Bookman Old Style" w:hAnsi="Bookman Old Style" w:cs="Arial"/>
          <w:i/>
          <w:iCs/>
          <w:szCs w:val="20"/>
        </w:rPr>
        <w:t xml:space="preserve">inciso </w:t>
      </w:r>
      <w:r w:rsidR="00770F01" w:rsidRPr="00056B07">
        <w:rPr>
          <w:rFonts w:ascii="Bookman Old Style" w:hAnsi="Bookman Old Style" w:cs="Arial"/>
          <w:i/>
          <w:iCs/>
          <w:szCs w:val="20"/>
        </w:rPr>
        <w:t>I</w:t>
      </w:r>
      <w:r w:rsidR="003E7C7C">
        <w:rPr>
          <w:rFonts w:ascii="Bookman Old Style" w:hAnsi="Bookman Old Style" w:cs="Arial"/>
          <w:i/>
          <w:iCs/>
          <w:szCs w:val="20"/>
        </w:rPr>
        <w:t>I</w:t>
      </w:r>
      <w:r w:rsidR="009F7713" w:rsidRPr="00056B07">
        <w:rPr>
          <w:rFonts w:ascii="Bookman Old Style" w:hAnsi="Bookman Old Style" w:cs="Arial"/>
          <w:i/>
          <w:iCs/>
          <w:szCs w:val="20"/>
        </w:rPr>
        <w:t>,</w:t>
      </w:r>
      <w:r w:rsidR="009F7713" w:rsidRPr="00354B99">
        <w:rPr>
          <w:rFonts w:ascii="Bookman Old Style" w:hAnsi="Bookman Old Style" w:cs="Arial"/>
          <w:szCs w:val="20"/>
        </w:rPr>
        <w:t xml:space="preserve"> </w:t>
      </w:r>
      <w:r w:rsidR="00141307" w:rsidRPr="00354B99">
        <w:rPr>
          <w:rFonts w:ascii="Bookman Old Style" w:hAnsi="Bookman Old Style" w:cs="Arial"/>
          <w:bCs/>
          <w:szCs w:val="20"/>
        </w:rPr>
        <w:t xml:space="preserve">nos termos da Lei nº 14.133, de 1º de abril de 2021, da Instrução Normativa SEGES/ME nº </w:t>
      </w:r>
      <w:r w:rsidR="004544FC" w:rsidRPr="00354B99">
        <w:rPr>
          <w:rFonts w:ascii="Bookman Old Style" w:hAnsi="Bookman Old Style" w:cs="Arial"/>
          <w:bCs/>
          <w:szCs w:val="20"/>
        </w:rPr>
        <w:t>67</w:t>
      </w:r>
      <w:r w:rsidR="00141307" w:rsidRPr="00354B99">
        <w:rPr>
          <w:rFonts w:ascii="Bookman Old Style" w:hAnsi="Bookman Old Style" w:cs="Arial"/>
          <w:bCs/>
          <w:szCs w:val="20"/>
        </w:rPr>
        <w:t xml:space="preserve">/2021 e demais legislação </w:t>
      </w:r>
      <w:r w:rsidR="00D96F4D" w:rsidRPr="00354B99">
        <w:rPr>
          <w:rFonts w:ascii="Bookman Old Style" w:hAnsi="Bookman Old Style" w:cs="Arial"/>
          <w:bCs/>
          <w:szCs w:val="20"/>
        </w:rPr>
        <w:t>aplicável</w:t>
      </w:r>
      <w:r w:rsidRPr="00354B99">
        <w:rPr>
          <w:rFonts w:ascii="Bookman Old Style" w:hAnsi="Bookman Old Style" w:cs="Arial"/>
          <w:szCs w:val="20"/>
        </w:rPr>
        <w:t>.</w:t>
      </w:r>
    </w:p>
    <w:p w14:paraId="765ED496" w14:textId="77777777" w:rsidR="00354B99" w:rsidRDefault="00354B99" w:rsidP="00F7376B">
      <w:pPr>
        <w:ind w:right="-1"/>
        <w:jc w:val="both"/>
        <w:rPr>
          <w:rFonts w:ascii="Bookman Old Style" w:hAnsi="Bookman Old Style" w:cs="Arial"/>
          <w:color w:val="000000" w:themeColor="text1"/>
          <w:szCs w:val="20"/>
        </w:rPr>
      </w:pPr>
    </w:p>
    <w:p w14:paraId="57D95888" w14:textId="5D58BADF" w:rsidR="00141307" w:rsidRPr="00354B99" w:rsidRDefault="00E72C64" w:rsidP="00F7376B">
      <w:pPr>
        <w:ind w:right="-1"/>
        <w:jc w:val="both"/>
        <w:rPr>
          <w:rFonts w:ascii="Bookman Old Style" w:hAnsi="Bookman Old Style" w:cs="Arial"/>
          <w:szCs w:val="20"/>
        </w:rPr>
      </w:pPr>
      <w:r>
        <w:rPr>
          <w:rFonts w:ascii="Bookman Old Style" w:hAnsi="Bookman Old Style" w:cs="Arial"/>
          <w:color w:val="000000" w:themeColor="text1"/>
          <w:szCs w:val="20"/>
        </w:rPr>
        <w:t>Data limite para apresentação das propostas:</w:t>
      </w:r>
      <w:r w:rsidR="00E115B8">
        <w:rPr>
          <w:rFonts w:ascii="Bookman Old Style" w:hAnsi="Bookman Old Style" w:cs="Arial"/>
          <w:color w:val="000000" w:themeColor="text1"/>
          <w:szCs w:val="20"/>
        </w:rPr>
        <w:t xml:space="preserve"> </w:t>
      </w:r>
      <w:r w:rsidR="006F3424">
        <w:rPr>
          <w:rFonts w:ascii="Bookman Old Style" w:hAnsi="Bookman Old Style" w:cs="Arial"/>
          <w:color w:val="000000" w:themeColor="text1"/>
          <w:szCs w:val="20"/>
        </w:rPr>
        <w:t>24</w:t>
      </w:r>
      <w:r w:rsidR="002A7979">
        <w:rPr>
          <w:rFonts w:ascii="Bookman Old Style" w:hAnsi="Bookman Old Style" w:cs="Arial"/>
          <w:color w:val="000000" w:themeColor="text1"/>
          <w:szCs w:val="20"/>
        </w:rPr>
        <w:t>/11</w:t>
      </w:r>
      <w:r w:rsidR="00992291">
        <w:rPr>
          <w:rFonts w:ascii="Bookman Old Style" w:hAnsi="Bookman Old Style" w:cs="Arial"/>
          <w:color w:val="000000" w:themeColor="text1"/>
          <w:szCs w:val="20"/>
        </w:rPr>
        <w:t>/2022 – 17</w:t>
      </w:r>
      <w:r w:rsidR="00ED78E3">
        <w:rPr>
          <w:rFonts w:ascii="Bookman Old Style" w:hAnsi="Bookman Old Style" w:cs="Arial"/>
          <w:color w:val="000000" w:themeColor="text1"/>
          <w:szCs w:val="20"/>
        </w:rPr>
        <w:t>h</w:t>
      </w:r>
    </w:p>
    <w:p w14:paraId="4FAED55A" w14:textId="77777777" w:rsidR="00805244" w:rsidRPr="00354B99" w:rsidRDefault="00805244" w:rsidP="00F7376B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Bookman Old Style" w:hAnsi="Bookman Old Style" w:cs="Arial"/>
          <w:b/>
        </w:rPr>
      </w:pPr>
    </w:p>
    <w:p w14:paraId="00089DE6" w14:textId="6639BA59" w:rsidR="009F7713" w:rsidRDefault="009F7713" w:rsidP="00F7376B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b/>
        </w:rPr>
      </w:pPr>
      <w:r w:rsidRPr="00354B99">
        <w:rPr>
          <w:rFonts w:ascii="Bookman Old Style" w:hAnsi="Bookman Old Style" w:cs="Arial"/>
          <w:b/>
        </w:rPr>
        <w:t>OBJETO</w:t>
      </w:r>
      <w:r w:rsidR="00A728B9" w:rsidRPr="00354B99">
        <w:rPr>
          <w:rFonts w:ascii="Bookman Old Style" w:hAnsi="Bookman Old Style" w:cs="Arial"/>
          <w:b/>
        </w:rPr>
        <w:t xml:space="preserve"> DA CONTRATAÇÃO DIRETA</w:t>
      </w:r>
    </w:p>
    <w:p w14:paraId="5A244163" w14:textId="285B2F80" w:rsidR="001460FC" w:rsidRPr="006F3424" w:rsidRDefault="001460FC" w:rsidP="00E115B8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6F342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 objeto da presente dispensa é a escolha da proposta mais vantajosa para a </w:t>
      </w:r>
      <w:bookmarkStart w:id="0" w:name="_GoBack"/>
      <w:r w:rsidR="006F3424" w:rsidRPr="006F3424">
        <w:rPr>
          <w:rFonts w:ascii="Bookman Old Style" w:hAnsi="Bookman Old Style" w:cs="Arial"/>
          <w:color w:val="000000" w:themeColor="text1"/>
          <w:sz w:val="20"/>
          <w:szCs w:val="20"/>
        </w:rPr>
        <w:t xml:space="preserve">Contratação de empresa para </w:t>
      </w:r>
      <w:r w:rsidR="003E7C7C">
        <w:rPr>
          <w:rFonts w:ascii="Bookman Old Style" w:hAnsi="Bookman Old Style" w:cs="Arial"/>
          <w:color w:val="000000" w:themeColor="text1"/>
          <w:sz w:val="20"/>
          <w:szCs w:val="20"/>
        </w:rPr>
        <w:t>prestação de serviço de Topografia</w:t>
      </w:r>
      <w:bookmarkEnd w:id="0"/>
      <w:r w:rsidRPr="006F3424">
        <w:rPr>
          <w:rFonts w:ascii="Bookman Old Style" w:hAnsi="Bookman Old Style" w:cs="Arial"/>
          <w:bCs/>
          <w:color w:val="000000" w:themeColor="text1"/>
          <w:sz w:val="20"/>
          <w:szCs w:val="20"/>
        </w:rPr>
        <w:t>,</w:t>
      </w:r>
      <w:r w:rsidRPr="006F342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conforme condições, quantidades e exigências estabelecidas neste Aviso de Contratação Direta e seus anexos.</w:t>
      </w:r>
    </w:p>
    <w:p w14:paraId="3BED6036" w14:textId="4EE35100" w:rsidR="001460FC" w:rsidRPr="00FB6118" w:rsidRDefault="001460FC" w:rsidP="00E115B8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szCs w:val="20"/>
        </w:rPr>
      </w:pPr>
      <w:r w:rsidRPr="00FB6118">
        <w:rPr>
          <w:rFonts w:ascii="Bookman Old Style" w:hAnsi="Bookman Old Style" w:cs="Arial"/>
          <w:i/>
          <w:iCs/>
          <w:szCs w:val="20"/>
        </w:rPr>
        <w:t xml:space="preserve">A contratação será dividida em itens/lotes </w:t>
      </w:r>
      <w:r w:rsidRPr="00FB6118">
        <w:rPr>
          <w:rFonts w:ascii="Bookman Old Style" w:hAnsi="Bookman Old Style" w:cs="Arial"/>
          <w:b/>
          <w:bCs/>
          <w:i/>
          <w:iCs/>
          <w:szCs w:val="20"/>
        </w:rPr>
        <w:t xml:space="preserve">ou </w:t>
      </w:r>
      <w:r w:rsidRPr="00FB6118">
        <w:rPr>
          <w:rFonts w:ascii="Bookman Old Style" w:hAnsi="Bookman Old Style" w:cs="Arial"/>
          <w:i/>
          <w:iCs/>
          <w:szCs w:val="20"/>
        </w:rPr>
        <w:t>ocorrerá em item/lote único</w:t>
      </w:r>
      <w:r w:rsidRPr="00FB6118">
        <w:rPr>
          <w:rFonts w:ascii="Bookman Old Style" w:hAnsi="Bookman Old Style" w:cs="Arial"/>
          <w:b/>
          <w:bCs/>
          <w:i/>
          <w:iCs/>
          <w:szCs w:val="20"/>
        </w:rPr>
        <w:t>,</w:t>
      </w:r>
      <w:r w:rsidRPr="00FB6118">
        <w:rPr>
          <w:rFonts w:ascii="Bookman Old Style" w:hAnsi="Bookman Old Style" w:cs="Arial"/>
          <w:i/>
          <w:iCs/>
          <w:szCs w:val="20"/>
        </w:rPr>
        <w:t xml:space="preserve"> conforme tabela constante abaixo.</w:t>
      </w:r>
    </w:p>
    <w:p w14:paraId="01A75CDF" w14:textId="77777777" w:rsidR="00992291" w:rsidRPr="001460FC" w:rsidRDefault="00992291" w:rsidP="00992291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Bookman Old Style" w:hAnsi="Bookman Old Style" w:cs="Arial"/>
          <w:szCs w:val="20"/>
        </w:rPr>
      </w:pP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1294"/>
        <w:gridCol w:w="6223"/>
        <w:gridCol w:w="1556"/>
      </w:tblGrid>
      <w:tr w:rsidR="001460FC" w:rsidRPr="0027560D" w14:paraId="1C90B1E8" w14:textId="77777777" w:rsidTr="007C28D3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AA7613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</w:rPr>
              <w:t>Lote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8073F7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Código do produto/</w:t>
            </w:r>
          </w:p>
          <w:p w14:paraId="15EDCC5C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C5A230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EBF130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1460FC" w:rsidRPr="0027560D" w14:paraId="2D32DEA1" w14:textId="77777777" w:rsidTr="007C28D3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C13B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FE3A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D269" w14:textId="00417479" w:rsidR="002A7979" w:rsidRPr="00171B1F" w:rsidRDefault="003E7C7C" w:rsidP="00F7376B">
            <w:pPr>
              <w:autoSpaceDE w:val="0"/>
              <w:autoSpaceDN w:val="0"/>
              <w:adjustRightInd w:val="0"/>
              <w:ind w:right="-1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000000" w:themeColor="text1"/>
                <w:szCs w:val="20"/>
              </w:rPr>
              <w:t>Serviço de Topografia</w:t>
            </w:r>
            <w:r w:rsidR="006F3424">
              <w:rPr>
                <w:rFonts w:ascii="Bookman Old Style" w:hAnsi="Bookman Old Style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BE78" w14:textId="77777777" w:rsidR="001460FC" w:rsidRDefault="001460FC" w:rsidP="00F7376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4EE7C9BB" w14:textId="6A1DECFE" w:rsidR="003E7C7C" w:rsidRPr="0027560D" w:rsidRDefault="003E7C7C" w:rsidP="00F7376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14:paraId="53BE828A" w14:textId="77777777" w:rsidR="00992291" w:rsidRPr="00992291" w:rsidRDefault="00992291" w:rsidP="00992291">
      <w:pPr>
        <w:pStyle w:val="PADRO"/>
        <w:keepNext w:val="0"/>
        <w:widowControl/>
        <w:shd w:val="clear" w:color="auto" w:fill="auto"/>
        <w:spacing w:before="0" w:after="0" w:line="240" w:lineRule="auto"/>
        <w:ind w:left="720" w:right="-1" w:firstLine="0"/>
        <w:rPr>
          <w:rFonts w:ascii="Bookman Old Style" w:hAnsi="Bookman Old Style" w:cs="Arial"/>
        </w:rPr>
      </w:pPr>
    </w:p>
    <w:p w14:paraId="79C9124B" w14:textId="0CA291C2" w:rsidR="001460FC" w:rsidRPr="00354B99" w:rsidRDefault="001460FC" w:rsidP="00F7376B">
      <w:pPr>
        <w:pStyle w:val="PADRO"/>
        <w:keepNext w:val="0"/>
        <w:widowControl/>
        <w:numPr>
          <w:ilvl w:val="2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</w:rPr>
      </w:pPr>
      <w:r w:rsidRPr="00354B99">
        <w:rPr>
          <w:rFonts w:ascii="Bookman Old Style" w:hAnsi="Bookman Old Style" w:cs="Arial"/>
          <w:szCs w:val="20"/>
        </w:rPr>
        <w:t>Havendo mais de item ou lote faculta-se ao fornecedor a participação em quantos forem de seu interesse. Entretanto, optando-se por participar de um lote, deve o fornecedor enviar proposta para todos os itens que o compõem.</w:t>
      </w:r>
    </w:p>
    <w:p w14:paraId="20DFD8EB" w14:textId="6AF38F6B" w:rsidR="00282D7B" w:rsidRPr="00282D7B" w:rsidRDefault="001460FC" w:rsidP="00282D7B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color w:val="000000" w:themeColor="text1"/>
          <w:szCs w:val="20"/>
        </w:rPr>
      </w:pPr>
      <w:r w:rsidRPr="00354B99">
        <w:rPr>
          <w:rFonts w:ascii="Bookman Old Style" w:hAnsi="Bookman Old Style" w:cs="Arial"/>
          <w:szCs w:val="20"/>
        </w:rPr>
        <w:t>O critério de julgamento adotado será o</w:t>
      </w:r>
      <w:r w:rsidRPr="00354B99">
        <w:rPr>
          <w:rFonts w:ascii="Bookman Old Style" w:hAnsi="Bookman Old Style" w:cs="Arial"/>
          <w:i/>
          <w:iCs/>
          <w:szCs w:val="20"/>
        </w:rPr>
        <w:t xml:space="preserve"> </w:t>
      </w:r>
      <w:r w:rsidRPr="004C657B">
        <w:rPr>
          <w:rFonts w:ascii="Bookman Old Style" w:hAnsi="Bookman Old Style" w:cs="Arial"/>
          <w:b/>
          <w:i/>
          <w:iCs/>
          <w:szCs w:val="20"/>
        </w:rPr>
        <w:t>menor preço</w:t>
      </w:r>
      <w:r w:rsidRPr="00354B99">
        <w:rPr>
          <w:rFonts w:ascii="Bookman Old Style" w:hAnsi="Bookman Old Style" w:cs="Arial"/>
          <w:i/>
          <w:iCs/>
          <w:color w:val="FF0000"/>
          <w:szCs w:val="20"/>
        </w:rPr>
        <w:t>,</w:t>
      </w:r>
      <w:r w:rsidRPr="00354B99">
        <w:rPr>
          <w:rFonts w:ascii="Bookman Old Style" w:hAnsi="Bookman Old Style" w:cs="Arial"/>
          <w:color w:val="FF0000"/>
          <w:szCs w:val="20"/>
        </w:rPr>
        <w:t xml:space="preserve"> </w:t>
      </w:r>
      <w:r w:rsidRPr="00354B99">
        <w:rPr>
          <w:rFonts w:ascii="Bookman Old Style" w:hAnsi="Bookman Old Style" w:cs="Arial"/>
          <w:szCs w:val="20"/>
        </w:rPr>
        <w:t>observadas as exigências contidas neste Aviso de Contratação Direta e seus Anexos quanto às especificações do objeto.</w:t>
      </w:r>
    </w:p>
    <w:p w14:paraId="08204C85" w14:textId="77777777" w:rsidR="001460FC" w:rsidRDefault="001460FC" w:rsidP="00F7376B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Bookman Old Style" w:hAnsi="Bookman Old Style" w:cs="Arial"/>
          <w:b/>
        </w:rPr>
      </w:pPr>
    </w:p>
    <w:p w14:paraId="3B48397D" w14:textId="77777777" w:rsidR="001460FC" w:rsidRDefault="001460FC" w:rsidP="00F7376B">
      <w:pPr>
        <w:pStyle w:val="PargrafodaLista"/>
        <w:numPr>
          <w:ilvl w:val="0"/>
          <w:numId w:val="1"/>
        </w:numPr>
        <w:ind w:left="0" w:right="-1" w:firstLine="0"/>
        <w:rPr>
          <w:rFonts w:ascii="Bookman Old Style" w:eastAsia="WenQuanYi Micro Hei" w:hAnsi="Bookman Old Style" w:cs="Arial"/>
          <w:b/>
          <w:lang w:eastAsia="zh-CN" w:bidi="hi-IN"/>
        </w:rPr>
      </w:pPr>
      <w:r w:rsidRPr="001460FC">
        <w:rPr>
          <w:rFonts w:ascii="Bookman Old Style" w:eastAsia="WenQuanYi Micro Hei" w:hAnsi="Bookman Old Style" w:cs="Arial"/>
          <w:b/>
          <w:lang w:eastAsia="zh-CN" w:bidi="hi-IN"/>
        </w:rPr>
        <w:t xml:space="preserve">PARTICIPAÇÃO NA DISPENSA </w:t>
      </w:r>
    </w:p>
    <w:p w14:paraId="41C801D0" w14:textId="38B6264A" w:rsidR="005F1FE5" w:rsidRPr="001460FC" w:rsidRDefault="005F1FE5" w:rsidP="00F7376B">
      <w:pPr>
        <w:pStyle w:val="PADRO"/>
        <w:keepNext w:val="0"/>
        <w:widowControl/>
        <w:numPr>
          <w:ilvl w:val="1"/>
          <w:numId w:val="26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/>
          <w:b/>
          <w:szCs w:val="20"/>
        </w:rPr>
      </w:pPr>
      <w:r w:rsidRPr="001460FC">
        <w:rPr>
          <w:rFonts w:ascii="Bookman Old Style" w:hAnsi="Bookman Old Style"/>
          <w:szCs w:val="20"/>
        </w:rPr>
        <w:t xml:space="preserve">Poderão participar deste </w:t>
      </w:r>
      <w:r w:rsidR="001460FC">
        <w:rPr>
          <w:rFonts w:ascii="Bookman Old Style" w:hAnsi="Bookman Old Style"/>
          <w:szCs w:val="20"/>
        </w:rPr>
        <w:t>processo de contratação direta os</w:t>
      </w:r>
      <w:r w:rsidRPr="001460FC">
        <w:rPr>
          <w:rFonts w:ascii="Bookman Old Style" w:hAnsi="Bookman Old Style"/>
          <w:szCs w:val="20"/>
        </w:rPr>
        <w:t xml:space="preserve"> interessados cujo ramo de atividade seja compatível com o objeto desta licitação, e que atendam as todas as exigências constantes neste Edital e seus anexos.</w:t>
      </w:r>
    </w:p>
    <w:p w14:paraId="1041DF3B" w14:textId="77777777" w:rsidR="005F1FE5" w:rsidRDefault="005F1FE5" w:rsidP="00F7376B">
      <w:pPr>
        <w:pStyle w:val="Corpodetexto"/>
        <w:numPr>
          <w:ilvl w:val="1"/>
          <w:numId w:val="26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Será concedido tratamento favorecido para as microempresas e empresas de pequeno porte, para as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sociedades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cooperativas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mencionadas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artigo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34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Lei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nº</w:t>
      </w:r>
      <w:r>
        <w:rPr>
          <w:rFonts w:ascii="Bookman Old Style" w:hAnsi="Bookman Old Style"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11.488,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2007,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para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agricultor familiar,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produtor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rural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pessoa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física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para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microempreendedor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individual -</w:t>
      </w:r>
      <w:r>
        <w:rPr>
          <w:rFonts w:ascii="Bookman Old Style" w:hAnsi="Bookman Old Style"/>
          <w:spacing w:val="-1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MEI,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nos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limites previstos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Lei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Complementar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nº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123,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2006,</w:t>
      </w:r>
      <w:r>
        <w:rPr>
          <w:rFonts w:ascii="Bookman Old Style" w:hAnsi="Bookman Old Style"/>
          <w:spacing w:val="-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alterada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pela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Lei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Complementar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nº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147/2014,</w:t>
      </w:r>
      <w:r>
        <w:rPr>
          <w:rFonts w:ascii="Bookman Old Style" w:hAnsi="Bookman Old Style"/>
          <w:spacing w:val="-1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 07 de agosto de 2014, e para micro empresas e empresas de pequeno porte locais e regionais conforme Lei 2.868/2021, de 15 de abril de 2021.</w:t>
      </w:r>
    </w:p>
    <w:p w14:paraId="6D4C991F" w14:textId="77777777" w:rsidR="005F1FE5" w:rsidRDefault="005F1FE5" w:rsidP="00F7376B">
      <w:pPr>
        <w:pStyle w:val="Corpodetexto"/>
        <w:numPr>
          <w:ilvl w:val="1"/>
          <w:numId w:val="26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Será vedada a participação de</w:t>
      </w:r>
      <w:r>
        <w:rPr>
          <w:rFonts w:ascii="Bookman Old Style" w:hAnsi="Bookman Old Style"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empresas:</w:t>
      </w:r>
    </w:p>
    <w:p w14:paraId="11A6556F" w14:textId="77777777" w:rsidR="005F1FE5" w:rsidRDefault="005F1FE5" w:rsidP="00F7376B">
      <w:pPr>
        <w:pStyle w:val="PargrafodaList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ind w:left="0" w:right="-1" w:firstLine="0"/>
        <w:contextualSpacing w:val="0"/>
        <w:jc w:val="both"/>
        <w:rPr>
          <w:rFonts w:ascii="Bookman Old Style" w:hAnsi="Bookman Old Style"/>
          <w:szCs w:val="20"/>
        </w:rPr>
      </w:pPr>
      <w:proofErr w:type="gramStart"/>
      <w:r>
        <w:rPr>
          <w:rFonts w:ascii="Bookman Old Style" w:hAnsi="Bookman Old Style"/>
          <w:szCs w:val="20"/>
        </w:rPr>
        <w:t>proibidos</w:t>
      </w:r>
      <w:proofErr w:type="gramEnd"/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participar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licitações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celebrar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contratos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administrativos,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na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forma</w:t>
      </w:r>
      <w:r>
        <w:rPr>
          <w:rFonts w:ascii="Bookman Old Style" w:hAnsi="Bookman Old Style"/>
          <w:spacing w:val="-6"/>
          <w:szCs w:val="20"/>
        </w:rPr>
        <w:t xml:space="preserve"> </w:t>
      </w:r>
    </w:p>
    <w:p w14:paraId="35282F3C" w14:textId="77777777" w:rsidR="005F1FE5" w:rsidRDefault="005F1FE5" w:rsidP="00F7376B">
      <w:pPr>
        <w:pStyle w:val="PargrafodaLista"/>
        <w:tabs>
          <w:tab w:val="left" w:pos="1418"/>
        </w:tabs>
        <w:ind w:left="0" w:right="-1"/>
        <w:rPr>
          <w:rFonts w:ascii="Bookman Old Style" w:hAnsi="Bookman Old Style"/>
          <w:szCs w:val="20"/>
        </w:rPr>
      </w:pPr>
      <w:proofErr w:type="gramStart"/>
      <w:r>
        <w:rPr>
          <w:rFonts w:ascii="Bookman Old Style" w:hAnsi="Bookman Old Style"/>
          <w:szCs w:val="20"/>
        </w:rPr>
        <w:t>da</w:t>
      </w:r>
      <w:proofErr w:type="gramEnd"/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legislação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vigente;</w:t>
      </w:r>
    </w:p>
    <w:p w14:paraId="44A1D120" w14:textId="2D05CF6A" w:rsidR="005F1FE5" w:rsidRPr="00F7376B" w:rsidRDefault="005F1FE5" w:rsidP="0026046B">
      <w:pPr>
        <w:pStyle w:val="PargrafodaList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ind w:left="0" w:right="-1" w:firstLine="0"/>
        <w:contextualSpacing w:val="0"/>
        <w:jc w:val="both"/>
        <w:rPr>
          <w:rFonts w:ascii="Bookman Old Style" w:hAnsi="Bookman Old Style"/>
          <w:szCs w:val="20"/>
        </w:rPr>
      </w:pPr>
      <w:proofErr w:type="gramStart"/>
      <w:r w:rsidRPr="00F7376B">
        <w:rPr>
          <w:rFonts w:ascii="Bookman Old Style" w:hAnsi="Bookman Old Style"/>
          <w:szCs w:val="20"/>
        </w:rPr>
        <w:t>estrangeiros</w:t>
      </w:r>
      <w:proofErr w:type="gramEnd"/>
      <w:r w:rsidRPr="00F7376B">
        <w:rPr>
          <w:rFonts w:ascii="Bookman Old Style" w:hAnsi="Bookman Old Style"/>
          <w:spacing w:val="-3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que</w:t>
      </w:r>
      <w:r w:rsidRPr="00F7376B">
        <w:rPr>
          <w:rFonts w:ascii="Bookman Old Style" w:hAnsi="Bookman Old Style"/>
          <w:spacing w:val="-2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não</w:t>
      </w:r>
      <w:r w:rsidRPr="00F7376B">
        <w:rPr>
          <w:rFonts w:ascii="Bookman Old Style" w:hAnsi="Bookman Old Style"/>
          <w:spacing w:val="-4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tenham</w:t>
      </w:r>
      <w:r w:rsidRPr="00F7376B">
        <w:rPr>
          <w:rFonts w:ascii="Bookman Old Style" w:hAnsi="Bookman Old Style"/>
          <w:spacing w:val="-6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representação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legal</w:t>
      </w:r>
      <w:r w:rsidRPr="00F7376B">
        <w:rPr>
          <w:rFonts w:ascii="Bookman Old Style" w:hAnsi="Bookman Old Style"/>
          <w:spacing w:val="-3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no Brasil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com</w:t>
      </w:r>
      <w:r w:rsidRPr="00F7376B">
        <w:rPr>
          <w:rFonts w:ascii="Bookman Old Style" w:hAnsi="Bookman Old Style"/>
          <w:spacing w:val="-6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poderes</w:t>
      </w:r>
      <w:r w:rsidRPr="00F7376B">
        <w:rPr>
          <w:rFonts w:ascii="Bookman Old Style" w:hAnsi="Bookman Old Style"/>
          <w:spacing w:val="-4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expressos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para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receber</w:t>
      </w:r>
      <w:r w:rsidRPr="00F7376B">
        <w:rPr>
          <w:rFonts w:ascii="Bookman Old Style" w:hAnsi="Bookman Old Style"/>
          <w:spacing w:val="-3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citação</w:t>
      </w:r>
      <w:r w:rsidRPr="00F7376B">
        <w:rPr>
          <w:rFonts w:ascii="Bookman Old Style" w:hAnsi="Bookman Old Style"/>
          <w:spacing w:val="-7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e responder administrativa ou</w:t>
      </w:r>
      <w:r w:rsidRPr="00F7376B">
        <w:rPr>
          <w:rFonts w:ascii="Bookman Old Style" w:hAnsi="Bookman Old Style"/>
          <w:spacing w:val="-6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judicialmente;</w:t>
      </w:r>
    </w:p>
    <w:p w14:paraId="4E9822AA" w14:textId="77777777" w:rsidR="005F1FE5" w:rsidRDefault="005F1FE5" w:rsidP="00F7376B">
      <w:pPr>
        <w:pStyle w:val="PargrafodaList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ind w:left="0" w:right="-1" w:firstLine="0"/>
        <w:contextualSpacing w:val="0"/>
        <w:jc w:val="both"/>
        <w:rPr>
          <w:rFonts w:ascii="Bookman Old Style" w:hAnsi="Bookman Old Style"/>
          <w:szCs w:val="20"/>
        </w:rPr>
      </w:pPr>
      <w:proofErr w:type="gramStart"/>
      <w:r>
        <w:rPr>
          <w:rFonts w:ascii="Bookman Old Style" w:hAnsi="Bookman Old Style"/>
          <w:szCs w:val="20"/>
        </w:rPr>
        <w:t>que</w:t>
      </w:r>
      <w:proofErr w:type="gramEnd"/>
      <w:r>
        <w:rPr>
          <w:rFonts w:ascii="Bookman Old Style" w:hAnsi="Bookman Old Style"/>
          <w:szCs w:val="20"/>
        </w:rPr>
        <w:t xml:space="preserve"> estejam sob falência, concurso de credores, em processo de dissolução ou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liquidação.</w:t>
      </w:r>
    </w:p>
    <w:p w14:paraId="0E3089C6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pessoa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física;</w:t>
      </w:r>
    </w:p>
    <w:p w14:paraId="739C3E4C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empresa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em regime de subcontratação, ou ainda, em consórcio;</w:t>
      </w:r>
    </w:p>
    <w:p w14:paraId="6F724D3E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representação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de mais de uma empresa pelo mesmo representante;</w:t>
      </w:r>
    </w:p>
    <w:p w14:paraId="16E0B363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Que emprega menor de 18 (dezoito) anos em trabalho noturno, perigoso ou insalubre e não emprega menor de 16 (dezesseis) anos, salvo menor, a partir de 14 (quatorze) anos, na condição de aprendiz, nos termos do artigo 7º, inciso XXXIII, da Constituição</w:t>
      </w:r>
      <w:r>
        <w:rPr>
          <w:rFonts w:ascii="Bookman Old Style" w:hAnsi="Bookman Old Style"/>
          <w:spacing w:val="-1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Federal;</w:t>
      </w:r>
    </w:p>
    <w:p w14:paraId="74CE10C7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empresas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que não enquadram na Lei Complementar 123/2006 e a Lei complementar 147/2014.</w:t>
      </w:r>
    </w:p>
    <w:p w14:paraId="20668D98" w14:textId="77777777" w:rsidR="005F1FE5" w:rsidRPr="001460FC" w:rsidRDefault="005F1FE5" w:rsidP="00F7376B">
      <w:pPr>
        <w:pStyle w:val="Corpodetexto"/>
        <w:numPr>
          <w:ilvl w:val="1"/>
          <w:numId w:val="26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participação neste certame importa ao proponente a irrestrita e irretratável aceitação das condições estabelecidas no presente Edital, bem como a observância dos regulamentos, normas </w:t>
      </w:r>
      <w:r>
        <w:rPr>
          <w:rFonts w:ascii="Bookman Old Style" w:hAnsi="Bookman Old Style" w:cs="Bookman Old Style"/>
          <w:sz w:val="20"/>
          <w:szCs w:val="20"/>
        </w:rPr>
        <w:lastRenderedPageBreak/>
        <w:t>administrativas e técnicas aplicáveis, inclusive quanto a recursos, e ainda, na aceitação de que deverá fornecer o objeto em perfeitas condições de uso e funcionamento.</w:t>
      </w:r>
    </w:p>
    <w:p w14:paraId="3EE7C996" w14:textId="77777777" w:rsidR="001460FC" w:rsidRDefault="001460FC" w:rsidP="00F7376B">
      <w:pPr>
        <w:pStyle w:val="Corpodetexto"/>
        <w:ind w:right="-1"/>
        <w:jc w:val="both"/>
        <w:rPr>
          <w:rFonts w:ascii="Bookman Old Style" w:hAnsi="Bookman Old Style"/>
          <w:b/>
          <w:sz w:val="20"/>
          <w:szCs w:val="20"/>
        </w:rPr>
      </w:pPr>
    </w:p>
    <w:p w14:paraId="208DF011" w14:textId="0314D416" w:rsidR="009F7713" w:rsidRDefault="001460FC" w:rsidP="00F7376B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APRESENTAÇÃO DE PROPOSTA</w:t>
      </w:r>
    </w:p>
    <w:p w14:paraId="6CDF3895" w14:textId="2C2C5980" w:rsidR="001460FC" w:rsidRPr="00F7376B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Proposta de Preços, </w:t>
      </w:r>
      <w:r w:rsidR="00822FD1">
        <w:rPr>
          <w:rFonts w:ascii="Bookman Old Style" w:hAnsi="Bookman Old Style" w:cs="Bookman Old Style"/>
          <w:sz w:val="20"/>
          <w:szCs w:val="20"/>
        </w:rPr>
        <w:t>deverá ser apresentada</w:t>
      </w:r>
      <w:r>
        <w:rPr>
          <w:rFonts w:ascii="Bookman Old Style" w:hAnsi="Bookman Old Style" w:cs="Bookman Old Style"/>
          <w:sz w:val="20"/>
          <w:szCs w:val="20"/>
        </w:rPr>
        <w:t xml:space="preserve"> na </w:t>
      </w:r>
      <w:r>
        <w:rPr>
          <w:rFonts w:ascii="Bookman Old Style" w:hAnsi="Bookman Old Style" w:cs="Bookman Old Style"/>
          <w:b/>
          <w:bCs/>
          <w:sz w:val="20"/>
          <w:szCs w:val="20"/>
        </w:rPr>
        <w:t>forma impressa e assinada</w:t>
      </w:r>
      <w:r>
        <w:rPr>
          <w:rFonts w:ascii="Bookman Old Style" w:hAnsi="Bookman Old Style" w:cs="Bookman Old Style"/>
          <w:sz w:val="20"/>
          <w:szCs w:val="20"/>
        </w:rPr>
        <w:t xml:space="preserve">, em papel A4,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de preferência encadernadas ou grampeadas </w:t>
      </w:r>
      <w:r>
        <w:rPr>
          <w:rFonts w:ascii="Bookman Old Style" w:hAnsi="Bookman Old Style" w:cs="Bookman Old Style"/>
          <w:sz w:val="20"/>
          <w:szCs w:val="20"/>
        </w:rPr>
        <w:t>de modo que não existam folhas soltas, impressa com clareza, sem rasuras ou entrelin</w:t>
      </w:r>
      <w:r w:rsidR="00F7376B">
        <w:rPr>
          <w:rFonts w:ascii="Bookman Old Style" w:hAnsi="Bookman Old Style" w:cs="Bookman Old Style"/>
          <w:sz w:val="20"/>
          <w:szCs w:val="20"/>
        </w:rPr>
        <w:t xml:space="preserve">has que dificultem sua análise; ou </w:t>
      </w:r>
    </w:p>
    <w:p w14:paraId="26C69AC6" w14:textId="7546FA61" w:rsidR="00F7376B" w:rsidRDefault="00F7376B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Na forma digital</w:t>
      </w:r>
      <w:r>
        <w:rPr>
          <w:rFonts w:ascii="Bookman Old Style" w:hAnsi="Bookman Old Style" w:cs="Bookman Old Style"/>
          <w:sz w:val="20"/>
          <w:szCs w:val="20"/>
        </w:rPr>
        <w:t xml:space="preserve">, assinada digitalmente e encaminha para o endereço eletrônico </w:t>
      </w:r>
      <w:r w:rsidRPr="00F7376B">
        <w:rPr>
          <w:rFonts w:ascii="Bookman Old Style" w:hAnsi="Bookman Old Style" w:cs="Bookman Old Style"/>
          <w:color w:val="00B0F0"/>
          <w:sz w:val="20"/>
          <w:szCs w:val="20"/>
          <w:u w:val="single"/>
        </w:rPr>
        <w:t>licitacao</w:t>
      </w:r>
      <w:r w:rsidR="00683192">
        <w:rPr>
          <w:rFonts w:ascii="Bookman Old Style" w:hAnsi="Bookman Old Style" w:cs="Bookman Old Style"/>
          <w:color w:val="00B0F0"/>
          <w:sz w:val="20"/>
          <w:szCs w:val="20"/>
          <w:u w:val="single"/>
        </w:rPr>
        <w:t>1</w:t>
      </w:r>
      <w:r w:rsidRPr="00F7376B">
        <w:rPr>
          <w:rFonts w:ascii="Bookman Old Style" w:hAnsi="Bookman Old Style" w:cs="Bookman Old Style"/>
          <w:color w:val="00B0F0"/>
          <w:sz w:val="20"/>
          <w:szCs w:val="20"/>
          <w:u w:val="single"/>
        </w:rPr>
        <w:t>@pmsas.pr.gov.br</w:t>
      </w:r>
      <w:r>
        <w:rPr>
          <w:rFonts w:ascii="Bookman Old Style" w:hAnsi="Bookman Old Style" w:cs="Bookman Old Style"/>
          <w:color w:val="00B0F0"/>
          <w:sz w:val="20"/>
          <w:szCs w:val="20"/>
          <w:u w:val="single"/>
        </w:rPr>
        <w:t>;</w:t>
      </w:r>
    </w:p>
    <w:p w14:paraId="405080AF" w14:textId="77777777" w:rsidR="001460FC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Na propostara deverá constar: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14:paraId="333F7665" w14:textId="77777777" w:rsidR="001460FC" w:rsidRPr="00704D3D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Especificação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do produto cotado;</w:t>
      </w:r>
    </w:p>
    <w:p w14:paraId="3CBC640B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Preço unitário por item do objeto licitado, com até </w:t>
      </w:r>
      <w:r>
        <w:rPr>
          <w:rFonts w:ascii="Bookman Old Style" w:hAnsi="Bookman Old Style" w:cs="Bookman Old Style"/>
          <w:bCs/>
          <w:sz w:val="20"/>
          <w:szCs w:val="20"/>
        </w:rPr>
        <w:t>02 (duas)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casas decimais, valor total e valor global, expressos em moeda corrente nacional, não superior ao preço máximo estabelecido no </w:t>
      </w:r>
      <w:r>
        <w:rPr>
          <w:rFonts w:ascii="Bookman Old Style" w:hAnsi="Bookman Old Style" w:cs="Bookman Old Style"/>
          <w:b/>
          <w:bCs/>
          <w:sz w:val="20"/>
          <w:szCs w:val="20"/>
        </w:rPr>
        <w:t>Anexo I</w:t>
      </w:r>
      <w:r>
        <w:rPr>
          <w:rFonts w:ascii="Bookman Old Style" w:hAnsi="Bookman Old Style" w:cs="Bookman Old Style"/>
          <w:sz w:val="20"/>
          <w:szCs w:val="20"/>
        </w:rPr>
        <w:t>;</w:t>
      </w:r>
    </w:p>
    <w:p w14:paraId="78C741E0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Prazo de validade não inferior a 60 (sessenta) dias corridos, a contar da data de sua apresentação, ficando estabelecido que na omissão será considerado aceito este prazo;</w:t>
      </w:r>
    </w:p>
    <w:p w14:paraId="526D3C3D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Dados do fornecedor/empresa, </w:t>
      </w:r>
      <w:r>
        <w:rPr>
          <w:rFonts w:ascii="Bookman Old Style" w:hAnsi="Bookman Old Style" w:cs="Bookman Old Style"/>
          <w:b/>
          <w:bCs/>
          <w:sz w:val="20"/>
          <w:szCs w:val="20"/>
        </w:rPr>
        <w:t>obrigatoriamente</w:t>
      </w:r>
      <w:r>
        <w:rPr>
          <w:rFonts w:ascii="Bookman Old Style" w:hAnsi="Bookman Old Style" w:cs="Bookman Old Style"/>
          <w:sz w:val="20"/>
          <w:szCs w:val="20"/>
        </w:rPr>
        <w:t xml:space="preserve"> conforme os campos solicitados;</w:t>
      </w:r>
    </w:p>
    <w:p w14:paraId="5566E3D6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Dados do Representante Legal da empresa ou Procurador, </w:t>
      </w:r>
      <w:r>
        <w:rPr>
          <w:rFonts w:ascii="Bookman Old Style" w:hAnsi="Bookman Old Style" w:cs="Bookman Old Style"/>
          <w:b/>
          <w:bCs/>
          <w:sz w:val="20"/>
          <w:szCs w:val="20"/>
        </w:rPr>
        <w:t>obrigatoriamente</w:t>
      </w:r>
      <w:r>
        <w:rPr>
          <w:rFonts w:ascii="Bookman Old Style" w:hAnsi="Bookman Old Style" w:cs="Bookman Old Style"/>
          <w:sz w:val="20"/>
          <w:szCs w:val="20"/>
        </w:rPr>
        <w:t xml:space="preserve"> conforme os campos solicitados; (e assinatura na forma impressa);</w:t>
      </w:r>
    </w:p>
    <w:p w14:paraId="081A0442" w14:textId="77777777" w:rsidR="001460FC" w:rsidRPr="00822FD1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Prazo de entrega não superior ao exigido no edital;</w:t>
      </w:r>
    </w:p>
    <w:p w14:paraId="12CB5005" w14:textId="77777777" w:rsidR="001460FC" w:rsidRPr="004E3396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Nos valores propostos deverão estar inclusos todos os custos operacionais, encargos previdenciários, trabalhistas, tributários, comerciais, tributos, fretes e carretos, inclusive ICMS e quaisquer outros que incidam</w:t>
      </w:r>
      <w:r>
        <w:rPr>
          <w:rFonts w:ascii="Bookman Old Style" w:hAnsi="Bookman Old Style"/>
          <w:spacing w:val="-1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direta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ou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indiretamente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fornecimento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dos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bens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ou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prestação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serviços,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forma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que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objeto do certame não tenha ônus para o Município de Santo Antonio do Sudoeste.</w:t>
      </w:r>
    </w:p>
    <w:p w14:paraId="44C1DB83" w14:textId="77777777" w:rsidR="001460FC" w:rsidRPr="00822FD1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E3396">
        <w:rPr>
          <w:rFonts w:ascii="Bookman Old Style" w:hAnsi="Bookman Old Style" w:cs="Bookman Old Style"/>
          <w:sz w:val="20"/>
          <w:szCs w:val="20"/>
        </w:rPr>
        <w:t>A apresentação da proposta implicara na plena aceitação, por parte do licitante, das condições estabelecidas neste Edital e seus Anexos.</w:t>
      </w:r>
    </w:p>
    <w:p w14:paraId="066A0D02" w14:textId="77777777" w:rsidR="00822FD1" w:rsidRPr="00097081" w:rsidRDefault="00822FD1" w:rsidP="00F7376B">
      <w:pPr>
        <w:pStyle w:val="Corpodetexto"/>
        <w:ind w:right="-1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D427A31" w14:textId="6163FDBD" w:rsidR="006724BD" w:rsidRPr="00F03342" w:rsidRDefault="006724BD" w:rsidP="00F7376B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b/>
        </w:rPr>
      </w:pPr>
      <w:r w:rsidRPr="00F03342">
        <w:rPr>
          <w:rFonts w:ascii="Bookman Old Style" w:hAnsi="Bookman Old Style" w:cs="Arial"/>
          <w:b/>
        </w:rPr>
        <w:t>JULGAMENTO DAS PROPOSTAS DE PREÇO</w:t>
      </w:r>
    </w:p>
    <w:p w14:paraId="7FD4CC7C" w14:textId="017A27C2" w:rsidR="006724BD" w:rsidRPr="00F03342" w:rsidRDefault="00822FD1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</w:rPr>
        <w:t>Apresentadas as propostas</w:t>
      </w:r>
      <w:r w:rsidR="006724BD" w:rsidRPr="00F03342">
        <w:rPr>
          <w:rFonts w:ascii="Bookman Old Style" w:hAnsi="Bookman Old Style" w:cs="Arial"/>
        </w:rPr>
        <w:t>, será verificada a conformidade da proposta classificada em primeiro lugar quanto à adequação do objeto e à compatibilidade do preço em relação ao estipulado para a contratação.</w:t>
      </w:r>
    </w:p>
    <w:p w14:paraId="07D36DC4" w14:textId="398B2625" w:rsidR="006724BD" w:rsidRPr="00F03342" w:rsidRDefault="00E5075F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</w:rPr>
        <w:t>No caso de o preço da proposta vencedora estar acima do estimado pela Administração, poderá haver a negociação de condições mais vantajosas.</w:t>
      </w:r>
    </w:p>
    <w:p w14:paraId="7A0D9199" w14:textId="2BCA366B" w:rsidR="00E5075F" w:rsidRPr="00F03342" w:rsidRDefault="00E5075F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  <w:color w:val="000000"/>
          <w:szCs w:val="20"/>
        </w:rPr>
        <w:t>Neste caso, será encaminhada contraproposta ao fornecedor que tenha apresentado o melhor preço, para que seja obtida melhor proposta com preço compatível ao estimado pela Administração.</w:t>
      </w:r>
    </w:p>
    <w:p w14:paraId="6C56AF5B" w14:textId="0796625E" w:rsidR="00E5075F" w:rsidRPr="00354B99" w:rsidRDefault="00E5075F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</w:rPr>
        <w:t>A negociação poderá ser feita com os demais fornecedores classificados, respeitada</w:t>
      </w:r>
      <w:r w:rsidRPr="00354B99">
        <w:rPr>
          <w:rFonts w:ascii="Bookman Old Style" w:hAnsi="Bookman Old Style" w:cs="Arial"/>
        </w:rPr>
        <w:t xml:space="preserve"> a ordem de classificação, quando o primeiro colocado, mesmo após a negociação, for desclassificado em razão de sua proposta permanecer acima do preço máximo definido para a contratação.</w:t>
      </w:r>
    </w:p>
    <w:p w14:paraId="730CC944" w14:textId="1060911D" w:rsidR="001460FC" w:rsidRPr="0068554B" w:rsidRDefault="00E5075F" w:rsidP="0068554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354B99">
        <w:rPr>
          <w:rFonts w:ascii="Bookman Old Style" w:hAnsi="Bookman Old Style" w:cs="Arial"/>
        </w:rPr>
        <w:t>Estando o preço compatível, s</w:t>
      </w:r>
      <w:r w:rsidR="006724BD" w:rsidRPr="00354B99">
        <w:rPr>
          <w:rFonts w:ascii="Bookman Old Style" w:hAnsi="Bookman Old Style" w:cs="Arial"/>
        </w:rPr>
        <w:t>erá solicitado o envio da proposta e, se necessário, de documentos complementares, adequada ao último lance</w:t>
      </w:r>
      <w:r w:rsidRPr="00354B99">
        <w:rPr>
          <w:rFonts w:ascii="Bookman Old Style" w:hAnsi="Bookman Old Style" w:cs="Arial"/>
        </w:rPr>
        <w:t>.</w:t>
      </w:r>
    </w:p>
    <w:p w14:paraId="5B25EC3B" w14:textId="5ECBB841" w:rsidR="003726D9" w:rsidRPr="00354B99" w:rsidRDefault="003726D9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szCs w:val="20"/>
        </w:rPr>
      </w:pPr>
      <w:r w:rsidRPr="00354B99">
        <w:rPr>
          <w:rFonts w:ascii="Bookman Old Style" w:hAnsi="Bookman Old Style" w:cs="Arial"/>
          <w:color w:val="000000" w:themeColor="text1"/>
          <w:szCs w:val="20"/>
        </w:rPr>
        <w:t xml:space="preserve">O prazo de validade </w:t>
      </w:r>
      <w:r w:rsidRPr="00354B99">
        <w:rPr>
          <w:rFonts w:ascii="Bookman Old Style" w:hAnsi="Bookman Old Style" w:cs="Arial"/>
          <w:szCs w:val="20"/>
        </w:rPr>
        <w:t>da</w:t>
      </w:r>
      <w:r w:rsidRPr="00354B99">
        <w:rPr>
          <w:rFonts w:ascii="Bookman Old Style" w:hAnsi="Bookman Old Style" w:cs="Arial"/>
          <w:color w:val="000000" w:themeColor="text1"/>
          <w:szCs w:val="20"/>
        </w:rPr>
        <w:t xml:space="preserve"> proposta não será inferior a </w:t>
      </w:r>
      <w:r w:rsidR="001460FC" w:rsidRPr="004C657B">
        <w:rPr>
          <w:rFonts w:ascii="Bookman Old Style" w:hAnsi="Bookman Old Style" w:cs="Arial"/>
          <w:b/>
          <w:szCs w:val="20"/>
        </w:rPr>
        <w:t>60 (sessenta)</w:t>
      </w:r>
      <w:r w:rsidRPr="004C657B">
        <w:rPr>
          <w:rFonts w:ascii="Bookman Old Style" w:hAnsi="Bookman Old Style" w:cs="Arial"/>
          <w:szCs w:val="20"/>
        </w:rPr>
        <w:t xml:space="preserve"> </w:t>
      </w:r>
      <w:r w:rsidRPr="00354B99">
        <w:rPr>
          <w:rFonts w:ascii="Bookman Old Style" w:hAnsi="Bookman Old Style" w:cs="Arial"/>
          <w:color w:val="000000" w:themeColor="text1"/>
          <w:szCs w:val="20"/>
        </w:rPr>
        <w:t>dias</w:t>
      </w:r>
      <w:r w:rsidRPr="00354B99">
        <w:rPr>
          <w:rFonts w:ascii="Bookman Old Style" w:hAnsi="Bookman Old Style" w:cs="Arial"/>
          <w:b/>
          <w:bCs/>
          <w:color w:val="000000" w:themeColor="text1"/>
          <w:szCs w:val="20"/>
        </w:rPr>
        <w:t>,</w:t>
      </w:r>
      <w:r w:rsidRPr="00354B99">
        <w:rPr>
          <w:rFonts w:ascii="Bookman Old Style" w:hAnsi="Bookman Old Style" w:cs="Arial"/>
          <w:color w:val="000000" w:themeColor="text1"/>
          <w:szCs w:val="20"/>
        </w:rPr>
        <w:t xml:space="preserve"> a contar da data de sua apresentação.</w:t>
      </w:r>
    </w:p>
    <w:p w14:paraId="1D555B95" w14:textId="41582FC0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Será desclassificada a proposta vencedora que: </w:t>
      </w:r>
    </w:p>
    <w:p w14:paraId="6EA71A20" w14:textId="7273A3BE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contiver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vícios insanáveis</w:t>
      </w:r>
      <w:r w:rsidR="004F010A" w:rsidRPr="00354B99">
        <w:rPr>
          <w:rFonts w:ascii="Bookman Old Style" w:hAnsi="Bookman Old Style" w:cs="Arial"/>
          <w:iCs/>
          <w:color w:val="000000" w:themeColor="text1"/>
          <w:szCs w:val="20"/>
        </w:rPr>
        <w:t>;</w:t>
      </w:r>
    </w:p>
    <w:p w14:paraId="1BA23AE8" w14:textId="40EAF365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não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obedecer às especificações técnicas pormenorizadas neste aviso ou em seus anexos</w:t>
      </w:r>
      <w:r w:rsidR="004F010A" w:rsidRPr="00354B99">
        <w:rPr>
          <w:rFonts w:ascii="Bookman Old Style" w:hAnsi="Bookman Old Style" w:cs="Arial"/>
          <w:iCs/>
          <w:color w:val="000000" w:themeColor="text1"/>
          <w:szCs w:val="20"/>
        </w:rPr>
        <w:t>;</w:t>
      </w:r>
    </w:p>
    <w:p w14:paraId="5590D5B7" w14:textId="43BB74C0" w:rsidR="005160E8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apresentar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preços inexequíveis ou permanecerem acima do preço máximo definido para a contratação;</w:t>
      </w:r>
    </w:p>
    <w:p w14:paraId="39BAA4BB" w14:textId="43563A69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não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tiverem sua exequibilidade demonstrada, quando exigido pela Administração</w:t>
      </w:r>
      <w:r w:rsidR="004F010A" w:rsidRPr="00354B99">
        <w:rPr>
          <w:rFonts w:ascii="Bookman Old Style" w:hAnsi="Bookman Old Style" w:cs="Arial"/>
          <w:iCs/>
          <w:color w:val="000000" w:themeColor="text1"/>
          <w:szCs w:val="20"/>
        </w:rPr>
        <w:t>;</w:t>
      </w:r>
    </w:p>
    <w:p w14:paraId="250E2DB0" w14:textId="6AFEFBBF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apresentar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desconformidade com quaisquer outras exigências deste aviso ou seus anexos, desde que insanável.</w:t>
      </w:r>
    </w:p>
    <w:p w14:paraId="7C65DCD1" w14:textId="77777777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Quando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3813BB38" w14:textId="2CD2F9EB" w:rsidR="004F010A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for</w:t>
      </w:r>
      <w:proofErr w:type="gramEnd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insuficiente para a cobertura dos custos da contratação, apresente preços global ou unitários simbólicos, irrisórios ou de valor zero, incompatíveis com os preços dos insumos e salários 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lastRenderedPageBreak/>
        <w:t xml:space="preserve">de mercado, acrescidos dos respectivos encargos, ainda que o ato convocatório da </w:t>
      </w:r>
      <w:r w:rsidR="009E584F" w:rsidRPr="00354B99">
        <w:rPr>
          <w:rFonts w:ascii="Bookman Old Style" w:hAnsi="Bookman Old Style" w:cs="Arial"/>
          <w:szCs w:val="20"/>
          <w:bdr w:val="none" w:sz="0" w:space="0" w:color="auto" w:frame="1"/>
        </w:rPr>
        <w:t>dispensa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não tenha estabelecido limites mínimos, exceto quando se referirem a materiais e instalações de propriedade do próprio </w:t>
      </w:r>
      <w:r w:rsidR="009E584F" w:rsidRPr="00354B99">
        <w:rPr>
          <w:rFonts w:ascii="Bookman Old Style" w:hAnsi="Bookman Old Style" w:cs="Arial"/>
          <w:szCs w:val="20"/>
          <w:bdr w:val="none" w:sz="0" w:space="0" w:color="auto" w:frame="1"/>
        </w:rPr>
        <w:t>fornecedor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, para os quais ele renuncie a parcela ou à totalidade da remuneração.</w:t>
      </w:r>
    </w:p>
    <w:p w14:paraId="096C742A" w14:textId="450B91A6" w:rsidR="00573983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apresentar</w:t>
      </w:r>
      <w:proofErr w:type="gramEnd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um ou mais valores da planilha de custo que sejam inferiores àqueles fixados em instrumentos de caráter normativo obrigatório, tais como leis, medidas provisórias e convenções coletivas de trabalho vigentes.</w:t>
      </w:r>
    </w:p>
    <w:p w14:paraId="3BDCCB80" w14:textId="0BC3EDD4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Se houver indícios de inexequibilidade da proposta de preço, ou em caso da necessidade de esclarecimentos 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complementares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, poderão ser efetuadas diligências, para que a empresa comprove a exequibilidade da proposta.  </w:t>
      </w:r>
    </w:p>
    <w:p w14:paraId="649793C4" w14:textId="0C9E25C5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Erros no preenchimento da planilha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não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constituem motivo para a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desclassificaç</w:t>
      </w:r>
      <w:r w:rsidR="00AB0FC9" w:rsidRPr="00354B99">
        <w:rPr>
          <w:rFonts w:ascii="Times New Roman" w:hAnsi="Times New Roman" w:cs="Times New Roman"/>
          <w:color w:val="000000" w:themeColor="text1"/>
          <w:szCs w:val="20"/>
          <w:lang w:eastAsia="en-US"/>
        </w:rPr>
        <w:t>ã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da proposta. A planilha </w:t>
      </w:r>
      <w:r w:rsidR="00AB0FC9" w:rsidRPr="00354B99">
        <w:rPr>
          <w:rFonts w:ascii="Bookman Old Style" w:hAnsi="Bookman Old Style" w:cs="Arial"/>
          <w:szCs w:val="20"/>
          <w:bdr w:val="none" w:sz="0" w:space="0" w:color="auto" w:frame="1"/>
        </w:rPr>
        <w:t>poderá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ser ajustada pelo 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fornecedor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, no prazo indicado</w:t>
      </w:r>
      <w:r w:rsidR="002F6E56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pelo sistema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, desde que não haja majoração do preço.</w:t>
      </w:r>
    </w:p>
    <w:p w14:paraId="260CC30A" w14:textId="77777777" w:rsidR="004F010A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 ajuste de que trata este dispositivo se limita a sanar erros ou falhas que não alterem a substância das propostas;</w:t>
      </w:r>
    </w:p>
    <w:p w14:paraId="52A31246" w14:textId="11A91D2E" w:rsidR="004F010A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Considera-se erro no preenchimento da planilha passível de correção a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indicaç</w:t>
      </w:r>
      <w:r w:rsidR="00AB0FC9" w:rsidRPr="00354B99">
        <w:rPr>
          <w:rFonts w:ascii="Times New Roman" w:hAnsi="Times New Roman" w:cs="Times New Roman"/>
          <w:color w:val="000000" w:themeColor="text1"/>
          <w:szCs w:val="20"/>
          <w:lang w:eastAsia="en-US"/>
        </w:rPr>
        <w:t>ã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de recolhimento de impostos e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contribuiç</w:t>
      </w:r>
      <w:r w:rsidR="00AB0FC9" w:rsidRPr="00354B99">
        <w:rPr>
          <w:rFonts w:ascii="Times New Roman" w:hAnsi="Times New Roman" w:cs="Times New Roman"/>
          <w:color w:val="000000" w:themeColor="text1"/>
          <w:szCs w:val="20"/>
          <w:lang w:eastAsia="en-US"/>
        </w:rPr>
        <w:t>õ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es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na forma do Simples Nacional, quando n</w:t>
      </w:r>
      <w:r w:rsidRPr="00354B99">
        <w:rPr>
          <w:rFonts w:ascii="Bookman Old Style" w:hAnsi="Bookman Old Style" w:cs="Bookman Old Style"/>
          <w:color w:val="000000" w:themeColor="text1"/>
          <w:szCs w:val="20"/>
          <w:lang w:eastAsia="en-US"/>
        </w:rPr>
        <w:t>ã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 cab</w:t>
      </w:r>
      <w:r w:rsidRPr="00354B99">
        <w:rPr>
          <w:rFonts w:ascii="Bookman Old Style" w:hAnsi="Bookman Old Style" w:cs="Bookman Old Style"/>
          <w:color w:val="000000" w:themeColor="text1"/>
          <w:szCs w:val="20"/>
          <w:lang w:eastAsia="en-US"/>
        </w:rPr>
        <w:t>í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vel esse regime.</w:t>
      </w:r>
    </w:p>
    <w:p w14:paraId="7F69B837" w14:textId="7EADBD2E" w:rsidR="00BD51CE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747C86C6" w14:textId="45AD56C0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Se a proposta ou lance vencedor f</w:t>
      </w:r>
      <w:r w:rsidR="00731D60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or desclassificado, será 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examina</w:t>
      </w:r>
      <w:r w:rsidR="00731D60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da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a proposta ou lance subsequente, e, assim sucessivamente, na ordem de classificação.</w:t>
      </w:r>
    </w:p>
    <w:p w14:paraId="7DE3355C" w14:textId="4E0110AE" w:rsidR="001460FC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Encerrada a análise quanto à aceitação da proposta</w:t>
      </w:r>
      <w:r w:rsidR="00FE31F6">
        <w:rPr>
          <w:rFonts w:ascii="Bookman Old Style" w:hAnsi="Bookman Old Style" w:cs="Arial"/>
          <w:color w:val="000000" w:themeColor="text1"/>
          <w:szCs w:val="20"/>
          <w:lang w:eastAsia="en-US"/>
        </w:rPr>
        <w:t>, será convocada a empresa que apresentou a melhor proposta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, </w:t>
      </w:r>
      <w:r w:rsidR="00FE31F6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e dar-se-á início </w:t>
      </w:r>
      <w:r w:rsidR="00FE31F6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a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fase de habilitação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, observado o disposto neste </w:t>
      </w:r>
      <w:r w:rsidR="007C27E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Aviso de Contratação Direta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. </w:t>
      </w:r>
    </w:p>
    <w:p w14:paraId="0D98A89B" w14:textId="77777777" w:rsidR="001460FC" w:rsidRPr="001460FC" w:rsidRDefault="001460FC" w:rsidP="00F7376B">
      <w:pPr>
        <w:pStyle w:val="PargrafodaLista"/>
        <w:ind w:left="0" w:right="-1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</w:p>
    <w:p w14:paraId="4EB13055" w14:textId="77777777" w:rsidR="00F7376B" w:rsidRPr="00354B99" w:rsidRDefault="00F7376B" w:rsidP="00F7376B">
      <w:pPr>
        <w:ind w:right="-1"/>
        <w:jc w:val="both"/>
        <w:rPr>
          <w:rFonts w:ascii="Bookman Old Style" w:hAnsi="Bookman Old Style" w:cs="Arial"/>
          <w:color w:val="000000"/>
          <w:szCs w:val="20"/>
        </w:rPr>
      </w:pPr>
    </w:p>
    <w:p w14:paraId="75ACC2BE" w14:textId="13613485" w:rsidR="00147041" w:rsidRDefault="001460FC" w:rsidP="00F7376B">
      <w:pPr>
        <w:ind w:right="-1"/>
        <w:jc w:val="right"/>
        <w:rPr>
          <w:rFonts w:ascii="Bookman Old Style" w:hAnsi="Bookman Old Style" w:cs="Arial"/>
          <w:color w:val="000000"/>
          <w:szCs w:val="20"/>
        </w:rPr>
      </w:pPr>
      <w:r>
        <w:rPr>
          <w:rFonts w:ascii="Bookman Old Style" w:hAnsi="Bookman Old Style" w:cs="Arial"/>
          <w:color w:val="000000"/>
          <w:szCs w:val="20"/>
        </w:rPr>
        <w:t>Sa</w:t>
      </w:r>
      <w:r w:rsidR="00171B1F">
        <w:rPr>
          <w:rFonts w:ascii="Bookman Old Style" w:hAnsi="Bookman Old Style" w:cs="Arial"/>
          <w:color w:val="000000"/>
          <w:szCs w:val="20"/>
        </w:rPr>
        <w:t xml:space="preserve">nto Antonio do Sudoeste – PR, </w:t>
      </w:r>
      <w:r w:rsidR="002A7979">
        <w:rPr>
          <w:rFonts w:ascii="Bookman Old Style" w:hAnsi="Bookman Old Style" w:cs="Arial"/>
          <w:color w:val="000000"/>
          <w:szCs w:val="20"/>
        </w:rPr>
        <w:t>18 de novembro</w:t>
      </w:r>
      <w:r>
        <w:rPr>
          <w:rFonts w:ascii="Bookman Old Style" w:hAnsi="Bookman Old Style" w:cs="Arial"/>
          <w:color w:val="000000"/>
          <w:szCs w:val="20"/>
        </w:rPr>
        <w:t xml:space="preserve"> de 2022.</w:t>
      </w:r>
    </w:p>
    <w:p w14:paraId="745246DD" w14:textId="77777777" w:rsidR="001460FC" w:rsidRDefault="001460FC" w:rsidP="00F7376B">
      <w:pPr>
        <w:ind w:right="-1"/>
        <w:jc w:val="right"/>
        <w:rPr>
          <w:rFonts w:ascii="Bookman Old Style" w:hAnsi="Bookman Old Style" w:cs="Arial"/>
          <w:color w:val="000000"/>
          <w:szCs w:val="20"/>
        </w:rPr>
      </w:pPr>
    </w:p>
    <w:p w14:paraId="66156676" w14:textId="77777777" w:rsidR="00F7376B" w:rsidRDefault="00F7376B" w:rsidP="00F7376B">
      <w:pPr>
        <w:ind w:right="-1"/>
        <w:jc w:val="right"/>
        <w:rPr>
          <w:rFonts w:ascii="Bookman Old Style" w:hAnsi="Bookman Old Style" w:cs="Arial"/>
          <w:color w:val="000000"/>
          <w:szCs w:val="20"/>
        </w:rPr>
      </w:pPr>
    </w:p>
    <w:p w14:paraId="42EB8850" w14:textId="6D38B77F" w:rsidR="0068554B" w:rsidRDefault="001460FC" w:rsidP="008B1DC5">
      <w:pPr>
        <w:ind w:right="-1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cs="Arial"/>
          <w:lang w:eastAsia="en-US"/>
        </w:rPr>
        <w:t>___________________________________</w:t>
      </w:r>
      <w:r>
        <w:rPr>
          <w:rFonts w:ascii="Bookman Old Style" w:hAnsi="Bookman Old Style" w:cs="Arial"/>
          <w:lang w:eastAsia="en-US"/>
        </w:rPr>
        <w:br/>
      </w:r>
      <w:r w:rsidR="002A7979">
        <w:rPr>
          <w:rFonts w:ascii="Bookman Old Style" w:hAnsi="Bookman Old Style" w:cs="Arial"/>
          <w:lang w:eastAsia="en-US"/>
        </w:rPr>
        <w:t>RICARDO ANTONIO ORTIÑA</w:t>
      </w:r>
      <w:r>
        <w:rPr>
          <w:rFonts w:ascii="Bookman Old Style" w:hAnsi="Bookman Old Style" w:cs="Arial"/>
          <w:lang w:eastAsia="en-US"/>
        </w:rPr>
        <w:br/>
        <w:t>Prefeito Municipal</w:t>
      </w:r>
      <w:r>
        <w:rPr>
          <w:rFonts w:ascii="Bookman Old Style" w:hAnsi="Bookman Old Style" w:cs="Arial"/>
          <w:lang w:eastAsia="en-US"/>
        </w:rPr>
        <w:br/>
      </w:r>
    </w:p>
    <w:p w14:paraId="0AAAC5F2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2F06D6A6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3104748A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43145B0D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4E79CE6D" w14:textId="77777777" w:rsidR="00282D7B" w:rsidRPr="00282D7B" w:rsidRDefault="00282D7B" w:rsidP="00282D7B">
      <w:pPr>
        <w:pStyle w:val="Default"/>
      </w:pPr>
    </w:p>
    <w:p w14:paraId="35F82F00" w14:textId="77777777" w:rsidR="0068554B" w:rsidRPr="00282D7B" w:rsidRDefault="0068554B" w:rsidP="000A5FA6">
      <w:pPr>
        <w:spacing w:after="160" w:line="259" w:lineRule="auto"/>
        <w:jc w:val="center"/>
        <w:rPr>
          <w:rFonts w:ascii="Bookman Old Style" w:hAnsi="Bookman Old Style"/>
          <w:szCs w:val="20"/>
        </w:rPr>
      </w:pPr>
    </w:p>
    <w:p w14:paraId="7F002F6B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2C5CF296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33705E11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sectPr w:rsidR="0068554B" w:rsidSect="00483BFF">
      <w:headerReference w:type="default" r:id="rId8"/>
      <w:footerReference w:type="default" r:id="rId9"/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52B00" w16cex:dateUtc="2021-08-04T18:04:00Z"/>
  <w16cex:commentExtensible w16cex:durableId="24B52B0C" w16cex:dateUtc="2021-08-04T18:04:00Z"/>
  <w16cex:commentExtensible w16cex:durableId="24B52B13" w16cex:dateUtc="2021-08-04T18:04:00Z"/>
  <w16cex:commentExtensible w16cex:durableId="24B52127" w16cex:dateUtc="2021-08-04T17:22:00Z"/>
  <w16cex:commentExtensible w16cex:durableId="24B51EF2" w16cex:dateUtc="2021-08-04T17:13:00Z"/>
  <w16cex:commentExtensible w16cex:durableId="24B52117" w16cex:dateUtc="2021-08-04T17:22:00Z"/>
  <w16cex:commentExtensible w16cex:durableId="24B52B25" w16cex:dateUtc="2021-08-04T18:05:00Z"/>
  <w16cex:commentExtensible w16cex:durableId="24B51152" w16cex:dateUtc="2021-08-04T16:14:00Z"/>
  <w16cex:commentExtensible w16cex:durableId="24B52B30" w16cex:dateUtc="2021-08-04T18:05:00Z"/>
  <w16cex:commentExtensible w16cex:durableId="24B5286C" w16cex:dateUtc="2021-08-04T17:53:00Z"/>
  <w16cex:commentExtensible w16cex:durableId="24B5174C" w16cex:dateUtc="2021-08-04T16:40:00Z"/>
  <w16cex:commentExtensible w16cex:durableId="24B51778" w16cex:dateUtc="2021-08-04T16:41:00Z"/>
  <w16cex:commentExtensible w16cex:durableId="24B51839" w16cex:dateUtc="2021-08-04T16:44:00Z"/>
  <w16cex:commentExtensible w16cex:durableId="24B51B75" w16cex:dateUtc="2021-08-04T16:58:00Z"/>
  <w16cex:commentExtensible w16cex:durableId="24B52B3F" w16cex:dateUtc="2021-08-04T18:05:00Z"/>
  <w16cex:commentExtensible w16cex:durableId="24B51BB4" w16cex:dateUtc="2021-08-04T16:59:00Z"/>
  <w16cex:commentExtensible w16cex:durableId="24B51BA4" w16cex:dateUtc="2021-08-04T16:59:00Z"/>
  <w16cex:commentExtensible w16cex:durableId="24B51E42" w16cex:dateUtc="2021-08-04T17:10:00Z"/>
  <w16cex:commentExtensible w16cex:durableId="24B52B4E" w16cex:dateUtc="2021-08-04T18:05:00Z"/>
  <w16cex:commentExtensible w16cex:durableId="24B520B1" w16cex:dateUtc="2021-08-04T17:20:00Z"/>
  <w16cex:commentExtensible w16cex:durableId="24AE5101" w16cex:dateUtc="2021-07-30T13:20:00Z"/>
  <w16cex:commentExtensible w16cex:durableId="24B52099" w16cex:dateUtc="2021-08-04T17:20:00Z"/>
  <w16cex:commentExtensible w16cex:durableId="24AE516F" w16cex:dateUtc="2021-07-30T13:22:00Z"/>
  <w16cex:commentExtensible w16cex:durableId="24B51FCC" w16cex:dateUtc="2021-08-04T17:16:00Z"/>
  <w16cex:commentExtensible w16cex:durableId="24B52B5B" w16cex:dateUtc="2021-08-04T18:06:00Z"/>
  <w16cex:commentExtensible w16cex:durableId="24B52151" w16cex:dateUtc="2021-08-04T17:23:00Z"/>
  <w16cex:commentExtensible w16cex:durableId="24B5273E" w16cex:dateUtc="2021-08-04T17:48:00Z"/>
  <w16cex:commentExtensible w16cex:durableId="24B5297D" w16cex:dateUtc="2021-08-04T17:58:00Z"/>
  <w16cex:commentExtensible w16cex:durableId="24B52B63" w16cex:dateUtc="2021-08-04T18:06:00Z"/>
  <w16cex:commentExtensible w16cex:durableId="24AE52B4" w16cex:dateUtc="2021-07-30T13:28:00Z"/>
  <w16cex:commentExtensible w16cex:durableId="24B52A90" w16cex:dateUtc="2021-08-04T18:02:00Z"/>
  <w16cex:commentExtensible w16cex:durableId="24B52B6C" w16cex:dateUtc="2021-08-04T18:06:00Z"/>
  <w16cex:commentExtensible w16cex:durableId="24B52C08" w16cex:dateUtc="2021-08-04T18:08:00Z"/>
  <w16cex:commentExtensible w16cex:durableId="24AE52EB" w16cex:dateUtc="2021-07-30T13:28:00Z"/>
  <w16cex:commentExtensible w16cex:durableId="24B52AEC" w16cex:dateUtc="2021-08-04T18:04:00Z"/>
  <w16cex:commentExtensible w16cex:durableId="24B52C61" w16cex:dateUtc="2021-08-04T18:10:00Z"/>
  <w16cex:commentExtensible w16cex:durableId="24B52D89" w16cex:dateUtc="2021-08-04T18:15:00Z"/>
  <w16cex:commentExtensible w16cex:durableId="24B52B1A" w16cex:dateUtc="2021-08-04T18:04:00Z"/>
  <w16cex:commentExtensible w16cex:durableId="24B52E37" w16cex:dateUtc="2021-08-04T18:18:00Z"/>
  <w16cex:commentExtensible w16cex:durableId="24B52FFA" w16cex:dateUtc="2021-08-04T18:25:00Z"/>
  <w16cex:commentExtensible w16cex:durableId="24B65BA0" w16cex:dateUtc="2021-08-05T15:44:00Z"/>
  <w16cex:commentExtensible w16cex:durableId="24B65B78" w16cex:dateUtc="2021-08-05T15:43:00Z"/>
  <w16cex:commentExtensible w16cex:durableId="24B52B79" w16cex:dateUtc="2021-08-04T18:06:00Z"/>
  <w16cex:commentExtensible w16cex:durableId="24B65D1A" w16cex:dateUtc="2021-08-05T15:50:00Z"/>
  <w16cex:commentExtensible w16cex:durableId="24B65D2B" w16cex:dateUtc="2021-08-05T15:50:00Z"/>
  <w16cex:commentExtensible w16cex:durableId="24B65D4B" w16cex:dateUtc="2021-08-05T15:51:00Z"/>
  <w16cex:commentExtensible w16cex:durableId="24AE56EA" w16cex:dateUtc="2021-07-30T13:46:00Z"/>
  <w16cex:commentExtensible w16cex:durableId="24B533C8" w16cex:dateUtc="2021-08-04T18:42:00Z"/>
  <w16cex:commentExtensible w16cex:durableId="24B52B82" w16cex:dateUtc="2021-08-04T18:06:00Z"/>
  <w16cex:commentExtensible w16cex:durableId="24B52B89" w16cex:dateUtc="2021-08-04T18:06:00Z"/>
  <w16cex:commentExtensible w16cex:durableId="24B52B90" w16cex:dateUtc="2021-08-04T18:06:00Z"/>
  <w16cex:commentExtensible w16cex:durableId="24B65DBE" w16cex:dateUtc="2021-08-05T15:53:00Z"/>
  <w16cex:commentExtensible w16cex:durableId="24B65DD1" w16cex:dateUtc="2021-08-05T15:53:00Z"/>
  <w16cex:commentExtensible w16cex:durableId="24B65E15" w16cex:dateUtc="2021-08-05T15:54:00Z"/>
  <w16cex:commentExtensible w16cex:durableId="24B65E4A" w16cex:dateUtc="2021-08-05T15:55:00Z"/>
  <w16cex:commentExtensible w16cex:durableId="24B52B95" w16cex:dateUtc="2021-08-04T18:07:00Z"/>
  <w16cex:commentExtensible w16cex:durableId="24B65FB8" w16cex:dateUtc="2021-08-05T16:01:00Z"/>
  <w16cex:commentExtensible w16cex:durableId="24B52B9B" w16cex:dateUtc="2021-08-04T18:07:00Z"/>
  <w16cex:commentExtensible w16cex:durableId="24B52BA0" w16cex:dateUtc="2021-08-04T18:07:00Z"/>
  <w16cex:commentExtensible w16cex:durableId="24B52BA5" w16cex:dateUtc="2021-08-04T18:07:00Z"/>
  <w16cex:commentExtensible w16cex:durableId="24B6607E" w16cex:dateUtc="2021-08-05T16:05:00Z"/>
  <w16cex:commentExtensible w16cex:durableId="24BB6B25" w16cex:dateUtc="2021-08-09T11:51:00Z"/>
  <w16cex:commentExtensible w16cex:durableId="24B661A0" w16cex:dateUtc="2021-08-05T16:09:00Z"/>
  <w16cex:commentExtensible w16cex:durableId="24BB6B2F" w16cex:dateUtc="2021-08-09T11:51:00Z"/>
  <w16cex:commentExtensible w16cex:durableId="24AE585E" w16cex:dateUtc="2021-07-30T13:52:00Z"/>
  <w16cex:commentExtensible w16cex:durableId="24B52BB2" w16cex:dateUtc="2021-08-04T18:07:00Z"/>
  <w16cex:commentExtensible w16cex:durableId="24B66313" w16cex:dateUtc="2021-08-05T16:16:00Z"/>
  <w16cex:commentExtensible w16cex:durableId="24B52BAF" w16cex:dateUtc="2021-08-04T18:07:00Z"/>
  <w16cex:commentExtensible w16cex:durableId="24B66380" w16cex:dateUtc="2021-08-05T16:17:00Z"/>
  <w16cex:commentExtensible w16cex:durableId="24B52BBC" w16cex:dateUtc="2021-08-04T18:07:00Z"/>
  <w16cex:commentExtensible w16cex:durableId="24B52BC0" w16cex:dateUtc="2021-08-04T18:07:00Z"/>
  <w16cex:commentExtensible w16cex:durableId="24B52BC4" w16cex:dateUtc="2021-08-04T18:07:00Z"/>
  <w16cex:commentExtensible w16cex:durableId="24B52BC9" w16cex:dateUtc="2021-08-04T18:07:00Z"/>
  <w16cex:commentExtensible w16cex:durableId="24BB6AFC" w16cex:dateUtc="2021-08-09T11:51:00Z"/>
  <w16cex:commentExtensible w16cex:durableId="24BB6B6D" w16cex:dateUtc="2021-08-09T11:53:00Z"/>
  <w16cex:commentExtensible w16cex:durableId="24B52BDF" w16cex:dateUtc="2021-08-04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E65796" w16cid:durableId="24B52B00"/>
  <w16cid:commentId w16cid:paraId="4E8F40CB" w16cid:durableId="24B52B0C"/>
  <w16cid:commentId w16cid:paraId="3D769D73" w16cid:durableId="24B52B13"/>
  <w16cid:commentId w16cid:paraId="4F48755E" w16cid:durableId="24B52127"/>
  <w16cid:commentId w16cid:paraId="524210F9" w16cid:durableId="24B51EF2"/>
  <w16cid:commentId w16cid:paraId="630EA152" w16cid:durableId="24B52117"/>
  <w16cid:commentId w16cid:paraId="3E6D0A5C" w16cid:durableId="24B52B25"/>
  <w16cid:commentId w16cid:paraId="197972EA" w16cid:durableId="24B51152"/>
  <w16cid:commentId w16cid:paraId="43610271" w16cid:durableId="24B52B30"/>
  <w16cid:commentId w16cid:paraId="318924EE" w16cid:durableId="24B5286C"/>
  <w16cid:commentId w16cid:paraId="18C951F3" w16cid:durableId="24B5174C"/>
  <w16cid:commentId w16cid:paraId="34F66123" w16cid:durableId="24B51778"/>
  <w16cid:commentId w16cid:paraId="3412794A" w16cid:durableId="24B51839"/>
  <w16cid:commentId w16cid:paraId="30EF973C" w16cid:durableId="24B51B75"/>
  <w16cid:commentId w16cid:paraId="1521336B" w16cid:durableId="24B52B3F"/>
  <w16cid:commentId w16cid:paraId="1A5DAC58" w16cid:durableId="24B51BB4"/>
  <w16cid:commentId w16cid:paraId="035DEC40" w16cid:durableId="24B51BA4"/>
  <w16cid:commentId w16cid:paraId="7F17B0F8" w16cid:durableId="24B51E42"/>
  <w16cid:commentId w16cid:paraId="6B1716D3" w16cid:durableId="24B52B4E"/>
  <w16cid:commentId w16cid:paraId="057BFB3C" w16cid:durableId="24B520B1"/>
  <w16cid:commentId w16cid:paraId="34EC0A39" w16cid:durableId="24AE5101"/>
  <w16cid:commentId w16cid:paraId="252749A5" w16cid:durableId="24B52099"/>
  <w16cid:commentId w16cid:paraId="6DA09903" w16cid:durableId="24AE516F"/>
  <w16cid:commentId w16cid:paraId="7DEF7C2B" w16cid:durableId="24B51FCC"/>
  <w16cid:commentId w16cid:paraId="50638AB0" w16cid:durableId="24B52B5B"/>
  <w16cid:commentId w16cid:paraId="3BC34D64" w16cid:durableId="24B52151"/>
  <w16cid:commentId w16cid:paraId="2CC25515" w16cid:durableId="24B5273E"/>
  <w16cid:commentId w16cid:paraId="28F89026" w16cid:durableId="24B5297D"/>
  <w16cid:commentId w16cid:paraId="05539FC3" w16cid:durableId="24B52B63"/>
  <w16cid:commentId w16cid:paraId="2FE2896E" w16cid:durableId="24AE52B4"/>
  <w16cid:commentId w16cid:paraId="7ED8C6EF" w16cid:durableId="24B52A90"/>
  <w16cid:commentId w16cid:paraId="366A21EA" w16cid:durableId="24B52B6C"/>
  <w16cid:commentId w16cid:paraId="07B9392F" w16cid:durableId="24B52C08"/>
  <w16cid:commentId w16cid:paraId="030BE37C" w16cid:durableId="24AE52EB"/>
  <w16cid:commentId w16cid:paraId="53A1FCF9" w16cid:durableId="24B52AEC"/>
  <w16cid:commentId w16cid:paraId="776FFF06" w16cid:durableId="24B52C61"/>
  <w16cid:commentId w16cid:paraId="12E3B959" w16cid:durableId="24B52D89"/>
  <w16cid:commentId w16cid:paraId="1A80BD55" w16cid:durableId="24B52B1A"/>
  <w16cid:commentId w16cid:paraId="19696678" w16cid:durableId="24B52E37"/>
  <w16cid:commentId w16cid:paraId="0D0179A3" w16cid:durableId="24B52FFA"/>
  <w16cid:commentId w16cid:paraId="65A02DCE" w16cid:durableId="24B65BA0"/>
  <w16cid:commentId w16cid:paraId="624597CD" w16cid:durableId="24B65B78"/>
  <w16cid:commentId w16cid:paraId="142C9F1E" w16cid:durableId="24B52B79"/>
  <w16cid:commentId w16cid:paraId="654C56D7" w16cid:durableId="24B65D1A"/>
  <w16cid:commentId w16cid:paraId="41E48295" w16cid:durableId="24B65D2B"/>
  <w16cid:commentId w16cid:paraId="3457E946" w16cid:durableId="24B65D4B"/>
  <w16cid:commentId w16cid:paraId="5B89BD33" w16cid:durableId="24AE56EA"/>
  <w16cid:commentId w16cid:paraId="7DCFDCE3" w16cid:durableId="24B533C8"/>
  <w16cid:commentId w16cid:paraId="1B8DB585" w16cid:durableId="24B52B82"/>
  <w16cid:commentId w16cid:paraId="1451A472" w16cid:durableId="24B52B89"/>
  <w16cid:commentId w16cid:paraId="4E6A1BE8" w16cid:durableId="24B52B90"/>
  <w16cid:commentId w16cid:paraId="18AC3CD8" w16cid:durableId="24B65DBE"/>
  <w16cid:commentId w16cid:paraId="2A163E98" w16cid:durableId="24B65DD1"/>
  <w16cid:commentId w16cid:paraId="03C1A727" w16cid:durableId="24B65E15"/>
  <w16cid:commentId w16cid:paraId="69BF06DA" w16cid:durableId="24B65E4A"/>
  <w16cid:commentId w16cid:paraId="79D2F5A0" w16cid:durableId="24B52B95"/>
  <w16cid:commentId w16cid:paraId="487CD021" w16cid:durableId="24B65FB8"/>
  <w16cid:commentId w16cid:paraId="392F22D0" w16cid:durableId="24B52B9B"/>
  <w16cid:commentId w16cid:paraId="4B3CADCF" w16cid:durableId="24B52BA0"/>
  <w16cid:commentId w16cid:paraId="22E2CE9A" w16cid:durableId="24B52BA5"/>
  <w16cid:commentId w16cid:paraId="23FEC1BD" w16cid:durableId="24B6607E"/>
  <w16cid:commentId w16cid:paraId="6F2334BA" w16cid:durableId="24BB6B25"/>
  <w16cid:commentId w16cid:paraId="3A1CE476" w16cid:durableId="24B661A0"/>
  <w16cid:commentId w16cid:paraId="42913F9B" w16cid:durableId="24BB6B2F"/>
  <w16cid:commentId w16cid:paraId="0E5CCC54" w16cid:durableId="24AE585E"/>
  <w16cid:commentId w16cid:paraId="3A12938B" w16cid:durableId="24B52BB2"/>
  <w16cid:commentId w16cid:paraId="0F65F6CA" w16cid:durableId="24B66313"/>
  <w16cid:commentId w16cid:paraId="2938FD0D" w16cid:durableId="24B52BAF"/>
  <w16cid:commentId w16cid:paraId="16A26ACB" w16cid:durableId="24B66380"/>
  <w16cid:commentId w16cid:paraId="6A62AD5D" w16cid:durableId="24B52BBC"/>
  <w16cid:commentId w16cid:paraId="466639CB" w16cid:durableId="24B52BC0"/>
  <w16cid:commentId w16cid:paraId="11CBFC55" w16cid:durableId="24B52BC4"/>
  <w16cid:commentId w16cid:paraId="6C91ED19" w16cid:durableId="24B52BC9"/>
  <w16cid:commentId w16cid:paraId="22EBB781" w16cid:durableId="24BB6AFC"/>
  <w16cid:commentId w16cid:paraId="38D27810" w16cid:durableId="24BB6B6D"/>
  <w16cid:commentId w16cid:paraId="4F631920" w16cid:durableId="24B52B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58424" w14:textId="77777777" w:rsidR="00992291" w:rsidRDefault="00992291" w:rsidP="00805244">
      <w:r>
        <w:separator/>
      </w:r>
    </w:p>
  </w:endnote>
  <w:endnote w:type="continuationSeparator" w:id="0">
    <w:p w14:paraId="35583C4D" w14:textId="77777777" w:rsidR="00992291" w:rsidRDefault="00992291" w:rsidP="008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C5CD" w14:textId="0C7EA139" w:rsidR="00992291" w:rsidRDefault="00992291">
    <w:pPr>
      <w:pStyle w:val="Rodap"/>
    </w:pPr>
  </w:p>
  <w:p w14:paraId="3197DB52" w14:textId="59AD0DFF" w:rsidR="00992291" w:rsidRPr="00E72C64" w:rsidRDefault="00992291" w:rsidP="00E72C64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1D61" w14:textId="77777777" w:rsidR="00992291" w:rsidRDefault="00992291" w:rsidP="00805244">
      <w:r>
        <w:separator/>
      </w:r>
    </w:p>
  </w:footnote>
  <w:footnote w:type="continuationSeparator" w:id="0">
    <w:p w14:paraId="1458EF66" w14:textId="77777777" w:rsidR="00992291" w:rsidRDefault="00992291" w:rsidP="008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B936" w14:textId="1B74E4CB" w:rsidR="006F3424" w:rsidRDefault="006F3424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 wp14:anchorId="296B50E9" wp14:editId="707D8C1B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7DCD19CA" w14:textId="77777777" w:rsidR="006F3424" w:rsidRDefault="006F3424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0635E08" w14:textId="77777777" w:rsidR="006F3424" w:rsidRDefault="006F3424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F1B384A" w14:textId="77777777" w:rsidR="006F3424" w:rsidRDefault="006F3424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124B517E" w14:textId="6E8203BF" w:rsidR="006F3424" w:rsidRDefault="006F3424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DD64963" w14:textId="77777777" w:rsidR="00992291" w:rsidRDefault="009922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" w15:restartNumberingAfterBreak="0">
    <w:nsid w:val="19644F64"/>
    <w:multiLevelType w:val="multilevel"/>
    <w:tmpl w:val="D6E6E0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5C100D"/>
    <w:multiLevelType w:val="multilevel"/>
    <w:tmpl w:val="7686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1E3FF5"/>
    <w:multiLevelType w:val="singleLevel"/>
    <w:tmpl w:val="A300D59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6" w15:restartNumberingAfterBreak="0">
    <w:nsid w:val="2B117148"/>
    <w:multiLevelType w:val="hybridMultilevel"/>
    <w:tmpl w:val="92D0C48A"/>
    <w:lvl w:ilvl="0" w:tplc="99CE0230">
      <w:start w:val="1"/>
      <w:numFmt w:val="lowerLetter"/>
      <w:lvlText w:val="%1)"/>
      <w:lvlJc w:val="left"/>
      <w:pPr>
        <w:ind w:left="1659" w:hanging="360"/>
      </w:pPr>
      <w:rPr>
        <w:rFonts w:ascii="Bookman Old Style" w:eastAsia="Times New Roman" w:hAnsi="Bookman Old Style" w:cs="Times New Roman" w:hint="default"/>
        <w:w w:val="100"/>
        <w:sz w:val="18"/>
        <w:szCs w:val="22"/>
      </w:rPr>
    </w:lvl>
    <w:lvl w:ilvl="1" w:tplc="695C53EE">
      <w:numFmt w:val="bullet"/>
      <w:lvlText w:val="•"/>
      <w:lvlJc w:val="left"/>
      <w:pPr>
        <w:ind w:left="2634" w:hanging="360"/>
      </w:pPr>
    </w:lvl>
    <w:lvl w:ilvl="2" w:tplc="241EF964">
      <w:numFmt w:val="bullet"/>
      <w:lvlText w:val="•"/>
      <w:lvlJc w:val="left"/>
      <w:pPr>
        <w:ind w:left="3609" w:hanging="360"/>
      </w:pPr>
    </w:lvl>
    <w:lvl w:ilvl="3" w:tplc="24F65F02">
      <w:numFmt w:val="bullet"/>
      <w:lvlText w:val="•"/>
      <w:lvlJc w:val="left"/>
      <w:pPr>
        <w:ind w:left="4583" w:hanging="360"/>
      </w:pPr>
    </w:lvl>
    <w:lvl w:ilvl="4" w:tplc="2806B6E8">
      <w:numFmt w:val="bullet"/>
      <w:lvlText w:val="•"/>
      <w:lvlJc w:val="left"/>
      <w:pPr>
        <w:ind w:left="5558" w:hanging="360"/>
      </w:pPr>
    </w:lvl>
    <w:lvl w:ilvl="5" w:tplc="95FC7BA6">
      <w:numFmt w:val="bullet"/>
      <w:lvlText w:val="•"/>
      <w:lvlJc w:val="left"/>
      <w:pPr>
        <w:ind w:left="6533" w:hanging="360"/>
      </w:pPr>
    </w:lvl>
    <w:lvl w:ilvl="6" w:tplc="36DE6D56">
      <w:numFmt w:val="bullet"/>
      <w:lvlText w:val="•"/>
      <w:lvlJc w:val="left"/>
      <w:pPr>
        <w:ind w:left="7507" w:hanging="360"/>
      </w:pPr>
    </w:lvl>
    <w:lvl w:ilvl="7" w:tplc="E86C370A">
      <w:numFmt w:val="bullet"/>
      <w:lvlText w:val="•"/>
      <w:lvlJc w:val="left"/>
      <w:pPr>
        <w:ind w:left="8482" w:hanging="360"/>
      </w:pPr>
    </w:lvl>
    <w:lvl w:ilvl="8" w:tplc="DAF6CD3A">
      <w:numFmt w:val="bullet"/>
      <w:lvlText w:val="•"/>
      <w:lvlJc w:val="left"/>
      <w:pPr>
        <w:ind w:left="9457" w:hanging="360"/>
      </w:pPr>
    </w:lvl>
  </w:abstractNum>
  <w:abstractNum w:abstractNumId="7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8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36A4E25"/>
    <w:multiLevelType w:val="multilevel"/>
    <w:tmpl w:val="0B286C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3F6489"/>
    <w:multiLevelType w:val="multilevel"/>
    <w:tmpl w:val="0A76B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4832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7296655"/>
    <w:multiLevelType w:val="hybridMultilevel"/>
    <w:tmpl w:val="D23603F2"/>
    <w:lvl w:ilvl="0" w:tplc="9CF4D43E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2" w15:restartNumberingAfterBreak="0">
    <w:nsid w:val="6DC61B8F"/>
    <w:multiLevelType w:val="multilevel"/>
    <w:tmpl w:val="300A54D4"/>
    <w:lvl w:ilvl="0">
      <w:start w:val="5"/>
      <w:numFmt w:val="decimal"/>
      <w:lvlText w:val="%1."/>
      <w:lvlJc w:val="left"/>
      <w:pPr>
        <w:ind w:left="360" w:hanging="360"/>
      </w:pPr>
      <w:rPr>
        <w:rFonts w:cs="Bookman Old Style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Bookman Old Style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Bookman Old Style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Bookman Old Style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Bookman Old Style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Bookman Old Style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Bookman Old Style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Bookman Old Style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Bookman Old Style" w:hint="default"/>
        <w:b w:val="0"/>
      </w:rPr>
    </w:lvl>
  </w:abstractNum>
  <w:abstractNum w:abstractNumId="23" w15:restartNumberingAfterBreak="0">
    <w:nsid w:val="7A1A0FB8"/>
    <w:multiLevelType w:val="hybridMultilevel"/>
    <w:tmpl w:val="88D025D4"/>
    <w:lvl w:ilvl="0" w:tplc="9EBC2130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AE110E"/>
    <w:multiLevelType w:val="multilevel"/>
    <w:tmpl w:val="C65AED5C"/>
    <w:lvl w:ilvl="0">
      <w:start w:val="1"/>
      <w:numFmt w:val="decimal"/>
      <w:lvlText w:val="%1"/>
      <w:lvlJc w:val="left"/>
      <w:pPr>
        <w:ind w:left="420" w:hanging="420"/>
      </w:pPr>
      <w:rPr>
        <w:rFonts w:cs="Arial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7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14"/>
  </w:num>
  <w:num w:numId="23">
    <w:abstractNumId w:val="24"/>
  </w:num>
  <w:num w:numId="24">
    <w:abstractNumId w:val="11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22"/>
  </w:num>
  <w:num w:numId="28">
    <w:abstractNumId w:val="1"/>
  </w:num>
  <w:num w:numId="29">
    <w:abstractNumId w:val="4"/>
  </w:num>
  <w:num w:numId="30">
    <w:abstractNumId w:val="23"/>
  </w:num>
  <w:num w:numId="31">
    <w:abstractNumId w:val="10"/>
  </w:num>
  <w:num w:numId="32">
    <w:abstractNumId w:val="19"/>
  </w:num>
  <w:num w:numId="33">
    <w:abstractNumId w:val="1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1A"/>
    <w:rsid w:val="000001C4"/>
    <w:rsid w:val="00005DBE"/>
    <w:rsid w:val="00005DF8"/>
    <w:rsid w:val="00006915"/>
    <w:rsid w:val="00011908"/>
    <w:rsid w:val="00022663"/>
    <w:rsid w:val="00031257"/>
    <w:rsid w:val="00047934"/>
    <w:rsid w:val="0005189C"/>
    <w:rsid w:val="00052B60"/>
    <w:rsid w:val="00056B07"/>
    <w:rsid w:val="000655D5"/>
    <w:rsid w:val="00077679"/>
    <w:rsid w:val="00082366"/>
    <w:rsid w:val="000A4B48"/>
    <w:rsid w:val="000A58FB"/>
    <w:rsid w:val="000A5FA6"/>
    <w:rsid w:val="000A6C61"/>
    <w:rsid w:val="000B2881"/>
    <w:rsid w:val="000B3084"/>
    <w:rsid w:val="000B4F19"/>
    <w:rsid w:val="000B541C"/>
    <w:rsid w:val="000C243F"/>
    <w:rsid w:val="000C4B11"/>
    <w:rsid w:val="000C7D88"/>
    <w:rsid w:val="000C7F26"/>
    <w:rsid w:val="000D22F3"/>
    <w:rsid w:val="000E19AC"/>
    <w:rsid w:val="000E322B"/>
    <w:rsid w:val="000E58E5"/>
    <w:rsid w:val="000E6C76"/>
    <w:rsid w:val="000F053B"/>
    <w:rsid w:val="000F1C45"/>
    <w:rsid w:val="000F5AD3"/>
    <w:rsid w:val="00103280"/>
    <w:rsid w:val="00106CF1"/>
    <w:rsid w:val="00110690"/>
    <w:rsid w:val="0011427B"/>
    <w:rsid w:val="00123BE9"/>
    <w:rsid w:val="001272A1"/>
    <w:rsid w:val="001402FB"/>
    <w:rsid w:val="00141307"/>
    <w:rsid w:val="00141AB7"/>
    <w:rsid w:val="001460FC"/>
    <w:rsid w:val="00147041"/>
    <w:rsid w:val="00150D2C"/>
    <w:rsid w:val="00152018"/>
    <w:rsid w:val="001529AF"/>
    <w:rsid w:val="00154AC3"/>
    <w:rsid w:val="00161FEF"/>
    <w:rsid w:val="00171B1F"/>
    <w:rsid w:val="00184A35"/>
    <w:rsid w:val="00196F9E"/>
    <w:rsid w:val="001A03C8"/>
    <w:rsid w:val="001A31DC"/>
    <w:rsid w:val="001A5846"/>
    <w:rsid w:val="001B51A5"/>
    <w:rsid w:val="001B7D6A"/>
    <w:rsid w:val="001C08BF"/>
    <w:rsid w:val="001C6BF3"/>
    <w:rsid w:val="001D10F8"/>
    <w:rsid w:val="001D347D"/>
    <w:rsid w:val="001D6C6E"/>
    <w:rsid w:val="001E1103"/>
    <w:rsid w:val="001F0CF7"/>
    <w:rsid w:val="00212C04"/>
    <w:rsid w:val="002139B8"/>
    <w:rsid w:val="00214615"/>
    <w:rsid w:val="00214F3E"/>
    <w:rsid w:val="002236A5"/>
    <w:rsid w:val="00232097"/>
    <w:rsid w:val="002325E5"/>
    <w:rsid w:val="0023612A"/>
    <w:rsid w:val="00237552"/>
    <w:rsid w:val="00241184"/>
    <w:rsid w:val="00244485"/>
    <w:rsid w:val="00251226"/>
    <w:rsid w:val="00254C6B"/>
    <w:rsid w:val="0025762B"/>
    <w:rsid w:val="0026046B"/>
    <w:rsid w:val="002655C4"/>
    <w:rsid w:val="00274570"/>
    <w:rsid w:val="00274FA6"/>
    <w:rsid w:val="0027560D"/>
    <w:rsid w:val="0028106A"/>
    <w:rsid w:val="00282873"/>
    <w:rsid w:val="00282D7B"/>
    <w:rsid w:val="002848E2"/>
    <w:rsid w:val="00285393"/>
    <w:rsid w:val="00290E37"/>
    <w:rsid w:val="002913C9"/>
    <w:rsid w:val="00294801"/>
    <w:rsid w:val="002A76E2"/>
    <w:rsid w:val="002A7979"/>
    <w:rsid w:val="002B2C30"/>
    <w:rsid w:val="002B440D"/>
    <w:rsid w:val="002B735E"/>
    <w:rsid w:val="002C2141"/>
    <w:rsid w:val="002C29D3"/>
    <w:rsid w:val="002D023C"/>
    <w:rsid w:val="002D38AE"/>
    <w:rsid w:val="002E6625"/>
    <w:rsid w:val="002F0FC0"/>
    <w:rsid w:val="002F2965"/>
    <w:rsid w:val="002F5EFF"/>
    <w:rsid w:val="002F6E56"/>
    <w:rsid w:val="002F7941"/>
    <w:rsid w:val="0030014A"/>
    <w:rsid w:val="00300729"/>
    <w:rsid w:val="003100F2"/>
    <w:rsid w:val="00312AE4"/>
    <w:rsid w:val="00313FBD"/>
    <w:rsid w:val="003176B7"/>
    <w:rsid w:val="0033312B"/>
    <w:rsid w:val="0033363C"/>
    <w:rsid w:val="00345ECC"/>
    <w:rsid w:val="00350DB8"/>
    <w:rsid w:val="00354B99"/>
    <w:rsid w:val="00363505"/>
    <w:rsid w:val="003726D9"/>
    <w:rsid w:val="0038550E"/>
    <w:rsid w:val="00394423"/>
    <w:rsid w:val="003A3A4D"/>
    <w:rsid w:val="003A72FB"/>
    <w:rsid w:val="003B262C"/>
    <w:rsid w:val="003D08AF"/>
    <w:rsid w:val="003D0E1A"/>
    <w:rsid w:val="003D3CFA"/>
    <w:rsid w:val="003D5F26"/>
    <w:rsid w:val="003E7C7C"/>
    <w:rsid w:val="003F2EBE"/>
    <w:rsid w:val="00412AAD"/>
    <w:rsid w:val="00427F05"/>
    <w:rsid w:val="00440823"/>
    <w:rsid w:val="00450282"/>
    <w:rsid w:val="004544FC"/>
    <w:rsid w:val="00461C6C"/>
    <w:rsid w:val="0047336D"/>
    <w:rsid w:val="00483BFF"/>
    <w:rsid w:val="00484B4C"/>
    <w:rsid w:val="004904D7"/>
    <w:rsid w:val="00491657"/>
    <w:rsid w:val="004933C0"/>
    <w:rsid w:val="00494B68"/>
    <w:rsid w:val="004A5008"/>
    <w:rsid w:val="004B5DB9"/>
    <w:rsid w:val="004B6261"/>
    <w:rsid w:val="004B7338"/>
    <w:rsid w:val="004C0606"/>
    <w:rsid w:val="004C5205"/>
    <w:rsid w:val="004C657B"/>
    <w:rsid w:val="004F010A"/>
    <w:rsid w:val="004F2028"/>
    <w:rsid w:val="004F4417"/>
    <w:rsid w:val="005013DC"/>
    <w:rsid w:val="00503F74"/>
    <w:rsid w:val="00507305"/>
    <w:rsid w:val="00510F4D"/>
    <w:rsid w:val="00513F4C"/>
    <w:rsid w:val="005160E8"/>
    <w:rsid w:val="00540167"/>
    <w:rsid w:val="0054099B"/>
    <w:rsid w:val="0054193E"/>
    <w:rsid w:val="00546E81"/>
    <w:rsid w:val="0055168F"/>
    <w:rsid w:val="00552FFC"/>
    <w:rsid w:val="00570C4C"/>
    <w:rsid w:val="00572BCD"/>
    <w:rsid w:val="00573983"/>
    <w:rsid w:val="00574E8B"/>
    <w:rsid w:val="0058088E"/>
    <w:rsid w:val="00584870"/>
    <w:rsid w:val="00597AAC"/>
    <w:rsid w:val="005A45A8"/>
    <w:rsid w:val="005A5E9A"/>
    <w:rsid w:val="005B15FC"/>
    <w:rsid w:val="005B63F8"/>
    <w:rsid w:val="005B702E"/>
    <w:rsid w:val="005C0411"/>
    <w:rsid w:val="005C33B1"/>
    <w:rsid w:val="005C3AC7"/>
    <w:rsid w:val="005D4A74"/>
    <w:rsid w:val="005E4BCD"/>
    <w:rsid w:val="005F0F8F"/>
    <w:rsid w:val="005F1FE5"/>
    <w:rsid w:val="005F2123"/>
    <w:rsid w:val="005F5F6D"/>
    <w:rsid w:val="0060036A"/>
    <w:rsid w:val="00614A63"/>
    <w:rsid w:val="00614AA9"/>
    <w:rsid w:val="006178C3"/>
    <w:rsid w:val="00621930"/>
    <w:rsid w:val="0062472B"/>
    <w:rsid w:val="0064175F"/>
    <w:rsid w:val="00642EFF"/>
    <w:rsid w:val="00645719"/>
    <w:rsid w:val="00653BFD"/>
    <w:rsid w:val="00657391"/>
    <w:rsid w:val="006578D1"/>
    <w:rsid w:val="00666A34"/>
    <w:rsid w:val="0067063D"/>
    <w:rsid w:val="006724BD"/>
    <w:rsid w:val="00683192"/>
    <w:rsid w:val="0068554B"/>
    <w:rsid w:val="00686344"/>
    <w:rsid w:val="00696097"/>
    <w:rsid w:val="006A07A6"/>
    <w:rsid w:val="006A70C8"/>
    <w:rsid w:val="006B5D53"/>
    <w:rsid w:val="006C4DD5"/>
    <w:rsid w:val="006C55FF"/>
    <w:rsid w:val="006D1C55"/>
    <w:rsid w:val="006D67F2"/>
    <w:rsid w:val="006E1FC5"/>
    <w:rsid w:val="006E4F86"/>
    <w:rsid w:val="006E6D2D"/>
    <w:rsid w:val="006F2DF0"/>
    <w:rsid w:val="006F3424"/>
    <w:rsid w:val="00720650"/>
    <w:rsid w:val="007313BA"/>
    <w:rsid w:val="007318E3"/>
    <w:rsid w:val="00731D60"/>
    <w:rsid w:val="007334B7"/>
    <w:rsid w:val="007430ED"/>
    <w:rsid w:val="00743AD2"/>
    <w:rsid w:val="007448DA"/>
    <w:rsid w:val="00762D8D"/>
    <w:rsid w:val="007636F6"/>
    <w:rsid w:val="007672DF"/>
    <w:rsid w:val="00767D04"/>
    <w:rsid w:val="00770F01"/>
    <w:rsid w:val="007713B1"/>
    <w:rsid w:val="0078721C"/>
    <w:rsid w:val="00787A26"/>
    <w:rsid w:val="00790510"/>
    <w:rsid w:val="00790C11"/>
    <w:rsid w:val="0079368D"/>
    <w:rsid w:val="007965C7"/>
    <w:rsid w:val="007A18CB"/>
    <w:rsid w:val="007C212B"/>
    <w:rsid w:val="007C27EE"/>
    <w:rsid w:val="007C28D3"/>
    <w:rsid w:val="007D5B71"/>
    <w:rsid w:val="007E4B5B"/>
    <w:rsid w:val="007E58B1"/>
    <w:rsid w:val="007F3C11"/>
    <w:rsid w:val="007F4037"/>
    <w:rsid w:val="00804545"/>
    <w:rsid w:val="00805244"/>
    <w:rsid w:val="00810B70"/>
    <w:rsid w:val="00822FD1"/>
    <w:rsid w:val="00835A92"/>
    <w:rsid w:val="00850838"/>
    <w:rsid w:val="008510B3"/>
    <w:rsid w:val="008563B5"/>
    <w:rsid w:val="008702C9"/>
    <w:rsid w:val="00876BAE"/>
    <w:rsid w:val="008843A0"/>
    <w:rsid w:val="00897191"/>
    <w:rsid w:val="00897E34"/>
    <w:rsid w:val="008A07B1"/>
    <w:rsid w:val="008A09C2"/>
    <w:rsid w:val="008A7823"/>
    <w:rsid w:val="008B1DC5"/>
    <w:rsid w:val="008B5D14"/>
    <w:rsid w:val="008B6982"/>
    <w:rsid w:val="008C5EFE"/>
    <w:rsid w:val="008C74E1"/>
    <w:rsid w:val="008C76D7"/>
    <w:rsid w:val="008D0718"/>
    <w:rsid w:val="008E389E"/>
    <w:rsid w:val="008E3DB8"/>
    <w:rsid w:val="008E5E04"/>
    <w:rsid w:val="008F6CDD"/>
    <w:rsid w:val="008F75CE"/>
    <w:rsid w:val="00912281"/>
    <w:rsid w:val="009161A1"/>
    <w:rsid w:val="00935BAB"/>
    <w:rsid w:val="009365A1"/>
    <w:rsid w:val="0095619B"/>
    <w:rsid w:val="00957A45"/>
    <w:rsid w:val="00962790"/>
    <w:rsid w:val="009653DA"/>
    <w:rsid w:val="00980981"/>
    <w:rsid w:val="00992291"/>
    <w:rsid w:val="009A3E0F"/>
    <w:rsid w:val="009A3EC1"/>
    <w:rsid w:val="009B0AD8"/>
    <w:rsid w:val="009B3E25"/>
    <w:rsid w:val="009D10E8"/>
    <w:rsid w:val="009D2633"/>
    <w:rsid w:val="009E0A21"/>
    <w:rsid w:val="009E584F"/>
    <w:rsid w:val="009F14B6"/>
    <w:rsid w:val="009F7713"/>
    <w:rsid w:val="00A023BD"/>
    <w:rsid w:val="00A02D7C"/>
    <w:rsid w:val="00A03321"/>
    <w:rsid w:val="00A2146C"/>
    <w:rsid w:val="00A22767"/>
    <w:rsid w:val="00A22FA7"/>
    <w:rsid w:val="00A23106"/>
    <w:rsid w:val="00A2439B"/>
    <w:rsid w:val="00A40D0B"/>
    <w:rsid w:val="00A57A23"/>
    <w:rsid w:val="00A60564"/>
    <w:rsid w:val="00A657A7"/>
    <w:rsid w:val="00A676FD"/>
    <w:rsid w:val="00A71DC8"/>
    <w:rsid w:val="00A728B9"/>
    <w:rsid w:val="00A91E14"/>
    <w:rsid w:val="00A962FF"/>
    <w:rsid w:val="00A96A20"/>
    <w:rsid w:val="00AA20AA"/>
    <w:rsid w:val="00AB0FC9"/>
    <w:rsid w:val="00AB6744"/>
    <w:rsid w:val="00AC5DDF"/>
    <w:rsid w:val="00AE0AEB"/>
    <w:rsid w:val="00AE0B16"/>
    <w:rsid w:val="00AE1ED1"/>
    <w:rsid w:val="00AE6294"/>
    <w:rsid w:val="00AE783E"/>
    <w:rsid w:val="00B00D08"/>
    <w:rsid w:val="00B11A58"/>
    <w:rsid w:val="00B1545F"/>
    <w:rsid w:val="00B17018"/>
    <w:rsid w:val="00B27DE4"/>
    <w:rsid w:val="00B34502"/>
    <w:rsid w:val="00B40D4A"/>
    <w:rsid w:val="00B46001"/>
    <w:rsid w:val="00B500C6"/>
    <w:rsid w:val="00B54EF3"/>
    <w:rsid w:val="00B564FD"/>
    <w:rsid w:val="00B6213C"/>
    <w:rsid w:val="00B67ABC"/>
    <w:rsid w:val="00B70673"/>
    <w:rsid w:val="00B716F5"/>
    <w:rsid w:val="00B83054"/>
    <w:rsid w:val="00B862E4"/>
    <w:rsid w:val="00B878E3"/>
    <w:rsid w:val="00B9166D"/>
    <w:rsid w:val="00B93546"/>
    <w:rsid w:val="00B9452C"/>
    <w:rsid w:val="00BA7201"/>
    <w:rsid w:val="00BB761E"/>
    <w:rsid w:val="00BC2A3B"/>
    <w:rsid w:val="00BC6F0C"/>
    <w:rsid w:val="00BD247B"/>
    <w:rsid w:val="00BD4EF1"/>
    <w:rsid w:val="00BD51CE"/>
    <w:rsid w:val="00BD6135"/>
    <w:rsid w:val="00BD658E"/>
    <w:rsid w:val="00BF2826"/>
    <w:rsid w:val="00BF3D09"/>
    <w:rsid w:val="00C02F21"/>
    <w:rsid w:val="00C03871"/>
    <w:rsid w:val="00C1353B"/>
    <w:rsid w:val="00C220EA"/>
    <w:rsid w:val="00C26B0E"/>
    <w:rsid w:val="00C30526"/>
    <w:rsid w:val="00C3404C"/>
    <w:rsid w:val="00C35475"/>
    <w:rsid w:val="00C40A77"/>
    <w:rsid w:val="00C4411B"/>
    <w:rsid w:val="00C46E81"/>
    <w:rsid w:val="00C525CC"/>
    <w:rsid w:val="00C60199"/>
    <w:rsid w:val="00C6579F"/>
    <w:rsid w:val="00C70DD4"/>
    <w:rsid w:val="00C7231E"/>
    <w:rsid w:val="00C779C0"/>
    <w:rsid w:val="00C818A9"/>
    <w:rsid w:val="00C81EB2"/>
    <w:rsid w:val="00C87A8A"/>
    <w:rsid w:val="00CC118E"/>
    <w:rsid w:val="00CC4CF2"/>
    <w:rsid w:val="00CC4D39"/>
    <w:rsid w:val="00CD10B9"/>
    <w:rsid w:val="00CE39FC"/>
    <w:rsid w:val="00CE5B72"/>
    <w:rsid w:val="00CF352A"/>
    <w:rsid w:val="00CF4BFC"/>
    <w:rsid w:val="00CF698F"/>
    <w:rsid w:val="00CF73DF"/>
    <w:rsid w:val="00D003F8"/>
    <w:rsid w:val="00D03F73"/>
    <w:rsid w:val="00D046F4"/>
    <w:rsid w:val="00D07602"/>
    <w:rsid w:val="00D149C0"/>
    <w:rsid w:val="00D1518B"/>
    <w:rsid w:val="00D173A9"/>
    <w:rsid w:val="00D23D3B"/>
    <w:rsid w:val="00D24ABE"/>
    <w:rsid w:val="00D406B2"/>
    <w:rsid w:val="00D56E66"/>
    <w:rsid w:val="00D66B0D"/>
    <w:rsid w:val="00D71239"/>
    <w:rsid w:val="00D71C04"/>
    <w:rsid w:val="00D76727"/>
    <w:rsid w:val="00D808C1"/>
    <w:rsid w:val="00D82056"/>
    <w:rsid w:val="00D851F4"/>
    <w:rsid w:val="00D91810"/>
    <w:rsid w:val="00D96F4D"/>
    <w:rsid w:val="00DA3A3C"/>
    <w:rsid w:val="00DD0C8D"/>
    <w:rsid w:val="00DD29B3"/>
    <w:rsid w:val="00DE4EBF"/>
    <w:rsid w:val="00DF1277"/>
    <w:rsid w:val="00E04DDE"/>
    <w:rsid w:val="00E05056"/>
    <w:rsid w:val="00E05E86"/>
    <w:rsid w:val="00E0639A"/>
    <w:rsid w:val="00E115B8"/>
    <w:rsid w:val="00E20561"/>
    <w:rsid w:val="00E215DF"/>
    <w:rsid w:val="00E232FF"/>
    <w:rsid w:val="00E23CC8"/>
    <w:rsid w:val="00E24528"/>
    <w:rsid w:val="00E321C1"/>
    <w:rsid w:val="00E34DEC"/>
    <w:rsid w:val="00E41522"/>
    <w:rsid w:val="00E4287B"/>
    <w:rsid w:val="00E47986"/>
    <w:rsid w:val="00E5075F"/>
    <w:rsid w:val="00E51422"/>
    <w:rsid w:val="00E51B2C"/>
    <w:rsid w:val="00E6501A"/>
    <w:rsid w:val="00E6672C"/>
    <w:rsid w:val="00E72C64"/>
    <w:rsid w:val="00E73217"/>
    <w:rsid w:val="00E94E11"/>
    <w:rsid w:val="00EC7AF5"/>
    <w:rsid w:val="00ED13D5"/>
    <w:rsid w:val="00ED3520"/>
    <w:rsid w:val="00ED75B5"/>
    <w:rsid w:val="00ED78E3"/>
    <w:rsid w:val="00EE4C60"/>
    <w:rsid w:val="00EF0716"/>
    <w:rsid w:val="00F03342"/>
    <w:rsid w:val="00F30D4F"/>
    <w:rsid w:val="00F35DB1"/>
    <w:rsid w:val="00F444FE"/>
    <w:rsid w:val="00F528F8"/>
    <w:rsid w:val="00F533A0"/>
    <w:rsid w:val="00F53754"/>
    <w:rsid w:val="00F62486"/>
    <w:rsid w:val="00F6264F"/>
    <w:rsid w:val="00F70ADD"/>
    <w:rsid w:val="00F710B7"/>
    <w:rsid w:val="00F7376B"/>
    <w:rsid w:val="00F758CF"/>
    <w:rsid w:val="00F86716"/>
    <w:rsid w:val="00F86B85"/>
    <w:rsid w:val="00F9619B"/>
    <w:rsid w:val="00FA28E6"/>
    <w:rsid w:val="00FA4D46"/>
    <w:rsid w:val="00FA4EF2"/>
    <w:rsid w:val="00FA5F18"/>
    <w:rsid w:val="00FB0D80"/>
    <w:rsid w:val="00FB6118"/>
    <w:rsid w:val="00FB6EA3"/>
    <w:rsid w:val="00FB7039"/>
    <w:rsid w:val="00FC3687"/>
    <w:rsid w:val="00FD395C"/>
    <w:rsid w:val="00FD69F6"/>
    <w:rsid w:val="00FD78CF"/>
    <w:rsid w:val="00FE00E3"/>
    <w:rsid w:val="00FE31F6"/>
    <w:rsid w:val="00FE4DDE"/>
    <w:rsid w:val="00FE533F"/>
    <w:rsid w:val="00FF0582"/>
    <w:rsid w:val="00FF45EB"/>
    <w:rsid w:val="00FF5678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A26915"/>
  <w15:chartTrackingRefBased/>
  <w15:docId w15:val="{2E946B1C-0AE3-4E67-B945-66F1F3E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1A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7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6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06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06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0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06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qFormat/>
    <w:rsid w:val="009F771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9F771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9F771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9F771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9F771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9F7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6A70C8"/>
    <w:pPr>
      <w:ind w:left="720"/>
      <w:contextualSpacing/>
    </w:pPr>
  </w:style>
  <w:style w:type="paragraph" w:customStyle="1" w:styleId="citao2">
    <w:name w:val="citação 2"/>
    <w:basedOn w:val="Citao"/>
    <w:link w:val="citao2Char"/>
    <w:qFormat/>
    <w:rsid w:val="006A70C8"/>
    <w:rPr>
      <w:szCs w:val="20"/>
    </w:rPr>
  </w:style>
  <w:style w:type="character" w:customStyle="1" w:styleId="citao2Char">
    <w:name w:val="citação 2 Char"/>
    <w:basedOn w:val="CitaoChar"/>
    <w:link w:val="citao2"/>
    <w:rsid w:val="006A70C8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A728B9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A728B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3D08A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D08A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D08A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8AF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FA4EF2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2F5EFF"/>
    <w:rPr>
      <w:color w:val="000080"/>
      <w:u w:val="single"/>
    </w:rPr>
  </w:style>
  <w:style w:type="table" w:styleId="Tabelacomgrade">
    <w:name w:val="Table Grid"/>
    <w:basedOn w:val="Tabelanormal"/>
    <w:rsid w:val="002F5E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qFormat/>
    <w:rsid w:val="002F5EFF"/>
    <w:pPr>
      <w:numPr>
        <w:ilvl w:val="1"/>
        <w:numId w:val="12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F5EFF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F5EFF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F5EFF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2F5EFF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2F5EFF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D6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5F1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F1FE5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F1FE5"/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65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0650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0650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065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06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Subttulo">
    <w:name w:val="Subtitle"/>
    <w:basedOn w:val="Normal"/>
    <w:link w:val="SubttuloChar"/>
    <w:qFormat/>
    <w:rsid w:val="00720650"/>
    <w:pPr>
      <w:jc w:val="center"/>
    </w:pPr>
    <w:rPr>
      <w:rFonts w:ascii="Times New Roman" w:hAnsi="Times New Roman" w:cs="Times New Roman"/>
      <w:b/>
      <w:i/>
      <w:sz w:val="44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720650"/>
    <w:rPr>
      <w:rFonts w:ascii="Times New Roman" w:eastAsia="Times New Roman" w:hAnsi="Times New Roman" w:cs="Times New Roman"/>
      <w:b/>
      <w:i/>
      <w:sz w:val="44"/>
      <w:szCs w:val="20"/>
      <w:u w:val="single"/>
      <w:lang w:eastAsia="pt-BR"/>
    </w:rPr>
  </w:style>
  <w:style w:type="paragraph" w:customStyle="1" w:styleId="Default">
    <w:name w:val="Default"/>
    <w:rsid w:val="002604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8A5A-0001-4C3C-9A69-ED65AF7E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1415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dc:description/>
  <cp:lastModifiedBy>LICITACAO</cp:lastModifiedBy>
  <cp:revision>15</cp:revision>
  <dcterms:created xsi:type="dcterms:W3CDTF">2022-08-30T14:57:00Z</dcterms:created>
  <dcterms:modified xsi:type="dcterms:W3CDTF">2022-11-18T17:26:00Z</dcterms:modified>
</cp:coreProperties>
</file>