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08B" w:rsidRPr="00025ED4" w:rsidRDefault="000E308B" w:rsidP="000E308B">
      <w:pPr>
        <w:shd w:val="clear" w:color="auto" w:fill="FFFFFF"/>
        <w:spacing w:before="165" w:after="0" w:line="240" w:lineRule="auto"/>
        <w:jc w:val="center"/>
        <w:rPr>
          <w:rFonts w:ascii="Bookman Old Style" w:hAnsi="Bookman Old Style" w:cs="Arial"/>
          <w:b/>
          <w:bCs/>
          <w:sz w:val="24"/>
          <w:szCs w:val="24"/>
          <w:lang w:eastAsia="pt-BR"/>
        </w:rPr>
      </w:pPr>
    </w:p>
    <w:p w:rsidR="00815867" w:rsidRPr="00025ED4" w:rsidRDefault="000E308B" w:rsidP="000E308B">
      <w:pPr>
        <w:shd w:val="clear" w:color="auto" w:fill="FFFFFF"/>
        <w:spacing w:before="165" w:after="0" w:line="240" w:lineRule="auto"/>
        <w:jc w:val="center"/>
        <w:rPr>
          <w:rFonts w:ascii="Bookman Old Style" w:hAnsi="Bookman Old Style" w:cs="Arial"/>
          <w:b/>
          <w:bCs/>
          <w:sz w:val="24"/>
          <w:szCs w:val="24"/>
          <w:lang w:eastAsia="pt-BR"/>
        </w:rPr>
      </w:pPr>
      <w:r w:rsidRPr="00025ED4">
        <w:rPr>
          <w:rFonts w:ascii="Bookman Old Style" w:hAnsi="Bookman Old Style" w:cs="Arial"/>
          <w:b/>
          <w:bCs/>
          <w:sz w:val="24"/>
          <w:szCs w:val="24"/>
          <w:lang w:eastAsia="pt-BR"/>
        </w:rPr>
        <w:t xml:space="preserve">AVISO DE </w:t>
      </w:r>
      <w:r w:rsidR="00815867" w:rsidRPr="00025ED4">
        <w:rPr>
          <w:rFonts w:ascii="Bookman Old Style" w:hAnsi="Bookman Old Style" w:cs="Arial"/>
          <w:b/>
          <w:bCs/>
          <w:sz w:val="24"/>
          <w:szCs w:val="24"/>
          <w:lang w:eastAsia="pt-BR"/>
        </w:rPr>
        <w:t>LICITAÇÃO</w:t>
      </w:r>
    </w:p>
    <w:p w:rsidR="00815867" w:rsidRPr="00025ED4" w:rsidRDefault="00815867" w:rsidP="000E308B">
      <w:pPr>
        <w:shd w:val="clear" w:color="auto" w:fill="FFFFFF"/>
        <w:spacing w:before="165" w:after="0" w:line="240" w:lineRule="auto"/>
        <w:jc w:val="center"/>
        <w:rPr>
          <w:rFonts w:ascii="Bookman Old Style" w:hAnsi="Bookman Old Style" w:cs="Arial"/>
          <w:b/>
          <w:bCs/>
          <w:sz w:val="24"/>
          <w:szCs w:val="24"/>
          <w:lang w:eastAsia="pt-BR"/>
        </w:rPr>
      </w:pPr>
    </w:p>
    <w:p w:rsidR="00815867" w:rsidRPr="00025ED4" w:rsidRDefault="00B07C67" w:rsidP="00815867">
      <w:pPr>
        <w:shd w:val="clear" w:color="auto" w:fill="FFFFFF"/>
        <w:spacing w:after="0" w:line="240" w:lineRule="auto"/>
        <w:rPr>
          <w:rFonts w:ascii="Bookman Old Style" w:hAnsi="Bookman Old Style" w:cs="Arial"/>
          <w:bCs/>
          <w:sz w:val="24"/>
          <w:szCs w:val="24"/>
          <w:lang w:eastAsia="pt-BR"/>
        </w:rPr>
      </w:pPr>
      <w:r w:rsidRPr="00025ED4">
        <w:rPr>
          <w:rFonts w:ascii="Bookman Old Style" w:hAnsi="Bookman Old Style" w:cs="Arial"/>
          <w:bCs/>
          <w:sz w:val="24"/>
          <w:szCs w:val="24"/>
          <w:lang w:eastAsia="pt-BR"/>
        </w:rPr>
        <w:t>EDITAL N° 0</w:t>
      </w:r>
      <w:r w:rsidR="00025ED4" w:rsidRPr="00025ED4">
        <w:rPr>
          <w:rFonts w:ascii="Bookman Old Style" w:hAnsi="Bookman Old Style" w:cs="Arial"/>
          <w:bCs/>
          <w:sz w:val="24"/>
          <w:szCs w:val="24"/>
          <w:lang w:eastAsia="pt-BR"/>
        </w:rPr>
        <w:t>9</w:t>
      </w:r>
      <w:r w:rsidR="00CC31CE" w:rsidRPr="00025ED4">
        <w:rPr>
          <w:rFonts w:ascii="Bookman Old Style" w:hAnsi="Bookman Old Style" w:cs="Arial"/>
          <w:bCs/>
          <w:sz w:val="24"/>
          <w:szCs w:val="24"/>
          <w:lang w:eastAsia="pt-BR"/>
        </w:rPr>
        <w:t>/20</w:t>
      </w:r>
      <w:r w:rsidR="002D3940" w:rsidRPr="00025ED4">
        <w:rPr>
          <w:rFonts w:ascii="Bookman Old Style" w:hAnsi="Bookman Old Style" w:cs="Arial"/>
          <w:bCs/>
          <w:sz w:val="24"/>
          <w:szCs w:val="24"/>
          <w:lang w:eastAsia="pt-BR"/>
        </w:rPr>
        <w:t>20</w:t>
      </w:r>
    </w:p>
    <w:p w:rsidR="000E308B" w:rsidRPr="00025ED4" w:rsidRDefault="00815867" w:rsidP="00815867">
      <w:pPr>
        <w:shd w:val="clear" w:color="auto" w:fill="FFFFFF"/>
        <w:spacing w:after="0" w:line="240" w:lineRule="auto"/>
        <w:rPr>
          <w:rFonts w:ascii="Bookman Old Style" w:hAnsi="Bookman Old Style" w:cs="Arial"/>
          <w:bCs/>
          <w:sz w:val="24"/>
          <w:szCs w:val="24"/>
          <w:lang w:eastAsia="pt-BR"/>
        </w:rPr>
      </w:pPr>
      <w:r w:rsidRPr="00025ED4">
        <w:rPr>
          <w:rFonts w:ascii="Bookman Old Style" w:hAnsi="Bookman Old Style" w:cs="Arial"/>
          <w:bCs/>
          <w:sz w:val="24"/>
          <w:szCs w:val="24"/>
          <w:lang w:eastAsia="pt-BR"/>
        </w:rPr>
        <w:t xml:space="preserve">MODALIDADE: </w:t>
      </w:r>
      <w:r w:rsidR="000E308B" w:rsidRPr="00025ED4">
        <w:rPr>
          <w:rFonts w:ascii="Bookman Old Style" w:hAnsi="Bookman Old Style" w:cs="Arial"/>
          <w:bCs/>
          <w:sz w:val="24"/>
          <w:szCs w:val="24"/>
          <w:lang w:eastAsia="pt-BR"/>
        </w:rPr>
        <w:t xml:space="preserve">CHAMAMENTO PÚBLICO </w:t>
      </w:r>
    </w:p>
    <w:p w:rsidR="00815867" w:rsidRPr="00025ED4" w:rsidRDefault="00815867" w:rsidP="00815867">
      <w:pPr>
        <w:shd w:val="clear" w:color="auto" w:fill="FFFFFF"/>
        <w:spacing w:after="0" w:line="240" w:lineRule="auto"/>
        <w:rPr>
          <w:rFonts w:ascii="Bookman Old Style" w:hAnsi="Bookman Old Style" w:cs="Arial"/>
          <w:bCs/>
          <w:sz w:val="24"/>
          <w:szCs w:val="24"/>
          <w:lang w:eastAsia="pt-BR"/>
        </w:rPr>
      </w:pPr>
      <w:r w:rsidRPr="00025ED4">
        <w:rPr>
          <w:rFonts w:ascii="Bookman Old Style" w:hAnsi="Bookman Old Style" w:cs="Arial"/>
          <w:bCs/>
          <w:sz w:val="24"/>
          <w:szCs w:val="24"/>
          <w:lang w:eastAsia="pt-BR"/>
        </w:rPr>
        <w:t>ENTIDADE PROMOTORA: MUNICÍPIO DE SANTO ANTONIO DO SUDOESTE – PR</w:t>
      </w:r>
    </w:p>
    <w:p w:rsidR="000E308B" w:rsidRPr="00025ED4" w:rsidRDefault="000E308B" w:rsidP="00815867">
      <w:pPr>
        <w:shd w:val="clear" w:color="auto" w:fill="FFFFFF"/>
        <w:spacing w:after="0" w:line="240" w:lineRule="auto"/>
        <w:rPr>
          <w:rFonts w:ascii="Bookman Old Style" w:hAnsi="Bookman Old Style" w:cs="Arial"/>
          <w:sz w:val="24"/>
          <w:szCs w:val="24"/>
          <w:lang w:eastAsia="pt-BR"/>
        </w:rPr>
      </w:pPr>
    </w:p>
    <w:p w:rsidR="000E308B" w:rsidRPr="00025ED4" w:rsidRDefault="000E308B" w:rsidP="000E308B">
      <w:pPr>
        <w:shd w:val="clear" w:color="auto" w:fill="FFFFFF"/>
        <w:spacing w:before="45" w:after="0" w:line="240" w:lineRule="auto"/>
        <w:jc w:val="both"/>
        <w:rPr>
          <w:rFonts w:ascii="Bookman Old Style" w:hAnsi="Bookman Old Style" w:cs="Arial"/>
          <w:sz w:val="24"/>
          <w:szCs w:val="24"/>
          <w:lang w:eastAsia="pt-BR"/>
        </w:rPr>
      </w:pPr>
    </w:p>
    <w:p w:rsidR="00025ED4" w:rsidRPr="00025ED4" w:rsidRDefault="000E308B" w:rsidP="00025ED4">
      <w:pPr>
        <w:pStyle w:val="Default"/>
        <w:ind w:right="684" w:firstLine="1418"/>
        <w:jc w:val="both"/>
        <w:rPr>
          <w:rFonts w:ascii="Bookman Old Style" w:hAnsi="Bookman Old Style"/>
          <w:color w:val="auto"/>
        </w:rPr>
      </w:pPr>
      <w:r w:rsidRPr="00025ED4">
        <w:rPr>
          <w:rFonts w:ascii="Bookman Old Style" w:hAnsi="Bookman Old Style"/>
          <w:lang w:eastAsia="pt-BR"/>
        </w:rPr>
        <w:t xml:space="preserve">O Município de Santo Antonio do Sudoeste, estado do Paraná, </w:t>
      </w:r>
      <w:r w:rsidR="00F34F06" w:rsidRPr="00025ED4">
        <w:rPr>
          <w:rFonts w:ascii="Bookman Old Style" w:hAnsi="Bookman Old Style"/>
          <w:lang w:eastAsia="pt-BR"/>
        </w:rPr>
        <w:t>inscrito no CNPJ nº 75.927.582/0001-55</w:t>
      </w:r>
      <w:r w:rsidR="00BC7C87" w:rsidRPr="00025ED4">
        <w:rPr>
          <w:rFonts w:ascii="Bookman Old Style" w:hAnsi="Bookman Old Style"/>
          <w:lang w:eastAsia="pt-BR"/>
        </w:rPr>
        <w:t>, com sede na Avenida Brasil, 1431</w:t>
      </w:r>
      <w:r w:rsidR="00815867" w:rsidRPr="00025ED4">
        <w:rPr>
          <w:rFonts w:ascii="Bookman Old Style" w:hAnsi="Bookman Old Style"/>
          <w:lang w:eastAsia="pt-BR"/>
        </w:rPr>
        <w:t>, centro</w:t>
      </w:r>
      <w:r w:rsidR="00CD647F" w:rsidRPr="00025ED4">
        <w:rPr>
          <w:rFonts w:ascii="Bookman Old Style" w:hAnsi="Bookman Old Style"/>
          <w:lang w:eastAsia="pt-BR"/>
        </w:rPr>
        <w:t>, torna público</w:t>
      </w:r>
      <w:r w:rsidRPr="00025ED4">
        <w:rPr>
          <w:rFonts w:ascii="Bookman Old Style" w:hAnsi="Bookman Old Style"/>
          <w:lang w:eastAsia="pt-BR"/>
        </w:rPr>
        <w:t xml:space="preserve">, </w:t>
      </w:r>
      <w:r w:rsidR="007544FD">
        <w:rPr>
          <w:rFonts w:ascii="Bookman Old Style" w:hAnsi="Bookman Old Style"/>
          <w:lang w:eastAsia="pt-BR"/>
        </w:rPr>
        <w:t>que fará realizar das 08:0</w:t>
      </w:r>
      <w:r w:rsidR="00B95765">
        <w:rPr>
          <w:rFonts w:ascii="Bookman Old Style" w:hAnsi="Bookman Old Style"/>
          <w:lang w:eastAsia="pt-BR"/>
        </w:rPr>
        <w:t>0 as 11:30  e</w:t>
      </w:r>
      <w:r w:rsidR="006E2ECA">
        <w:rPr>
          <w:rFonts w:ascii="Bookman Old Style" w:hAnsi="Bookman Old Style"/>
          <w:lang w:eastAsia="pt-BR"/>
        </w:rPr>
        <w:t xml:space="preserve"> das </w:t>
      </w:r>
      <w:r w:rsidR="00B95765">
        <w:rPr>
          <w:rFonts w:ascii="Bookman Old Style" w:hAnsi="Bookman Old Style"/>
          <w:lang w:eastAsia="pt-BR"/>
        </w:rPr>
        <w:t xml:space="preserve"> 13:30</w:t>
      </w:r>
      <w:r w:rsidR="006E2ECA">
        <w:rPr>
          <w:rFonts w:ascii="Bookman Old Style" w:hAnsi="Bookman Old Style"/>
          <w:lang w:eastAsia="pt-BR"/>
        </w:rPr>
        <w:t xml:space="preserve"> horas</w:t>
      </w:r>
      <w:bookmarkStart w:id="0" w:name="_GoBack"/>
      <w:bookmarkEnd w:id="0"/>
      <w:r w:rsidR="00B95765">
        <w:rPr>
          <w:rFonts w:ascii="Bookman Old Style" w:hAnsi="Bookman Old Style"/>
          <w:lang w:eastAsia="pt-BR"/>
        </w:rPr>
        <w:t xml:space="preserve"> as 17:00 horas até o dia 22 de dezembro de 2020</w:t>
      </w:r>
      <w:r w:rsidR="00B95765" w:rsidRPr="0036455D">
        <w:rPr>
          <w:rFonts w:ascii="Bookman Old Style" w:hAnsi="Bookman Old Style"/>
          <w:lang w:eastAsia="pt-BR"/>
        </w:rPr>
        <w:t xml:space="preserve"> </w:t>
      </w:r>
      <w:r w:rsidRPr="00025ED4">
        <w:rPr>
          <w:rFonts w:ascii="Bookman Old Style" w:hAnsi="Bookman Old Style"/>
          <w:lang w:eastAsia="pt-BR"/>
        </w:rPr>
        <w:t>o C</w:t>
      </w:r>
      <w:r w:rsidR="00815867" w:rsidRPr="00025ED4">
        <w:rPr>
          <w:rFonts w:ascii="Bookman Old Style" w:hAnsi="Bookman Old Style"/>
          <w:lang w:eastAsia="pt-BR"/>
        </w:rPr>
        <w:t>HAMAMENTO PÚBLICO</w:t>
      </w:r>
      <w:r w:rsidRPr="00025ED4">
        <w:rPr>
          <w:rFonts w:ascii="Bookman Old Style" w:hAnsi="Bookman Old Style"/>
          <w:lang w:eastAsia="pt-BR"/>
        </w:rPr>
        <w:t xml:space="preserve"> nº 0</w:t>
      </w:r>
      <w:r w:rsidR="00025ED4" w:rsidRPr="00025ED4">
        <w:rPr>
          <w:rFonts w:ascii="Bookman Old Style" w:hAnsi="Bookman Old Style"/>
          <w:lang w:eastAsia="pt-BR"/>
        </w:rPr>
        <w:t>9</w:t>
      </w:r>
      <w:r w:rsidRPr="00025ED4">
        <w:rPr>
          <w:rFonts w:ascii="Bookman Old Style" w:hAnsi="Bookman Old Style"/>
          <w:lang w:eastAsia="pt-BR"/>
        </w:rPr>
        <w:t>/20</w:t>
      </w:r>
      <w:r w:rsidR="00CC31CE" w:rsidRPr="00025ED4">
        <w:rPr>
          <w:rFonts w:ascii="Bookman Old Style" w:hAnsi="Bookman Old Style"/>
          <w:lang w:eastAsia="pt-BR"/>
        </w:rPr>
        <w:t>20</w:t>
      </w:r>
      <w:r w:rsidR="00815867" w:rsidRPr="00025ED4">
        <w:rPr>
          <w:rFonts w:ascii="Bookman Old Style" w:hAnsi="Bookman Old Style"/>
          <w:lang w:eastAsia="pt-BR"/>
        </w:rPr>
        <w:t>, p</w:t>
      </w:r>
      <w:r w:rsidR="00F34F06" w:rsidRPr="00025ED4">
        <w:rPr>
          <w:rFonts w:ascii="Bookman Old Style" w:hAnsi="Bookman Old Style"/>
          <w:lang w:eastAsia="pt-BR"/>
        </w:rPr>
        <w:t>ara fins de</w:t>
      </w:r>
      <w:r w:rsidRPr="00025ED4">
        <w:rPr>
          <w:rFonts w:ascii="Bookman Old Style" w:hAnsi="Bookman Old Style"/>
          <w:lang w:eastAsia="pt-BR"/>
        </w:rPr>
        <w:t xml:space="preserve"> </w:t>
      </w:r>
      <w:r w:rsidR="00025ED4" w:rsidRPr="00025ED4">
        <w:rPr>
          <w:rFonts w:ascii="Bookman Old Style" w:hAnsi="Bookman Old Style"/>
          <w:bCs/>
          <w:color w:val="auto"/>
        </w:rPr>
        <w:t xml:space="preserve">CHAMAMENTO PÚBLICO para credenciamento de propostas de pessoas jurídicas para </w:t>
      </w:r>
      <w:r w:rsidR="00025ED4" w:rsidRPr="00025ED4">
        <w:rPr>
          <w:rFonts w:ascii="Bookman Old Style" w:hAnsi="Bookman Old Style"/>
          <w:color w:val="auto"/>
        </w:rPr>
        <w:t>apresentações artísticas, oficinas culturais em espaços públicos, que cumpram integralmente com as exigências da Lei Federal nº 14.017/2020 – Lei Aldir Blanc, que serão beneficiadas com o apoio financeiro em regime emergencial para pessoas jurídicas que tiveram as suas atividades interrompidas por força das medidas de isolamento social em razão da pandemia de covid-19, de acordo com a Lei Federal 14.017/2020 art. 2º  inciso III.</w:t>
      </w:r>
    </w:p>
    <w:p w:rsidR="00025ED4" w:rsidRPr="00025ED4" w:rsidRDefault="00025ED4" w:rsidP="00025ED4">
      <w:pPr>
        <w:pStyle w:val="Corpodetexto"/>
        <w:rPr>
          <w:rFonts w:ascii="Bookman Old Style" w:hAnsi="Bookman Old Style"/>
          <w:sz w:val="24"/>
          <w:szCs w:val="24"/>
        </w:rPr>
      </w:pPr>
    </w:p>
    <w:p w:rsidR="000E308B" w:rsidRPr="00025ED4" w:rsidRDefault="000E308B" w:rsidP="00025ED4">
      <w:pPr>
        <w:shd w:val="clear" w:color="auto" w:fill="FFFFFF"/>
        <w:spacing w:before="45"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  <w:lang w:eastAsia="pt-BR"/>
        </w:rPr>
      </w:pPr>
      <w:r w:rsidRPr="00025ED4">
        <w:rPr>
          <w:rFonts w:ascii="Bookman Old Style" w:hAnsi="Bookman Old Style" w:cs="Arial"/>
          <w:sz w:val="24"/>
          <w:szCs w:val="24"/>
          <w:lang w:eastAsia="pt-BR"/>
        </w:rPr>
        <w:t xml:space="preserve"> </w:t>
      </w:r>
      <w:r w:rsidRPr="00025ED4">
        <w:rPr>
          <w:rFonts w:ascii="Bookman Old Style" w:hAnsi="Bookman Old Style" w:cs="Arial"/>
          <w:sz w:val="24"/>
          <w:szCs w:val="24"/>
          <w:lang w:eastAsia="pt-BR"/>
        </w:rPr>
        <w:tab/>
      </w:r>
      <w:r w:rsidR="00F34F06" w:rsidRPr="00025ED4">
        <w:rPr>
          <w:rFonts w:ascii="Bookman Old Style" w:hAnsi="Bookman Old Style" w:cs="Arial"/>
          <w:sz w:val="24"/>
          <w:szCs w:val="24"/>
          <w:lang w:eastAsia="pt-BR"/>
        </w:rPr>
        <w:t xml:space="preserve">Informações complementares sobre </w:t>
      </w:r>
      <w:r w:rsidR="00025ED4">
        <w:rPr>
          <w:rFonts w:ascii="Bookman Old Style" w:hAnsi="Bookman Old Style" w:cs="Arial"/>
          <w:sz w:val="24"/>
          <w:szCs w:val="24"/>
          <w:lang w:eastAsia="pt-BR"/>
        </w:rPr>
        <w:t>o edital, poderão ser obtidas no</w:t>
      </w:r>
      <w:r w:rsidR="00F34F06" w:rsidRPr="00025ED4">
        <w:rPr>
          <w:rFonts w:ascii="Bookman Old Style" w:hAnsi="Bookman Old Style" w:cs="Arial"/>
          <w:sz w:val="24"/>
          <w:szCs w:val="24"/>
          <w:lang w:eastAsia="pt-BR"/>
        </w:rPr>
        <w:t xml:space="preserve"> Prefeitura Municipal de Santo </w:t>
      </w:r>
      <w:proofErr w:type="spellStart"/>
      <w:r w:rsidR="00F34F06" w:rsidRPr="00025ED4">
        <w:rPr>
          <w:rFonts w:ascii="Bookman Old Style" w:hAnsi="Bookman Old Style" w:cs="Arial"/>
          <w:sz w:val="24"/>
          <w:szCs w:val="24"/>
          <w:lang w:eastAsia="pt-BR"/>
        </w:rPr>
        <w:t>Antonio</w:t>
      </w:r>
      <w:proofErr w:type="spellEnd"/>
      <w:r w:rsidR="00F34F06" w:rsidRPr="00025ED4">
        <w:rPr>
          <w:rFonts w:ascii="Bookman Old Style" w:hAnsi="Bookman Old Style" w:cs="Arial"/>
          <w:sz w:val="24"/>
          <w:szCs w:val="24"/>
          <w:lang w:eastAsia="pt-BR"/>
        </w:rPr>
        <w:t xml:space="preserve"> do Sudoeste, no endereço supra citado, ou através do telefone (46) 3563-8000 ou na web Page: </w:t>
      </w:r>
      <w:hyperlink r:id="rId6" w:history="1">
        <w:r w:rsidR="00F34F06" w:rsidRPr="00025ED4">
          <w:rPr>
            <w:rStyle w:val="Hyperlink"/>
            <w:rFonts w:ascii="Bookman Old Style" w:hAnsi="Bookman Old Style" w:cs="Arial"/>
            <w:sz w:val="24"/>
            <w:szCs w:val="24"/>
            <w:lang w:eastAsia="pt-BR"/>
          </w:rPr>
          <w:t>www.pmsas.pr.gov.br</w:t>
        </w:r>
      </w:hyperlink>
      <w:r w:rsidR="00F34F06" w:rsidRPr="00025ED4">
        <w:rPr>
          <w:rFonts w:ascii="Bookman Old Style" w:hAnsi="Bookman Old Style" w:cs="Arial"/>
          <w:sz w:val="24"/>
          <w:szCs w:val="24"/>
          <w:lang w:eastAsia="pt-BR"/>
        </w:rPr>
        <w:t xml:space="preserve"> </w:t>
      </w:r>
    </w:p>
    <w:p w:rsidR="000E308B" w:rsidRPr="00025ED4" w:rsidRDefault="000E308B" w:rsidP="000E308B">
      <w:pPr>
        <w:shd w:val="clear" w:color="auto" w:fill="FFFFFF"/>
        <w:spacing w:before="150" w:after="0" w:line="240" w:lineRule="auto"/>
        <w:jc w:val="center"/>
        <w:rPr>
          <w:rFonts w:ascii="Bookman Old Style" w:hAnsi="Bookman Old Style" w:cs="Arial"/>
          <w:sz w:val="24"/>
          <w:szCs w:val="24"/>
          <w:lang w:eastAsia="pt-BR"/>
        </w:rPr>
      </w:pPr>
      <w:r w:rsidRPr="00025ED4">
        <w:rPr>
          <w:rFonts w:ascii="Bookman Old Style" w:hAnsi="Bookman Old Style" w:cs="Arial"/>
          <w:sz w:val="24"/>
          <w:szCs w:val="24"/>
          <w:lang w:eastAsia="pt-BR"/>
        </w:rPr>
        <w:t xml:space="preserve">Santo </w:t>
      </w:r>
      <w:proofErr w:type="spellStart"/>
      <w:r w:rsidRPr="00025ED4">
        <w:rPr>
          <w:rFonts w:ascii="Bookman Old Style" w:hAnsi="Bookman Old Style" w:cs="Arial"/>
          <w:sz w:val="24"/>
          <w:szCs w:val="24"/>
          <w:lang w:eastAsia="pt-BR"/>
        </w:rPr>
        <w:t>Antonio</w:t>
      </w:r>
      <w:proofErr w:type="spellEnd"/>
      <w:r w:rsidRPr="00025ED4">
        <w:rPr>
          <w:rFonts w:ascii="Bookman Old Style" w:hAnsi="Bookman Old Style" w:cs="Arial"/>
          <w:sz w:val="24"/>
          <w:szCs w:val="24"/>
          <w:lang w:eastAsia="pt-BR"/>
        </w:rPr>
        <w:t xml:space="preserve"> do Sudoeste</w:t>
      </w:r>
      <w:r w:rsidR="00CC31CE" w:rsidRPr="00025ED4">
        <w:rPr>
          <w:rFonts w:ascii="Bookman Old Style" w:hAnsi="Bookman Old Style" w:cs="Arial"/>
          <w:sz w:val="24"/>
          <w:szCs w:val="24"/>
          <w:lang w:eastAsia="pt-BR"/>
        </w:rPr>
        <w:t>-PR</w:t>
      </w:r>
      <w:r w:rsidRPr="00025ED4">
        <w:rPr>
          <w:rFonts w:ascii="Bookman Old Style" w:hAnsi="Bookman Old Style" w:cs="Arial"/>
          <w:sz w:val="24"/>
          <w:szCs w:val="24"/>
          <w:lang w:eastAsia="pt-BR"/>
        </w:rPr>
        <w:t xml:space="preserve">, </w:t>
      </w:r>
      <w:r w:rsidR="00D90E80" w:rsidRPr="00025ED4">
        <w:rPr>
          <w:rFonts w:ascii="Bookman Old Style" w:hAnsi="Bookman Old Style" w:cs="Arial"/>
          <w:sz w:val="24"/>
          <w:szCs w:val="24"/>
          <w:lang w:eastAsia="pt-BR"/>
        </w:rPr>
        <w:t>1</w:t>
      </w:r>
      <w:r w:rsidR="00025ED4">
        <w:rPr>
          <w:rFonts w:ascii="Bookman Old Style" w:hAnsi="Bookman Old Style" w:cs="Arial"/>
          <w:sz w:val="24"/>
          <w:szCs w:val="24"/>
          <w:lang w:eastAsia="pt-BR"/>
        </w:rPr>
        <w:t>9</w:t>
      </w:r>
      <w:r w:rsidR="00B07C67" w:rsidRPr="00025ED4">
        <w:rPr>
          <w:rFonts w:ascii="Bookman Old Style" w:hAnsi="Bookman Old Style" w:cs="Arial"/>
          <w:sz w:val="24"/>
          <w:szCs w:val="24"/>
          <w:lang w:eastAsia="pt-BR"/>
        </w:rPr>
        <w:t xml:space="preserve"> de </w:t>
      </w:r>
      <w:r w:rsidR="00CC31CE" w:rsidRPr="00025ED4">
        <w:rPr>
          <w:rFonts w:ascii="Bookman Old Style" w:hAnsi="Bookman Old Style" w:cs="Arial"/>
          <w:sz w:val="24"/>
          <w:szCs w:val="24"/>
          <w:lang w:eastAsia="pt-BR"/>
        </w:rPr>
        <w:t>novembro</w:t>
      </w:r>
      <w:r w:rsidR="00B07C67" w:rsidRPr="00025ED4">
        <w:rPr>
          <w:rFonts w:ascii="Bookman Old Style" w:hAnsi="Bookman Old Style" w:cs="Arial"/>
          <w:sz w:val="24"/>
          <w:szCs w:val="24"/>
          <w:lang w:eastAsia="pt-BR"/>
        </w:rPr>
        <w:t xml:space="preserve"> de 20</w:t>
      </w:r>
      <w:r w:rsidR="00CC31CE" w:rsidRPr="00025ED4">
        <w:rPr>
          <w:rFonts w:ascii="Bookman Old Style" w:hAnsi="Bookman Old Style" w:cs="Arial"/>
          <w:sz w:val="24"/>
          <w:szCs w:val="24"/>
          <w:lang w:eastAsia="pt-BR"/>
        </w:rPr>
        <w:t>20</w:t>
      </w:r>
      <w:r w:rsidR="00F34F06" w:rsidRPr="00025ED4">
        <w:rPr>
          <w:rFonts w:ascii="Bookman Old Style" w:hAnsi="Bookman Old Style" w:cs="Arial"/>
          <w:sz w:val="24"/>
          <w:szCs w:val="24"/>
          <w:lang w:eastAsia="pt-BR"/>
        </w:rPr>
        <w:t>.</w:t>
      </w:r>
    </w:p>
    <w:p w:rsidR="000E308B" w:rsidRPr="00025ED4" w:rsidRDefault="000E308B" w:rsidP="000E308B">
      <w:pPr>
        <w:shd w:val="clear" w:color="auto" w:fill="FFFFFF"/>
        <w:spacing w:before="45" w:after="0" w:line="240" w:lineRule="auto"/>
        <w:jc w:val="center"/>
        <w:rPr>
          <w:rFonts w:ascii="Bookman Old Style" w:hAnsi="Bookman Old Style" w:cs="Arial"/>
          <w:sz w:val="24"/>
          <w:szCs w:val="24"/>
          <w:lang w:eastAsia="pt-BR"/>
        </w:rPr>
      </w:pPr>
    </w:p>
    <w:p w:rsidR="000E308B" w:rsidRPr="00025ED4" w:rsidRDefault="000E308B" w:rsidP="000E308B">
      <w:pPr>
        <w:shd w:val="clear" w:color="auto" w:fill="FFFFFF"/>
        <w:spacing w:before="45" w:after="0" w:line="240" w:lineRule="auto"/>
        <w:jc w:val="center"/>
        <w:rPr>
          <w:rFonts w:ascii="Bookman Old Style" w:hAnsi="Bookman Old Style" w:cs="Arial"/>
          <w:sz w:val="24"/>
          <w:szCs w:val="24"/>
          <w:lang w:eastAsia="pt-BR"/>
        </w:rPr>
      </w:pPr>
    </w:p>
    <w:p w:rsidR="000E308B" w:rsidRPr="00025ED4" w:rsidRDefault="000E308B" w:rsidP="000E308B">
      <w:pPr>
        <w:shd w:val="clear" w:color="auto" w:fill="FFFFFF"/>
        <w:spacing w:before="45" w:after="0" w:line="240" w:lineRule="auto"/>
        <w:jc w:val="center"/>
        <w:rPr>
          <w:rFonts w:ascii="Bookman Old Style" w:hAnsi="Bookman Old Style" w:cs="Arial"/>
          <w:sz w:val="24"/>
          <w:szCs w:val="24"/>
          <w:lang w:eastAsia="pt-BR"/>
        </w:rPr>
      </w:pPr>
    </w:p>
    <w:p w:rsidR="000E308B" w:rsidRPr="00025ED4" w:rsidRDefault="000E308B" w:rsidP="000E308B">
      <w:pPr>
        <w:shd w:val="clear" w:color="auto" w:fill="FFFFFF"/>
        <w:spacing w:before="45" w:after="0" w:line="240" w:lineRule="auto"/>
        <w:jc w:val="center"/>
        <w:rPr>
          <w:rFonts w:ascii="Bookman Old Style" w:hAnsi="Bookman Old Style" w:cs="Arial"/>
          <w:sz w:val="24"/>
          <w:szCs w:val="24"/>
          <w:lang w:eastAsia="pt-BR"/>
        </w:rPr>
      </w:pPr>
    </w:p>
    <w:p w:rsidR="000E308B" w:rsidRPr="00025ED4" w:rsidRDefault="00F34F06" w:rsidP="000E308B">
      <w:pPr>
        <w:shd w:val="clear" w:color="auto" w:fill="FFFFFF"/>
        <w:spacing w:before="45" w:after="0" w:line="240" w:lineRule="auto"/>
        <w:jc w:val="center"/>
        <w:rPr>
          <w:rFonts w:ascii="Bookman Old Style" w:hAnsi="Bookman Old Style" w:cs="Arial"/>
          <w:b/>
          <w:sz w:val="24"/>
          <w:szCs w:val="24"/>
          <w:lang w:eastAsia="pt-BR"/>
        </w:rPr>
      </w:pPr>
      <w:r w:rsidRPr="00025ED4">
        <w:rPr>
          <w:rFonts w:ascii="Bookman Old Style" w:hAnsi="Bookman Old Style" w:cs="Arial"/>
          <w:b/>
          <w:sz w:val="24"/>
          <w:szCs w:val="24"/>
          <w:lang w:eastAsia="pt-BR"/>
        </w:rPr>
        <w:t>ZELIRIO PERON FERRARI</w:t>
      </w:r>
    </w:p>
    <w:p w:rsidR="000E308B" w:rsidRPr="00025ED4" w:rsidRDefault="000E308B" w:rsidP="000E308B">
      <w:pPr>
        <w:shd w:val="clear" w:color="auto" w:fill="FFFFFF"/>
        <w:spacing w:before="45" w:after="0" w:line="240" w:lineRule="auto"/>
        <w:jc w:val="center"/>
        <w:rPr>
          <w:rFonts w:ascii="Bookman Old Style" w:hAnsi="Bookman Old Style" w:cs="Arial"/>
          <w:sz w:val="24"/>
          <w:szCs w:val="24"/>
          <w:lang w:eastAsia="pt-BR"/>
        </w:rPr>
      </w:pPr>
      <w:r w:rsidRPr="00025ED4">
        <w:rPr>
          <w:rFonts w:ascii="Bookman Old Style" w:hAnsi="Bookman Old Style" w:cs="Arial"/>
          <w:sz w:val="24"/>
          <w:szCs w:val="24"/>
          <w:lang w:eastAsia="pt-BR"/>
        </w:rPr>
        <w:t>Prefeito Municipal</w:t>
      </w:r>
    </w:p>
    <w:p w:rsidR="000E308B" w:rsidRPr="00025ED4" w:rsidRDefault="000E308B" w:rsidP="000E308B">
      <w:pPr>
        <w:rPr>
          <w:rFonts w:ascii="Bookman Old Style" w:hAnsi="Bookman Old Style"/>
          <w:sz w:val="24"/>
          <w:szCs w:val="24"/>
        </w:rPr>
      </w:pPr>
    </w:p>
    <w:p w:rsidR="00A7550D" w:rsidRPr="00025ED4" w:rsidRDefault="00A7550D">
      <w:pPr>
        <w:rPr>
          <w:rFonts w:ascii="Bookman Old Style" w:hAnsi="Bookman Old Style"/>
          <w:sz w:val="24"/>
          <w:szCs w:val="24"/>
        </w:rPr>
      </w:pPr>
    </w:p>
    <w:sectPr w:rsidR="00A7550D" w:rsidRPr="00025ED4" w:rsidSect="00F8054A">
      <w:head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57B" w:rsidRDefault="0077457B" w:rsidP="000E308B">
      <w:pPr>
        <w:spacing w:after="0" w:line="240" w:lineRule="auto"/>
      </w:pPr>
      <w:r>
        <w:separator/>
      </w:r>
    </w:p>
  </w:endnote>
  <w:endnote w:type="continuationSeparator" w:id="0">
    <w:p w:rsidR="0077457B" w:rsidRDefault="0077457B" w:rsidP="000E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rte">
    <w:altName w:val="Brush Script MT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57B" w:rsidRDefault="0077457B" w:rsidP="000E308B">
      <w:pPr>
        <w:spacing w:after="0" w:line="240" w:lineRule="auto"/>
      </w:pPr>
      <w:r>
        <w:separator/>
      </w:r>
    </w:p>
  </w:footnote>
  <w:footnote w:type="continuationSeparator" w:id="0">
    <w:p w:rsidR="0077457B" w:rsidRDefault="0077457B" w:rsidP="000E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57B" w:rsidRDefault="0077457B" w:rsidP="00F8054A">
    <w:pPr>
      <w:pStyle w:val="Cabealho"/>
      <w:ind w:left="1560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A960F88" wp14:editId="09DE8C9B">
          <wp:simplePos x="0" y="0"/>
          <wp:positionH relativeFrom="column">
            <wp:posOffset>80645</wp:posOffset>
          </wp:positionH>
          <wp:positionV relativeFrom="paragraph">
            <wp:posOffset>-91440</wp:posOffset>
          </wp:positionV>
          <wp:extent cx="1141095" cy="1076325"/>
          <wp:effectExtent l="0" t="0" r="190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7457B" w:rsidRPr="0000397B" w:rsidRDefault="0077457B" w:rsidP="00F8054A">
    <w:pPr>
      <w:pStyle w:val="Cabealho"/>
      <w:ind w:left="1560"/>
      <w:jc w:val="center"/>
      <w:rPr>
        <w:rFonts w:ascii="Forte" w:hAnsi="Forte"/>
        <w:sz w:val="30"/>
        <w:szCs w:val="30"/>
      </w:rPr>
    </w:pPr>
    <w:r>
      <w:rPr>
        <w:rFonts w:ascii="Forte" w:hAnsi="Forte"/>
        <w:sz w:val="30"/>
        <w:szCs w:val="30"/>
      </w:rPr>
      <w:t>Município d</w:t>
    </w:r>
    <w:r w:rsidRPr="0000397B">
      <w:rPr>
        <w:rFonts w:ascii="Forte" w:hAnsi="Forte"/>
        <w:sz w:val="30"/>
        <w:szCs w:val="30"/>
      </w:rPr>
      <w:t xml:space="preserve">e Santo Antonio </w:t>
    </w:r>
    <w:r>
      <w:rPr>
        <w:rFonts w:ascii="Forte" w:hAnsi="Forte"/>
        <w:sz w:val="30"/>
        <w:szCs w:val="30"/>
      </w:rPr>
      <w:t>d</w:t>
    </w:r>
    <w:r w:rsidRPr="0000397B">
      <w:rPr>
        <w:rFonts w:ascii="Forte" w:hAnsi="Forte"/>
        <w:sz w:val="30"/>
        <w:szCs w:val="30"/>
      </w:rPr>
      <w:t>o Sudoeste</w:t>
    </w:r>
  </w:p>
  <w:p w:rsidR="0077457B" w:rsidRPr="0000397B" w:rsidRDefault="0077457B" w:rsidP="00F8054A">
    <w:pPr>
      <w:pStyle w:val="Cabealho"/>
      <w:ind w:left="1701"/>
      <w:jc w:val="center"/>
      <w:rPr>
        <w:rFonts w:ascii="Forte" w:hAnsi="Forte"/>
      </w:rPr>
    </w:pPr>
    <w:r w:rsidRPr="0000397B">
      <w:rPr>
        <w:rFonts w:ascii="Forte" w:hAnsi="Forte"/>
      </w:rPr>
      <w:t>Estado Do Paraná</w:t>
    </w:r>
  </w:p>
  <w:p w:rsidR="0077457B" w:rsidRDefault="0077457B">
    <w:pPr>
      <w:pStyle w:val="Cabealho"/>
    </w:pPr>
  </w:p>
  <w:p w:rsidR="0077457B" w:rsidRDefault="007745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8B"/>
    <w:rsid w:val="00025ED4"/>
    <w:rsid w:val="000E308B"/>
    <w:rsid w:val="002D3940"/>
    <w:rsid w:val="006E2ECA"/>
    <w:rsid w:val="007544FD"/>
    <w:rsid w:val="0077457B"/>
    <w:rsid w:val="00815867"/>
    <w:rsid w:val="00A7550D"/>
    <w:rsid w:val="00B07C67"/>
    <w:rsid w:val="00B95765"/>
    <w:rsid w:val="00BC7C87"/>
    <w:rsid w:val="00C16E3A"/>
    <w:rsid w:val="00CA43FF"/>
    <w:rsid w:val="00CC31CE"/>
    <w:rsid w:val="00CD647F"/>
    <w:rsid w:val="00D07B1E"/>
    <w:rsid w:val="00D90E80"/>
    <w:rsid w:val="00F34F06"/>
    <w:rsid w:val="00F8054A"/>
    <w:rsid w:val="00F9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5B443"/>
  <w15:docId w15:val="{31DD64E6-A826-4940-9BB3-6A2F4E8B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08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3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308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E3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308B"/>
    <w:rPr>
      <w:rFonts w:ascii="Calibri" w:eastAsia="Times New Roman" w:hAnsi="Calibri" w:cs="Times New Roman"/>
    </w:rPr>
  </w:style>
  <w:style w:type="character" w:styleId="Hyperlink">
    <w:name w:val="Hyperlink"/>
    <w:basedOn w:val="Fontepargpadro"/>
    <w:uiPriority w:val="99"/>
    <w:unhideWhenUsed/>
    <w:rsid w:val="00F34F0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E80"/>
    <w:rPr>
      <w:rFonts w:ascii="Segoe UI" w:eastAsia="Times New Roman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025E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25ED4"/>
    <w:rPr>
      <w:rFonts w:ascii="Arial" w:eastAsia="Arial" w:hAnsi="Arial" w:cs="Arial"/>
      <w:sz w:val="20"/>
      <w:szCs w:val="20"/>
      <w:lang w:val="pt-PT" w:eastAsia="pt-PT" w:bidi="pt-PT"/>
    </w:rPr>
  </w:style>
  <w:style w:type="paragraph" w:customStyle="1" w:styleId="Default">
    <w:name w:val="Default"/>
    <w:rsid w:val="00025E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9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ms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LICITACAO</cp:lastModifiedBy>
  <cp:revision>15</cp:revision>
  <cp:lastPrinted>2020-11-10T17:01:00Z</cp:lastPrinted>
  <dcterms:created xsi:type="dcterms:W3CDTF">2017-05-03T20:28:00Z</dcterms:created>
  <dcterms:modified xsi:type="dcterms:W3CDTF">2020-11-20T13:00:00Z</dcterms:modified>
</cp:coreProperties>
</file>