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31F" w:rsidRPr="00924B7F" w:rsidRDefault="00120269" w:rsidP="000D731F">
      <w:pPr>
        <w:rPr>
          <w:sz w:val="20"/>
          <w:szCs w:val="20"/>
        </w:rPr>
      </w:pPr>
      <w:r w:rsidRPr="00924B7F">
        <w:rPr>
          <w:noProof/>
          <w:sz w:val="20"/>
          <w:szCs w:val="20"/>
          <w:lang w:val="pt-BR" w:eastAsia="pt-BR"/>
        </w:rPr>
        <w:drawing>
          <wp:anchor distT="0" distB="0" distL="114300" distR="114300" simplePos="0" relativeHeight="251659264" behindDoc="0" locked="0" layoutInCell="1" allowOverlap="1" wp14:anchorId="67C0A85E" wp14:editId="6508058C">
            <wp:simplePos x="0" y="0"/>
            <wp:positionH relativeFrom="page">
              <wp:align>left</wp:align>
            </wp:positionH>
            <wp:positionV relativeFrom="paragraph">
              <wp:posOffset>244157</wp:posOffset>
            </wp:positionV>
            <wp:extent cx="10767060" cy="7571105"/>
            <wp:effectExtent l="0" t="2223"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9" cstate="print">
                      <a:extLst>
                        <a:ext uri="{28A0092B-C50C-407E-A947-70E740481C1C}">
                          <a14:useLocalDpi xmlns:a14="http://schemas.microsoft.com/office/drawing/2010/main" val="0"/>
                        </a:ext>
                      </a:extLst>
                    </a:blip>
                    <a:stretch>
                      <a:fillRect/>
                    </a:stretch>
                  </pic:blipFill>
                  <pic:spPr>
                    <a:xfrm rot="16200000" flipH="1">
                      <a:off x="0" y="0"/>
                      <a:ext cx="10767060" cy="7571105"/>
                    </a:xfrm>
                    <a:prstGeom prst="rect">
                      <a:avLst/>
                    </a:prstGeom>
                  </pic:spPr>
                </pic:pic>
              </a:graphicData>
            </a:graphic>
            <wp14:sizeRelH relativeFrom="page">
              <wp14:pctWidth>0</wp14:pctWidth>
            </wp14:sizeRelH>
            <wp14:sizeRelV relativeFrom="page">
              <wp14:pctHeight>0</wp14:pctHeight>
            </wp14:sizeRelV>
          </wp:anchor>
        </w:drawing>
      </w:r>
      <w:r w:rsidR="000D731F" w:rsidRPr="00924B7F">
        <w:rPr>
          <w:rFonts w:ascii="Bookman Old Style" w:hAnsi="Bookman Old Style"/>
          <w:noProof/>
          <w:sz w:val="20"/>
          <w:szCs w:val="20"/>
          <w:lang w:val="pt-BR" w:eastAsia="pt-BR"/>
        </w:rPr>
        <mc:AlternateContent>
          <mc:Choice Requires="wps">
            <w:drawing>
              <wp:anchor distT="0" distB="0" distL="114300" distR="114300" simplePos="0" relativeHeight="251661312" behindDoc="0" locked="0" layoutInCell="1" allowOverlap="1" wp14:anchorId="4BD6A3C5" wp14:editId="04558F4B">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CC6B97" w:rsidRPr="00C1496D" w:rsidRDefault="00CC6B97" w:rsidP="000D731F">
                            <w:pPr>
                              <w:rPr>
                                <w:rFonts w:ascii="Bookman Old Style" w:hAnsi="Bookman Old Style"/>
                                <w:sz w:val="44"/>
                              </w:rPr>
                            </w:pPr>
                            <w:r w:rsidRPr="00C1496D">
                              <w:rPr>
                                <w:rFonts w:ascii="Bookman Old Style" w:hAnsi="Bookman Old Style"/>
                                <w:sz w:val="44"/>
                              </w:rPr>
                              <w:t xml:space="preserve">Município de </w:t>
                            </w:r>
                          </w:p>
                          <w:p w:rsidR="00CC6B97" w:rsidRPr="00C1496D" w:rsidRDefault="00CC6B97" w:rsidP="000D731F">
                            <w:pPr>
                              <w:rPr>
                                <w:rFonts w:ascii="Bookman Old Style" w:hAnsi="Bookman Old Style"/>
                                <w:b/>
                                <w:sz w:val="44"/>
                              </w:rPr>
                            </w:pPr>
                            <w:r w:rsidRPr="00C1496D">
                              <w:rPr>
                                <w:rFonts w:ascii="Bookman Old Style" w:hAnsi="Bookman Old Style"/>
                                <w:b/>
                                <w:sz w:val="44"/>
                              </w:rPr>
                              <w:t xml:space="preserve">SANTO ANTONIO </w:t>
                            </w:r>
                          </w:p>
                          <w:p w:rsidR="00CC6B97" w:rsidRPr="00C1496D" w:rsidRDefault="00CC6B97" w:rsidP="000D731F">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BD6A3C5" id="_x0000_t202" coordsize="21600,21600" o:spt="202" path="m,l,21600r21600,l21600,xe">
                <v:stroke joinstyle="miter"/>
                <v:path gradientshapeok="t" o:connecttype="rect"/>
              </v:shapetype>
              <v:shape id="Caixa de Texto 18" o:spid="_x0000_s1026" type="#_x0000_t202" style="position:absolute;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CC6B97" w:rsidRPr="00C1496D" w:rsidRDefault="00CC6B97" w:rsidP="000D731F">
                      <w:pPr>
                        <w:rPr>
                          <w:rFonts w:ascii="Bookman Old Style" w:hAnsi="Bookman Old Style"/>
                          <w:sz w:val="44"/>
                        </w:rPr>
                      </w:pPr>
                      <w:r w:rsidRPr="00C1496D">
                        <w:rPr>
                          <w:rFonts w:ascii="Bookman Old Style" w:hAnsi="Bookman Old Style"/>
                          <w:sz w:val="44"/>
                        </w:rPr>
                        <w:t xml:space="preserve">Município de </w:t>
                      </w:r>
                    </w:p>
                    <w:p w:rsidR="00CC6B97" w:rsidRPr="00C1496D" w:rsidRDefault="00CC6B97" w:rsidP="000D731F">
                      <w:pPr>
                        <w:rPr>
                          <w:rFonts w:ascii="Bookman Old Style" w:hAnsi="Bookman Old Style"/>
                          <w:b/>
                          <w:sz w:val="44"/>
                        </w:rPr>
                      </w:pPr>
                      <w:r w:rsidRPr="00C1496D">
                        <w:rPr>
                          <w:rFonts w:ascii="Bookman Old Style" w:hAnsi="Bookman Old Style"/>
                          <w:b/>
                          <w:sz w:val="44"/>
                        </w:rPr>
                        <w:t xml:space="preserve">SANTO ANTONIO </w:t>
                      </w:r>
                    </w:p>
                    <w:p w:rsidR="00CC6B97" w:rsidRPr="00C1496D" w:rsidRDefault="00CC6B97" w:rsidP="000D731F">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000D731F" w:rsidRPr="00924B7F">
        <w:rPr>
          <w:rFonts w:ascii="Bookman Old Style" w:hAnsi="Bookman Old Style"/>
          <w:noProof/>
          <w:sz w:val="20"/>
          <w:szCs w:val="20"/>
          <w:lang w:val="pt-BR" w:eastAsia="pt-BR"/>
        </w:rPr>
        <w:drawing>
          <wp:anchor distT="0" distB="0" distL="114300" distR="114300" simplePos="0" relativeHeight="251660288" behindDoc="0" locked="0" layoutInCell="1" allowOverlap="1" wp14:anchorId="6166D1BD" wp14:editId="408920EB">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0"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7FC9BF2C" wp14:editId="79B7E9BA">
                <wp:simplePos x="0" y="0"/>
                <wp:positionH relativeFrom="margin">
                  <wp:posOffset>-142875</wp:posOffset>
                </wp:positionH>
                <wp:positionV relativeFrom="paragraph">
                  <wp:posOffset>297815</wp:posOffset>
                </wp:positionV>
                <wp:extent cx="5276850"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2387600"/>
                        </a:xfrm>
                        <a:prstGeom prst="rect">
                          <a:avLst/>
                        </a:prstGeom>
                        <a:noFill/>
                        <a:ln w="6350">
                          <a:noFill/>
                        </a:ln>
                      </wps:spPr>
                      <wps:txbx>
                        <w:txbxContent>
                          <w:p w:rsidR="00CC6B97" w:rsidRDefault="00CC6B97" w:rsidP="000D731F">
                            <w:pPr>
                              <w:rPr>
                                <w:rFonts w:ascii="Bookman Old Style" w:hAnsi="Bookman Old Style"/>
                                <w:b/>
                                <w:sz w:val="80"/>
                                <w:szCs w:val="80"/>
                              </w:rPr>
                            </w:pPr>
                            <w:r>
                              <w:rPr>
                                <w:rFonts w:ascii="Bookman Old Style" w:hAnsi="Bookman Old Style"/>
                                <w:b/>
                                <w:sz w:val="80"/>
                                <w:szCs w:val="80"/>
                              </w:rPr>
                              <w:t xml:space="preserve">CHAMAMENTO </w:t>
                            </w:r>
                          </w:p>
                          <w:p w:rsidR="00CC6B97" w:rsidRPr="007B6845" w:rsidRDefault="00CC6B97" w:rsidP="000D731F">
                            <w:pPr>
                              <w:rPr>
                                <w:rFonts w:ascii="Bookman Old Style" w:hAnsi="Bookman Old Style"/>
                                <w:b/>
                                <w:sz w:val="80"/>
                                <w:szCs w:val="80"/>
                              </w:rPr>
                            </w:pPr>
                            <w:r>
                              <w:rPr>
                                <w:rFonts w:ascii="Bookman Old Style" w:hAnsi="Bookman Old Style"/>
                                <w:b/>
                                <w:sz w:val="80"/>
                                <w:szCs w:val="80"/>
                              </w:rPr>
                              <w:t>PÚBLICO</w:t>
                            </w:r>
                          </w:p>
                          <w:p w:rsidR="00CC6B97" w:rsidRPr="00924B7F" w:rsidRDefault="00CC6B97" w:rsidP="000D731F">
                            <w:pPr>
                              <w:rPr>
                                <w:rFonts w:ascii="Bookman Old Style" w:hAnsi="Bookman Old Style"/>
                                <w:b/>
                                <w:sz w:val="80"/>
                                <w:szCs w:val="80"/>
                              </w:rPr>
                            </w:pPr>
                            <w:r>
                              <w:rPr>
                                <w:rFonts w:ascii="Bookman Old Style" w:hAnsi="Bookman Old Style"/>
                                <w:b/>
                                <w:sz w:val="80"/>
                                <w:szCs w:val="80"/>
                              </w:rPr>
                              <w:t>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C9BF2C" id="Caixa de Texto 16" o:spid="_x0000_s1027" type="#_x0000_t202" style="position:absolute;margin-left:-11.25pt;margin-top:23.45pt;width:415.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" filled="f" stroked="f" strokeweight=".5pt">
                <v:textbox>
                  <w:txbxContent>
                    <w:p w:rsidR="00CC6B97" w:rsidRDefault="00CC6B97" w:rsidP="000D731F">
                      <w:pPr>
                        <w:rPr>
                          <w:rFonts w:ascii="Bookman Old Style" w:hAnsi="Bookman Old Style"/>
                          <w:b/>
                          <w:sz w:val="80"/>
                          <w:szCs w:val="80"/>
                        </w:rPr>
                      </w:pPr>
                      <w:r>
                        <w:rPr>
                          <w:rFonts w:ascii="Bookman Old Style" w:hAnsi="Bookman Old Style"/>
                          <w:b/>
                          <w:sz w:val="80"/>
                          <w:szCs w:val="80"/>
                        </w:rPr>
                        <w:t xml:space="preserve">CHAMAMENTO </w:t>
                      </w:r>
                    </w:p>
                    <w:p w:rsidR="00CC6B97" w:rsidRPr="007B6845" w:rsidRDefault="00CC6B97" w:rsidP="000D731F">
                      <w:pPr>
                        <w:rPr>
                          <w:rFonts w:ascii="Bookman Old Style" w:hAnsi="Bookman Old Style"/>
                          <w:b/>
                          <w:sz w:val="80"/>
                          <w:szCs w:val="80"/>
                        </w:rPr>
                      </w:pPr>
                      <w:r>
                        <w:rPr>
                          <w:rFonts w:ascii="Bookman Old Style" w:hAnsi="Bookman Old Style"/>
                          <w:b/>
                          <w:sz w:val="80"/>
                          <w:szCs w:val="80"/>
                        </w:rPr>
                        <w:t>PÚBLICO</w:t>
                      </w:r>
                    </w:p>
                    <w:p w:rsidR="00CC6B97" w:rsidRPr="00924B7F" w:rsidRDefault="00CC6B97" w:rsidP="000D731F">
                      <w:pPr>
                        <w:rPr>
                          <w:rFonts w:ascii="Bookman Old Style" w:hAnsi="Bookman Old Style"/>
                          <w:b/>
                          <w:sz w:val="80"/>
                          <w:szCs w:val="80"/>
                        </w:rPr>
                      </w:pPr>
                      <w:r>
                        <w:rPr>
                          <w:rFonts w:ascii="Bookman Old Style" w:hAnsi="Bookman Old Style"/>
                          <w:b/>
                          <w:sz w:val="80"/>
                          <w:szCs w:val="80"/>
                        </w:rPr>
                        <w:t>07/2025</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120269"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1F8E7065" wp14:editId="367A94DB">
                <wp:simplePos x="0" y="0"/>
                <wp:positionH relativeFrom="margin">
                  <wp:posOffset>-314325</wp:posOffset>
                </wp:positionH>
                <wp:positionV relativeFrom="paragraph">
                  <wp:posOffset>133351</wp:posOffset>
                </wp:positionV>
                <wp:extent cx="6824980" cy="4724400"/>
                <wp:effectExtent l="0" t="0" r="0" b="0"/>
                <wp:wrapNone/>
                <wp:docPr id="17" name="Caixa de Texto 17"/>
                <wp:cNvGraphicFramePr/>
                <a:graphic xmlns:a="http://schemas.openxmlformats.org/drawingml/2006/main">
                  <a:graphicData uri="http://schemas.microsoft.com/office/word/2010/wordprocessingShape">
                    <wps:wsp>
                      <wps:cNvSpPr txBox="1"/>
                      <wps:spPr>
                        <a:xfrm>
                          <a:off x="0" y="0"/>
                          <a:ext cx="6824980" cy="4724400"/>
                        </a:xfrm>
                        <a:prstGeom prst="rect">
                          <a:avLst/>
                        </a:prstGeom>
                        <a:noFill/>
                        <a:ln w="6350">
                          <a:noFill/>
                        </a:ln>
                      </wps:spPr>
                      <wps:txbx>
                        <w:txbxContent>
                          <w:p w:rsidR="00CC6B97" w:rsidRPr="00BA7B83" w:rsidRDefault="00CC6B97" w:rsidP="00DC0041">
                            <w:pPr>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19240C">
                              <w:rPr>
                                <w:rFonts w:ascii="Bookman Old Style" w:hAnsi="Bookman Old Style"/>
                                <w:sz w:val="36"/>
                                <w:szCs w:val="36"/>
                              </w:rPr>
                              <w:t xml:space="preserve">CREDENCIAMENTO DE EMPRESAS PARA FORNECIMENTO DE MARMITAS E REFEIÇÕES  TIPO BUFFET (DESTINADAS AOS FUNCIONÁRIOS PÚBLICOS MUNICIPAIS </w:t>
                            </w:r>
                            <w:r w:rsidRPr="0019240C">
                              <w:rPr>
                                <w:rFonts w:ascii="Bookman Old Style" w:hAnsi="Bookman Old Style" w:cs="Bookman Old Style"/>
                                <w:sz w:val="36"/>
                                <w:szCs w:val="36"/>
                              </w:rPr>
                              <w:t>E VISITANTES A SERVIÇO DA MUNICIPALIDADE</w:t>
                            </w:r>
                            <w:r>
                              <w:rPr>
                                <w:rFonts w:ascii="Bookman Old Style" w:hAnsi="Bookman Old Style" w:cs="Bookman Old Style"/>
                                <w:sz w:val="36"/>
                                <w:szCs w:val="36"/>
                              </w:rPr>
                              <w:t xml:space="preserve"> EM SANTO ANTONIO DO SUDOESTE</w:t>
                            </w:r>
                          </w:p>
                          <w:p w:rsidR="00CC6B97" w:rsidRPr="00BA7B83" w:rsidRDefault="00CC6B97" w:rsidP="00120269">
                            <w:pPr>
                              <w:jc w:val="both"/>
                              <w:rPr>
                                <w:rFonts w:ascii="Bookman Old Style" w:hAnsi="Bookman Old Style"/>
                                <w:b/>
                                <w:sz w:val="36"/>
                                <w:szCs w:val="36"/>
                              </w:rPr>
                            </w:pPr>
                          </w:p>
                          <w:p w:rsidR="00CC6B97" w:rsidRDefault="00CC6B97" w:rsidP="00120269">
                            <w:pPr>
                              <w:jc w:val="both"/>
                              <w:rPr>
                                <w:rFonts w:ascii="Bookman Old Style" w:hAnsi="Bookman Old Style"/>
                                <w:sz w:val="36"/>
                                <w:szCs w:val="36"/>
                              </w:rPr>
                            </w:pPr>
                          </w:p>
                          <w:p w:rsidR="00CC6B97" w:rsidRDefault="00CC6B97" w:rsidP="00120269">
                            <w:pPr>
                              <w:jc w:val="both"/>
                              <w:rPr>
                                <w:rFonts w:ascii="Bookman Old Style" w:hAnsi="Bookman Old Style"/>
                                <w:sz w:val="36"/>
                                <w:szCs w:val="36"/>
                              </w:rPr>
                            </w:pPr>
                          </w:p>
                          <w:p w:rsidR="00CC6B97" w:rsidRDefault="00CC6B97" w:rsidP="00120269">
                            <w:pPr>
                              <w:jc w:val="both"/>
                              <w:rPr>
                                <w:rFonts w:ascii="Bookman Old Style" w:hAnsi="Bookman Old Style"/>
                                <w:sz w:val="36"/>
                                <w:szCs w:val="36"/>
                              </w:rPr>
                            </w:pPr>
                          </w:p>
                          <w:p w:rsidR="00CC6B97" w:rsidRPr="007E3F85" w:rsidRDefault="00CC6B97" w:rsidP="00120269">
                            <w:pPr>
                              <w:spacing w:before="92" w:line="276" w:lineRule="auto"/>
                              <w:ind w:right="25"/>
                              <w:jc w:val="center"/>
                              <w:rPr>
                                <w:rFonts w:ascii="Bookman Old Style" w:hAnsi="Bookman Old Style"/>
                                <w:b/>
                                <w:bCs/>
                                <w:szCs w:val="20"/>
                                <w:lang w:val="pt-BR"/>
                              </w:rPr>
                            </w:pPr>
                            <w:r w:rsidRPr="00D56A78">
                              <w:rPr>
                                <w:rFonts w:ascii="Bookman Old Style" w:hAnsi="Bookman Old Style"/>
                                <w:b/>
                                <w:sz w:val="36"/>
                                <w:szCs w:val="36"/>
                              </w:rPr>
                              <w:t xml:space="preserve">CHAMAMENTO PÚBLICO, a qualquer tempo a partir da data de publicação </w:t>
                            </w:r>
                            <w:r>
                              <w:rPr>
                                <w:rFonts w:ascii="Bookman Old Style" w:hAnsi="Bookman Old Style"/>
                                <w:b/>
                                <w:sz w:val="36"/>
                                <w:szCs w:val="36"/>
                              </w:rPr>
                              <w:t>30 de abril</w:t>
                            </w:r>
                            <w:r w:rsidRPr="007E3F85">
                              <w:rPr>
                                <w:rFonts w:ascii="Bookman Old Style" w:hAnsi="Bookman Old Style"/>
                                <w:b/>
                                <w:sz w:val="36"/>
                                <w:szCs w:val="36"/>
                              </w:rPr>
                              <w:t xml:space="preserve"> de 202</w:t>
                            </w:r>
                            <w:r>
                              <w:rPr>
                                <w:rFonts w:ascii="Bookman Old Style" w:hAnsi="Bookman Old Style"/>
                                <w:b/>
                                <w:sz w:val="36"/>
                                <w:szCs w:val="36"/>
                              </w:rPr>
                              <w:t>5</w:t>
                            </w:r>
                            <w:r w:rsidRPr="007E3F85">
                              <w:rPr>
                                <w:rFonts w:ascii="Bookman Old Style" w:hAnsi="Bookman Old Style"/>
                                <w:b/>
                                <w:bCs/>
                                <w:szCs w:val="20"/>
                                <w:lang w:val="pt-BR"/>
                              </w:rPr>
                              <w:t xml:space="preserve">. </w:t>
                            </w:r>
                          </w:p>
                          <w:p w:rsidR="00CC6B97" w:rsidRDefault="00CC6B97" w:rsidP="00120269">
                            <w:pPr>
                              <w:spacing w:before="92" w:line="276" w:lineRule="auto"/>
                              <w:ind w:right="25"/>
                              <w:jc w:val="center"/>
                              <w:rPr>
                                <w:rFonts w:ascii="Bookman Old Style" w:hAnsi="Bookman Old Style"/>
                                <w:b/>
                                <w:bCs/>
                                <w:szCs w:val="20"/>
                                <w:lang w:val="pt-BR"/>
                              </w:rPr>
                            </w:pPr>
                          </w:p>
                          <w:p w:rsidR="00CC6B97" w:rsidRPr="00D56A78" w:rsidRDefault="00CC6B97" w:rsidP="00120269">
                            <w:pPr>
                              <w:spacing w:before="92" w:line="276" w:lineRule="auto"/>
                              <w:ind w:right="25"/>
                              <w:jc w:val="center"/>
                              <w:rPr>
                                <w:rFonts w:ascii="Bookman Old Style" w:hAnsi="Bookman Old Style"/>
                                <w:b/>
                                <w:bCs/>
                                <w:szCs w:val="20"/>
                                <w:lang w:val="pt-BR"/>
                              </w:rPr>
                            </w:pPr>
                          </w:p>
                          <w:p w:rsidR="00CC6B97" w:rsidRPr="00A13B7F" w:rsidRDefault="00CC6B97" w:rsidP="00120269">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CC6B97" w:rsidRPr="00A13B7F" w:rsidRDefault="00CC6B97" w:rsidP="00120269">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Endereço: AVENIDA BRASIL, 1431 – CENTRO</w:t>
                            </w:r>
                          </w:p>
                          <w:p w:rsidR="00CC6B97" w:rsidRPr="00120269" w:rsidRDefault="00CC6B97" w:rsidP="00120269">
                            <w:pPr>
                              <w:jc w:val="both"/>
                              <w:rPr>
                                <w:rFonts w:ascii="Bookman Old Style" w:hAnsi="Bookman Old Style"/>
                                <w:sz w:val="36"/>
                                <w:szCs w:val="36"/>
                              </w:rPr>
                            </w:pPr>
                            <w:r w:rsidRPr="00A13B7F">
                              <w:rPr>
                                <w:rFonts w:ascii="Bookman Old Style" w:hAnsi="Bookman Old Style"/>
                                <w:b/>
                                <w:bCs/>
                                <w:szCs w:val="20"/>
                                <w:lang w:val="pt-BR"/>
                              </w:rPr>
                              <w:t>Protocolo: P</w:t>
                            </w:r>
                            <w:r w:rsidRPr="00A13B7F">
                              <w:rPr>
                                <w:rFonts w:ascii="Bookman Old Style" w:hAnsi="Bookman Old Style" w:cs="Bookman Old Style"/>
                                <w:b/>
                                <w:szCs w:val="20"/>
                                <w:lang w:val="pt-BR"/>
                              </w:rPr>
                              <w:t>rotocolo do envelope de habilitação.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8E7065" id="Caixa de Texto 17" o:spid="_x0000_s1028" type="#_x0000_t202" style="position:absolute;margin-left:-24.75pt;margin-top:10.5pt;width:537.4pt;height:37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" filled="f" stroked="f" strokeweight=".5pt">
                <v:textbox>
                  <w:txbxContent>
                    <w:p w:rsidR="00CC6B97" w:rsidRPr="00BA7B83" w:rsidRDefault="00CC6B97" w:rsidP="00DC0041">
                      <w:pPr>
                        <w:jc w:val="both"/>
                        <w:rPr>
                          <w:rFonts w:ascii="Bookman Old Style" w:hAnsi="Bookman Old Style"/>
                          <w:b/>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19240C">
                        <w:rPr>
                          <w:rFonts w:ascii="Bookman Old Style" w:hAnsi="Bookman Old Style"/>
                          <w:sz w:val="36"/>
                          <w:szCs w:val="36"/>
                        </w:rPr>
                        <w:t xml:space="preserve">CREDENCIAMENTO DE EMPRESAS PARA FORNECIMENTO DE MARMITAS E REFEIÇÕES  TIPO BUFFET (DESTINADAS AOS FUNCIONÁRIOS PÚBLICOS MUNICIPAIS </w:t>
                      </w:r>
                      <w:r w:rsidRPr="0019240C">
                        <w:rPr>
                          <w:rFonts w:ascii="Bookman Old Style" w:hAnsi="Bookman Old Style" w:cs="Bookman Old Style"/>
                          <w:sz w:val="36"/>
                          <w:szCs w:val="36"/>
                        </w:rPr>
                        <w:t>E VISITANTES A SERVIÇO DA MUNICIPALIDADE</w:t>
                      </w:r>
                      <w:r>
                        <w:rPr>
                          <w:rFonts w:ascii="Bookman Old Style" w:hAnsi="Bookman Old Style" w:cs="Bookman Old Style"/>
                          <w:sz w:val="36"/>
                          <w:szCs w:val="36"/>
                        </w:rPr>
                        <w:t xml:space="preserve"> EM SANTO ANTONIO DO SUDOESTE</w:t>
                      </w:r>
                    </w:p>
                    <w:p w:rsidR="00CC6B97" w:rsidRPr="00BA7B83" w:rsidRDefault="00CC6B97" w:rsidP="00120269">
                      <w:pPr>
                        <w:jc w:val="both"/>
                        <w:rPr>
                          <w:rFonts w:ascii="Bookman Old Style" w:hAnsi="Bookman Old Style"/>
                          <w:b/>
                          <w:sz w:val="36"/>
                          <w:szCs w:val="36"/>
                        </w:rPr>
                      </w:pPr>
                    </w:p>
                    <w:p w:rsidR="00CC6B97" w:rsidRDefault="00CC6B97" w:rsidP="00120269">
                      <w:pPr>
                        <w:jc w:val="both"/>
                        <w:rPr>
                          <w:rFonts w:ascii="Bookman Old Style" w:hAnsi="Bookman Old Style"/>
                          <w:sz w:val="36"/>
                          <w:szCs w:val="36"/>
                        </w:rPr>
                      </w:pPr>
                    </w:p>
                    <w:p w:rsidR="00CC6B97" w:rsidRDefault="00CC6B97" w:rsidP="00120269">
                      <w:pPr>
                        <w:jc w:val="both"/>
                        <w:rPr>
                          <w:rFonts w:ascii="Bookman Old Style" w:hAnsi="Bookman Old Style"/>
                          <w:sz w:val="36"/>
                          <w:szCs w:val="36"/>
                        </w:rPr>
                      </w:pPr>
                    </w:p>
                    <w:p w:rsidR="00CC6B97" w:rsidRDefault="00CC6B97" w:rsidP="00120269">
                      <w:pPr>
                        <w:jc w:val="both"/>
                        <w:rPr>
                          <w:rFonts w:ascii="Bookman Old Style" w:hAnsi="Bookman Old Style"/>
                          <w:sz w:val="36"/>
                          <w:szCs w:val="36"/>
                        </w:rPr>
                      </w:pPr>
                    </w:p>
                    <w:p w:rsidR="00CC6B97" w:rsidRPr="007E3F85" w:rsidRDefault="00CC6B97" w:rsidP="00120269">
                      <w:pPr>
                        <w:spacing w:before="92" w:line="276" w:lineRule="auto"/>
                        <w:ind w:right="25"/>
                        <w:jc w:val="center"/>
                        <w:rPr>
                          <w:rFonts w:ascii="Bookman Old Style" w:hAnsi="Bookman Old Style"/>
                          <w:b/>
                          <w:bCs/>
                          <w:szCs w:val="20"/>
                          <w:lang w:val="pt-BR"/>
                        </w:rPr>
                      </w:pPr>
                      <w:r w:rsidRPr="00D56A78">
                        <w:rPr>
                          <w:rFonts w:ascii="Bookman Old Style" w:hAnsi="Bookman Old Style"/>
                          <w:b/>
                          <w:sz w:val="36"/>
                          <w:szCs w:val="36"/>
                        </w:rPr>
                        <w:t xml:space="preserve">CHAMAMENTO PÚBLICO, a qualquer tempo a partir da data de publicação </w:t>
                      </w:r>
                      <w:r>
                        <w:rPr>
                          <w:rFonts w:ascii="Bookman Old Style" w:hAnsi="Bookman Old Style"/>
                          <w:b/>
                          <w:sz w:val="36"/>
                          <w:szCs w:val="36"/>
                        </w:rPr>
                        <w:t>30 de abril</w:t>
                      </w:r>
                      <w:r w:rsidRPr="007E3F85">
                        <w:rPr>
                          <w:rFonts w:ascii="Bookman Old Style" w:hAnsi="Bookman Old Style"/>
                          <w:b/>
                          <w:sz w:val="36"/>
                          <w:szCs w:val="36"/>
                        </w:rPr>
                        <w:t xml:space="preserve"> de 202</w:t>
                      </w:r>
                      <w:r>
                        <w:rPr>
                          <w:rFonts w:ascii="Bookman Old Style" w:hAnsi="Bookman Old Style"/>
                          <w:b/>
                          <w:sz w:val="36"/>
                          <w:szCs w:val="36"/>
                        </w:rPr>
                        <w:t>5</w:t>
                      </w:r>
                      <w:r w:rsidRPr="007E3F85">
                        <w:rPr>
                          <w:rFonts w:ascii="Bookman Old Style" w:hAnsi="Bookman Old Style"/>
                          <w:b/>
                          <w:bCs/>
                          <w:szCs w:val="20"/>
                          <w:lang w:val="pt-BR"/>
                        </w:rPr>
                        <w:t xml:space="preserve">. </w:t>
                      </w:r>
                    </w:p>
                    <w:p w:rsidR="00CC6B97" w:rsidRDefault="00CC6B97" w:rsidP="00120269">
                      <w:pPr>
                        <w:spacing w:before="92" w:line="276" w:lineRule="auto"/>
                        <w:ind w:right="25"/>
                        <w:jc w:val="center"/>
                        <w:rPr>
                          <w:rFonts w:ascii="Bookman Old Style" w:hAnsi="Bookman Old Style"/>
                          <w:b/>
                          <w:bCs/>
                          <w:szCs w:val="20"/>
                          <w:lang w:val="pt-BR"/>
                        </w:rPr>
                      </w:pPr>
                    </w:p>
                    <w:p w:rsidR="00CC6B97" w:rsidRPr="00D56A78" w:rsidRDefault="00CC6B97" w:rsidP="00120269">
                      <w:pPr>
                        <w:spacing w:before="92" w:line="276" w:lineRule="auto"/>
                        <w:ind w:right="25"/>
                        <w:jc w:val="center"/>
                        <w:rPr>
                          <w:rFonts w:ascii="Bookman Old Style" w:hAnsi="Bookman Old Style"/>
                          <w:b/>
                          <w:bCs/>
                          <w:szCs w:val="20"/>
                          <w:lang w:val="pt-BR"/>
                        </w:rPr>
                      </w:pPr>
                    </w:p>
                    <w:p w:rsidR="00CC6B97" w:rsidRPr="00A13B7F" w:rsidRDefault="00CC6B97" w:rsidP="00120269">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CC6B97" w:rsidRPr="00A13B7F" w:rsidRDefault="00CC6B97" w:rsidP="00120269">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Endereço: AVENIDA BRASIL, 1431 – CENTRO</w:t>
                      </w:r>
                    </w:p>
                    <w:p w:rsidR="00CC6B97" w:rsidRPr="00120269" w:rsidRDefault="00CC6B97" w:rsidP="00120269">
                      <w:pPr>
                        <w:jc w:val="both"/>
                        <w:rPr>
                          <w:rFonts w:ascii="Bookman Old Style" w:hAnsi="Bookman Old Style"/>
                          <w:sz w:val="36"/>
                          <w:szCs w:val="36"/>
                        </w:rPr>
                      </w:pPr>
                      <w:r w:rsidRPr="00A13B7F">
                        <w:rPr>
                          <w:rFonts w:ascii="Bookman Old Style" w:hAnsi="Bookman Old Style"/>
                          <w:b/>
                          <w:bCs/>
                          <w:szCs w:val="20"/>
                          <w:lang w:val="pt-BR"/>
                        </w:rPr>
                        <w:t>Protocolo: P</w:t>
                      </w:r>
                      <w:r w:rsidRPr="00A13B7F">
                        <w:rPr>
                          <w:rFonts w:ascii="Bookman Old Style" w:hAnsi="Bookman Old Style" w:cs="Bookman Old Style"/>
                          <w:b/>
                          <w:szCs w:val="20"/>
                          <w:lang w:val="pt-BR"/>
                        </w:rPr>
                        <w:t>rotocolo do envelope de habilitação.</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107971" w:rsidRDefault="00107971"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r w:rsidRPr="00924B7F">
        <w:rPr>
          <w:rFonts w:ascii="Bookman Old Style" w:hAnsi="Bookman Old Style"/>
          <w:noProof/>
          <w:sz w:val="20"/>
          <w:szCs w:val="20"/>
          <w:lang w:eastAsia="pt-BR"/>
        </w:rPr>
        <mc:AlternateContent>
          <mc:Choice Requires="wps">
            <w:drawing>
              <wp:anchor distT="0" distB="0" distL="114300" distR="114300" simplePos="0" relativeHeight="251664384" behindDoc="0" locked="0" layoutInCell="1" allowOverlap="1" wp14:anchorId="17AD57F3" wp14:editId="7013B634">
                <wp:simplePos x="0" y="0"/>
                <wp:positionH relativeFrom="margin">
                  <wp:posOffset>-171450</wp:posOffset>
                </wp:positionH>
                <wp:positionV relativeFrom="paragraph">
                  <wp:posOffset>78741</wp:posOffset>
                </wp:positionV>
                <wp:extent cx="5684520" cy="144780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5684520" cy="1447800"/>
                        </a:xfrm>
                        <a:prstGeom prst="rect">
                          <a:avLst/>
                        </a:prstGeom>
                        <a:noFill/>
                        <a:ln w="6350">
                          <a:noFill/>
                        </a:ln>
                      </wps:spPr>
                      <wps:txbx>
                        <w:txbxContent>
                          <w:p w:rsidR="00CC6B97" w:rsidRPr="000D731F" w:rsidRDefault="00CC6B97" w:rsidP="000D731F">
                            <w:pPr>
                              <w:rPr>
                                <w:rFonts w:ascii="Bookman Old Style" w:hAnsi="Bookman Old Style"/>
                                <w: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AD57F3" id="Caixa de Texto 15" o:spid="_x0000_s1029" type="#_x0000_t202" style="position:absolute;margin-left:-13.5pt;margin-top:6.2pt;width:447.6pt;height:1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" filled="f" stroked="f" strokeweight=".5pt">
                <v:textbox>
                  <w:txbxContent>
                    <w:p w:rsidR="00CC6B97" w:rsidRPr="000D731F" w:rsidRDefault="00CC6B97" w:rsidP="000D731F">
                      <w:pPr>
                        <w:rPr>
                          <w:rFonts w:ascii="Bookman Old Style" w:hAnsi="Bookman Old Style"/>
                          <w:b/>
                          <w:sz w:val="44"/>
                          <w:szCs w:val="44"/>
                        </w:rPr>
                      </w:pPr>
                    </w:p>
                  </w:txbxContent>
                </v:textbox>
                <w10:wrap anchorx="margin"/>
              </v:shape>
            </w:pict>
          </mc:Fallback>
        </mc:AlternateContent>
      </w: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AF1E45" w:rsidRDefault="00AF1E45" w:rsidP="00AF1E45">
      <w:pPr>
        <w:pStyle w:val="Ttulo1"/>
        <w:ind w:left="0" w:right="-35"/>
        <w:jc w:val="both"/>
        <w:rPr>
          <w:color w:val="000000"/>
        </w:rPr>
      </w:pPr>
    </w:p>
    <w:p w:rsidR="00AF1E45" w:rsidRPr="00D2032E" w:rsidRDefault="00AF1E45" w:rsidP="00D2032E">
      <w:pPr>
        <w:pStyle w:val="Ttulo1"/>
        <w:ind w:left="0" w:right="-35"/>
        <w:jc w:val="center"/>
        <w:rPr>
          <w:rFonts w:ascii="Bookman Old Style" w:hAnsi="Bookman Old Style"/>
          <w:color w:val="000000"/>
          <w:sz w:val="22"/>
          <w:szCs w:val="22"/>
        </w:rPr>
      </w:pPr>
      <w:r w:rsidRPr="008C6D33">
        <w:rPr>
          <w:rFonts w:ascii="Bookman Old Style" w:hAnsi="Bookman Old Style"/>
          <w:color w:val="000000"/>
          <w:sz w:val="22"/>
          <w:szCs w:val="22"/>
        </w:rPr>
        <w:t xml:space="preserve">EDITAL DE CHAMAMENTO </w:t>
      </w:r>
      <w:r w:rsidRPr="00D2032E">
        <w:rPr>
          <w:rFonts w:ascii="Bookman Old Style" w:hAnsi="Bookman Old Style"/>
          <w:color w:val="000000"/>
          <w:sz w:val="22"/>
          <w:szCs w:val="22"/>
        </w:rPr>
        <w:t>PÚBLICO</w:t>
      </w:r>
      <w:r w:rsidR="00D2032E" w:rsidRPr="00D2032E">
        <w:rPr>
          <w:rFonts w:ascii="Bookman Old Style" w:hAnsi="Bookman Old Style"/>
          <w:color w:val="000000"/>
          <w:sz w:val="22"/>
          <w:szCs w:val="22"/>
        </w:rPr>
        <w:t xml:space="preserve"> </w:t>
      </w:r>
      <w:r w:rsidR="000B3712">
        <w:rPr>
          <w:rFonts w:ascii="Bookman Old Style" w:hAnsi="Bookman Old Style"/>
          <w:color w:val="000000"/>
          <w:sz w:val="22"/>
          <w:szCs w:val="22"/>
        </w:rPr>
        <w:t xml:space="preserve">N° </w:t>
      </w:r>
      <w:r w:rsidR="0057450D">
        <w:rPr>
          <w:rFonts w:ascii="Bookman Old Style" w:hAnsi="Bookman Old Style"/>
          <w:color w:val="000000"/>
          <w:sz w:val="22"/>
          <w:szCs w:val="22"/>
        </w:rPr>
        <w:t>07</w:t>
      </w:r>
      <w:r w:rsidRPr="00D2032E">
        <w:rPr>
          <w:rFonts w:ascii="Bookman Old Style" w:hAnsi="Bookman Old Style"/>
          <w:color w:val="000000"/>
          <w:sz w:val="22"/>
          <w:szCs w:val="22"/>
        </w:rPr>
        <w:t>/202</w:t>
      </w:r>
      <w:r w:rsidR="000B3712">
        <w:rPr>
          <w:rFonts w:ascii="Bookman Old Style" w:hAnsi="Bookman Old Style"/>
          <w:color w:val="000000"/>
          <w:sz w:val="22"/>
          <w:szCs w:val="22"/>
        </w:rPr>
        <w:t>5</w:t>
      </w:r>
    </w:p>
    <w:p w:rsidR="00AF1E45" w:rsidRPr="00277F65" w:rsidRDefault="00AF1E45" w:rsidP="008C6D33">
      <w:pPr>
        <w:pStyle w:val="NormalWeb"/>
        <w:ind w:right="-35"/>
        <w:jc w:val="both"/>
        <w:rPr>
          <w:rFonts w:ascii="Bookman Old Style" w:hAnsi="Bookman Old Style"/>
          <w:b/>
          <w:color w:val="000000"/>
          <w:sz w:val="22"/>
          <w:szCs w:val="22"/>
        </w:rPr>
      </w:pPr>
      <w:r w:rsidRPr="00277F65">
        <w:rPr>
          <w:rFonts w:ascii="Bookman Old Style" w:hAnsi="Bookman Old Style"/>
          <w:b/>
          <w:color w:val="000000"/>
          <w:sz w:val="22"/>
          <w:szCs w:val="22"/>
        </w:rPr>
        <w:t>1 – PREÂMBULO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1.1. O MUNICÍPIO DE SANTO ANTONIO DO SUDOESTE, Estado do Paraná, inscrito no CNPJ sob n.º 75.927.582/0001-55, através da Secretaria de Administração, sediado à Avenida Brasil nº 1431 – centro – Santo Antonio do Sudoeste Paraná, por intermédio do Excelentíssimo Prefeito Municipal, Ricardo </w:t>
      </w:r>
      <w:proofErr w:type="spellStart"/>
      <w:r w:rsidRPr="008C6D33">
        <w:rPr>
          <w:rFonts w:ascii="Bookman Old Style" w:hAnsi="Bookman Old Style"/>
          <w:color w:val="000000"/>
          <w:sz w:val="22"/>
          <w:szCs w:val="22"/>
        </w:rPr>
        <w:t>Antonio</w:t>
      </w:r>
      <w:proofErr w:type="spellEnd"/>
      <w:r w:rsidRPr="008C6D33">
        <w:rPr>
          <w:rFonts w:ascii="Bookman Old Style" w:hAnsi="Bookman Old Style"/>
          <w:color w:val="000000"/>
          <w:sz w:val="22"/>
          <w:szCs w:val="22"/>
        </w:rPr>
        <w:t xml:space="preserve"> </w:t>
      </w:r>
      <w:proofErr w:type="spellStart"/>
      <w:r w:rsidRPr="008C6D33">
        <w:rPr>
          <w:rFonts w:ascii="Bookman Old Style" w:hAnsi="Bookman Old Style"/>
          <w:color w:val="000000"/>
          <w:sz w:val="22"/>
          <w:szCs w:val="22"/>
        </w:rPr>
        <w:t>Ortina</w:t>
      </w:r>
      <w:proofErr w:type="spellEnd"/>
      <w:r w:rsidRPr="008C6D33">
        <w:rPr>
          <w:rFonts w:ascii="Bookman Old Style" w:hAnsi="Bookman Old Style"/>
          <w:color w:val="000000"/>
          <w:sz w:val="22"/>
          <w:szCs w:val="22"/>
        </w:rPr>
        <w:t>, por meio da Comissão Permanente de Licitação, designa</w:t>
      </w:r>
      <w:r w:rsidR="000C0391">
        <w:rPr>
          <w:rFonts w:ascii="Bookman Old Style" w:hAnsi="Bookman Old Style"/>
          <w:color w:val="000000"/>
          <w:sz w:val="22"/>
          <w:szCs w:val="22"/>
        </w:rPr>
        <w:t>da pela Portaria nº 30.</w:t>
      </w:r>
      <w:r w:rsidR="00BA7B83">
        <w:rPr>
          <w:rFonts w:ascii="Bookman Old Style" w:hAnsi="Bookman Old Style"/>
          <w:color w:val="000000"/>
          <w:sz w:val="22"/>
          <w:szCs w:val="22"/>
        </w:rPr>
        <w:t>236/2024</w:t>
      </w:r>
      <w:r w:rsidRPr="008C6D33">
        <w:rPr>
          <w:rFonts w:ascii="Bookman Old Style" w:hAnsi="Bookman Old Style"/>
          <w:color w:val="000000"/>
          <w:sz w:val="22"/>
          <w:szCs w:val="22"/>
        </w:rPr>
        <w:t>, torna público a abertura do Procedimento Auxiliar qualificado em epígrafe, adotando–se como:</w:t>
      </w:r>
    </w:p>
    <w:p w:rsidR="00AF1E45" w:rsidRPr="008C6D33" w:rsidRDefault="00AF1E45" w:rsidP="00BA7B8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1.2. FUNDAMENTAÇÃO LEGAL: Lei Federal nº 14.133/2021,</w:t>
      </w:r>
      <w:r w:rsidR="00BA7B83">
        <w:rPr>
          <w:rFonts w:ascii="Bookman Old Style" w:hAnsi="Bookman Old Style"/>
          <w:color w:val="000000"/>
          <w:sz w:val="22"/>
          <w:szCs w:val="22"/>
        </w:rPr>
        <w:t xml:space="preserve"> D</w:t>
      </w:r>
      <w:r w:rsidRPr="008C6D33">
        <w:rPr>
          <w:rFonts w:ascii="Bookman Old Style" w:hAnsi="Bookman Old Style"/>
          <w:color w:val="000000"/>
          <w:sz w:val="22"/>
          <w:szCs w:val="22"/>
        </w:rPr>
        <w:t>ecreto Federal nº 11.878/2024</w:t>
      </w:r>
      <w:r w:rsidR="00F52EC6">
        <w:rPr>
          <w:rFonts w:ascii="Bookman Old Style" w:hAnsi="Bookman Old Style"/>
          <w:color w:val="000000"/>
          <w:sz w:val="22"/>
          <w:szCs w:val="22"/>
        </w:rPr>
        <w:t>,</w:t>
      </w:r>
      <w:proofErr w:type="gramStart"/>
      <w:r w:rsidR="00F52EC6">
        <w:rPr>
          <w:rFonts w:ascii="Bookman Old Style" w:hAnsi="Bookman Old Style"/>
          <w:color w:val="000000"/>
          <w:sz w:val="22"/>
          <w:szCs w:val="22"/>
        </w:rPr>
        <w:t xml:space="preserve"> </w:t>
      </w:r>
      <w:r w:rsidRPr="008C6D33">
        <w:rPr>
          <w:rFonts w:ascii="Bookman Old Style" w:hAnsi="Bookman Old Style"/>
          <w:color w:val="000000"/>
          <w:sz w:val="22"/>
          <w:szCs w:val="22"/>
        </w:rPr>
        <w:t xml:space="preserve"> </w:t>
      </w:r>
      <w:proofErr w:type="gramEnd"/>
      <w:r w:rsidR="0019240C">
        <w:rPr>
          <w:rFonts w:ascii="Bookman Old Style" w:hAnsi="Bookman Old Style"/>
          <w:color w:val="000000"/>
          <w:sz w:val="22"/>
          <w:szCs w:val="22"/>
        </w:rPr>
        <w:t>Lei Complementar 123/2003, Lei Complementar 147/2014</w:t>
      </w:r>
      <w:r w:rsidR="00F52EC6">
        <w:rPr>
          <w:rFonts w:ascii="Bookman Old Style" w:hAnsi="Bookman Old Style"/>
          <w:color w:val="000000"/>
          <w:sz w:val="22"/>
          <w:szCs w:val="22"/>
        </w:rPr>
        <w:t>, Lei Municipal 2883/2021 e</w:t>
      </w:r>
      <w:r w:rsidRPr="008C6D33">
        <w:rPr>
          <w:rFonts w:ascii="Bookman Old Style" w:hAnsi="Bookman Old Style"/>
          <w:color w:val="000000"/>
          <w:sz w:val="22"/>
          <w:szCs w:val="22"/>
        </w:rPr>
        <w:t xml:space="preserve"> demais condições fixadas neste instrumento;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1.3. DATA DE INÍCIO PARA RECEBIMENTO DA DOCUMENTAÇÃO: </w:t>
      </w:r>
      <w:r w:rsidR="00D05A21">
        <w:rPr>
          <w:rFonts w:ascii="Bookman Old Style" w:hAnsi="Bookman Old Style"/>
          <w:color w:val="000000"/>
          <w:sz w:val="22"/>
          <w:szCs w:val="22"/>
        </w:rPr>
        <w:t>30</w:t>
      </w:r>
      <w:r w:rsidR="0057450D">
        <w:rPr>
          <w:rFonts w:ascii="Bookman Old Style" w:hAnsi="Bookman Old Style"/>
          <w:color w:val="000000"/>
          <w:sz w:val="22"/>
          <w:szCs w:val="22"/>
        </w:rPr>
        <w:t>/04</w:t>
      </w:r>
      <w:r w:rsidR="00BA7B83">
        <w:rPr>
          <w:rFonts w:ascii="Bookman Old Style" w:hAnsi="Bookman Old Style"/>
          <w:color w:val="000000"/>
          <w:sz w:val="22"/>
          <w:szCs w:val="22"/>
        </w:rPr>
        <w:t>/2025</w:t>
      </w:r>
      <w:r w:rsidRPr="008C6D33">
        <w:rPr>
          <w:rFonts w:ascii="Bookman Old Style" w:hAnsi="Bookman Old Style"/>
          <w:color w:val="000000"/>
          <w:sz w:val="22"/>
          <w:szCs w:val="22"/>
        </w:rPr>
        <w:t>.</w:t>
      </w:r>
    </w:p>
    <w:p w:rsidR="00AF1E4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1.4. ENVIO DA DOCUMENTAÇÃO: Os interessados em participar do presente credenciamento, deverão entregar a documentação diretamente à Comissão Permanente de Licitação da Prefeitura de Santo Antonio do Sudoeste - Paraná, no endereço da Avenida Brasil, 1431 - Centro - Santo Antonio do Sudoeste/PR; CREDENCIAMENTO ENVELOPE DE DOCUMENTAÇÃO </w:t>
      </w:r>
    </w:p>
    <w:p w:rsidR="00BA7B83" w:rsidRDefault="00BA7B83" w:rsidP="00BA7B83">
      <w:pPr>
        <w:pBdr>
          <w:top w:val="single" w:sz="4" w:space="1" w:color="auto"/>
          <w:left w:val="single" w:sz="4" w:space="4" w:color="auto"/>
          <w:bottom w:val="single" w:sz="4" w:space="1" w:color="auto"/>
          <w:right w:val="single" w:sz="4" w:space="4" w:color="auto"/>
        </w:pBdr>
        <w:spacing w:before="92" w:line="276" w:lineRule="auto"/>
        <w:ind w:right="25"/>
        <w:jc w:val="both"/>
        <w:rPr>
          <w:rFonts w:ascii="Bookman Old Style" w:hAnsi="Bookman Old Style"/>
          <w:b/>
          <w:bCs/>
          <w:szCs w:val="20"/>
          <w:lang w:val="pt-BR"/>
        </w:rPr>
      </w:pPr>
      <w:r>
        <w:rPr>
          <w:rFonts w:ascii="Bookman Old Style" w:hAnsi="Bookman Old Style"/>
          <w:b/>
          <w:sz w:val="36"/>
          <w:szCs w:val="36"/>
        </w:rPr>
        <w:t xml:space="preserve">CHAMAMENTO PÚBLICO, a partir da data de </w:t>
      </w:r>
      <w:r w:rsidR="00D05A21">
        <w:rPr>
          <w:rFonts w:ascii="Bookman Old Style" w:hAnsi="Bookman Old Style"/>
          <w:b/>
          <w:sz w:val="36"/>
          <w:szCs w:val="36"/>
        </w:rPr>
        <w:t>30</w:t>
      </w:r>
      <w:r>
        <w:rPr>
          <w:rFonts w:ascii="Bookman Old Style" w:hAnsi="Bookman Old Style"/>
          <w:b/>
          <w:sz w:val="36"/>
          <w:szCs w:val="36"/>
        </w:rPr>
        <w:t xml:space="preserve"> de </w:t>
      </w:r>
      <w:r w:rsidR="0057450D">
        <w:rPr>
          <w:rFonts w:ascii="Bookman Old Style" w:hAnsi="Bookman Old Style"/>
          <w:b/>
          <w:sz w:val="36"/>
          <w:szCs w:val="36"/>
        </w:rPr>
        <w:t>abril</w:t>
      </w:r>
      <w:r>
        <w:rPr>
          <w:rFonts w:ascii="Bookman Old Style" w:hAnsi="Bookman Old Style"/>
          <w:b/>
          <w:sz w:val="36"/>
          <w:szCs w:val="36"/>
        </w:rPr>
        <w:t xml:space="preserve"> de 2025 e a qualquer tempo</w:t>
      </w:r>
      <w:r>
        <w:rPr>
          <w:rFonts w:ascii="Bookman Old Style" w:hAnsi="Bookman Old Style"/>
          <w:b/>
          <w:bCs/>
          <w:szCs w:val="20"/>
          <w:lang w:val="pt-BR"/>
        </w:rPr>
        <w:t xml:space="preserve">. </w:t>
      </w:r>
    </w:p>
    <w:p w:rsidR="00BA7B83" w:rsidRDefault="00BA7B83" w:rsidP="00BA7B83">
      <w:pPr>
        <w:pBdr>
          <w:top w:val="single" w:sz="4" w:space="1" w:color="auto"/>
          <w:left w:val="single" w:sz="4" w:space="4" w:color="auto"/>
          <w:bottom w:val="single" w:sz="4" w:space="1" w:color="auto"/>
          <w:right w:val="single" w:sz="4" w:space="4" w:color="auto"/>
        </w:pBdr>
        <w:spacing w:before="92" w:line="276" w:lineRule="auto"/>
        <w:ind w:right="25"/>
        <w:jc w:val="both"/>
        <w:rPr>
          <w:rFonts w:ascii="Bookman Old Style" w:hAnsi="Bookman Old Style"/>
          <w:b/>
          <w:bCs/>
          <w:szCs w:val="20"/>
          <w:lang w:val="pt-BR"/>
        </w:rPr>
      </w:pPr>
    </w:p>
    <w:p w:rsidR="00BA7B83" w:rsidRDefault="00BA7B83" w:rsidP="00BA7B83">
      <w:pPr>
        <w:pBdr>
          <w:top w:val="single" w:sz="4" w:space="1" w:color="auto"/>
          <w:left w:val="single" w:sz="4" w:space="4" w:color="auto"/>
          <w:bottom w:val="single" w:sz="4" w:space="1" w:color="auto"/>
          <w:right w:val="single" w:sz="4" w:space="4" w:color="auto"/>
        </w:pBdr>
        <w:spacing w:before="92" w:line="276" w:lineRule="auto"/>
        <w:ind w:right="25"/>
        <w:jc w:val="both"/>
        <w:rPr>
          <w:rFonts w:ascii="Bookman Old Style" w:hAnsi="Bookman Old Style"/>
          <w:b/>
          <w:bCs/>
          <w:szCs w:val="20"/>
          <w:lang w:val="pt-BR"/>
        </w:rPr>
      </w:pPr>
      <w:r>
        <w:rPr>
          <w:rFonts w:ascii="Bookman Old Style" w:hAnsi="Bookman Old Style"/>
          <w:b/>
          <w:bCs/>
          <w:szCs w:val="20"/>
          <w:lang w:val="pt-BR"/>
        </w:rPr>
        <w:t>Local: PREFEITURA MUNICIPAL DE SANTO ANTONIO DO SUDOESTE/PR</w:t>
      </w:r>
    </w:p>
    <w:p w:rsidR="00BA7B83" w:rsidRDefault="00BA7B83" w:rsidP="00BA7B83">
      <w:pPr>
        <w:pBdr>
          <w:top w:val="single" w:sz="4" w:space="1" w:color="auto"/>
          <w:left w:val="single" w:sz="4" w:space="4" w:color="auto"/>
          <w:bottom w:val="single" w:sz="4" w:space="1" w:color="auto"/>
          <w:right w:val="single" w:sz="4" w:space="4" w:color="auto"/>
        </w:pBdr>
        <w:spacing w:before="92" w:line="276" w:lineRule="auto"/>
        <w:ind w:right="25"/>
        <w:jc w:val="both"/>
        <w:rPr>
          <w:rFonts w:ascii="Bookman Old Style" w:hAnsi="Bookman Old Style"/>
          <w:b/>
          <w:bCs/>
          <w:szCs w:val="20"/>
          <w:lang w:val="pt-BR"/>
        </w:rPr>
      </w:pPr>
      <w:r>
        <w:rPr>
          <w:rFonts w:ascii="Bookman Old Style" w:hAnsi="Bookman Old Style"/>
          <w:b/>
          <w:bCs/>
          <w:szCs w:val="20"/>
          <w:lang w:val="pt-BR"/>
        </w:rPr>
        <w:t>Endereço: AVENIDA BRASIL, 1431 – CENTRO</w:t>
      </w:r>
    </w:p>
    <w:p w:rsidR="00BA7B83" w:rsidRDefault="00BA7B83" w:rsidP="00BA7B83">
      <w:pPr>
        <w:pBdr>
          <w:top w:val="single" w:sz="4" w:space="1" w:color="auto"/>
          <w:left w:val="single" w:sz="4" w:space="4" w:color="auto"/>
          <w:bottom w:val="single" w:sz="4" w:space="1" w:color="auto"/>
          <w:right w:val="single" w:sz="4" w:space="4" w:color="auto"/>
        </w:pBdr>
        <w:spacing w:before="92" w:line="276" w:lineRule="auto"/>
        <w:ind w:right="25"/>
        <w:jc w:val="both"/>
        <w:rPr>
          <w:rFonts w:ascii="Bookman Old Style" w:hAnsi="Bookman Old Style"/>
          <w:b/>
          <w:bCs/>
          <w:szCs w:val="20"/>
          <w:lang w:val="pt-BR"/>
        </w:rPr>
      </w:pPr>
      <w:r>
        <w:rPr>
          <w:rFonts w:ascii="Bookman Old Style" w:hAnsi="Bookman Old Style"/>
          <w:b/>
          <w:bCs/>
          <w:szCs w:val="20"/>
          <w:lang w:val="pt-BR"/>
        </w:rPr>
        <w:t>Protocolo: P</w:t>
      </w:r>
      <w:r>
        <w:rPr>
          <w:rFonts w:ascii="Bookman Old Style" w:hAnsi="Bookman Old Style" w:cs="Bookman Old Style"/>
          <w:b/>
          <w:szCs w:val="20"/>
          <w:lang w:val="pt-BR"/>
        </w:rPr>
        <w:t>rotocolo do envelope de habilitação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1.5. ANÁLISE DA DOCUMENTAÇÃO: Em até 5 dias úteis após a postagem da documentação. A análise dos documentos apresentados para a inscrição no credenciamento será feita pela Comissão Permanente de Licitações, promovendo-se a desclassificação das proponentes que apresentarem os documentos exigidos no edital.</w:t>
      </w:r>
    </w:p>
    <w:p w:rsidR="00AF1E45" w:rsidRPr="00784E1C" w:rsidRDefault="00AF1E45" w:rsidP="008C6D33">
      <w:pPr>
        <w:pStyle w:val="NormalWeb"/>
        <w:ind w:right="-35"/>
        <w:jc w:val="both"/>
        <w:rPr>
          <w:rFonts w:ascii="Bookman Old Style" w:hAnsi="Bookman Old Style"/>
          <w:b/>
          <w:color w:val="000000"/>
          <w:sz w:val="22"/>
          <w:szCs w:val="22"/>
        </w:rPr>
      </w:pPr>
      <w:r w:rsidRPr="008C6D33">
        <w:rPr>
          <w:rFonts w:ascii="Bookman Old Style" w:hAnsi="Bookman Old Style"/>
          <w:color w:val="000000"/>
          <w:sz w:val="22"/>
          <w:szCs w:val="22"/>
        </w:rPr>
        <w:t xml:space="preserve">1.6. HIPÓTESE DE CONTRATAÇÃO: </w:t>
      </w:r>
      <w:r w:rsidR="00784E1C" w:rsidRPr="00784E1C">
        <w:rPr>
          <w:rStyle w:val="Forte"/>
          <w:rFonts w:ascii="Bookman Old Style" w:hAnsi="Bookman Old Style" w:cs="Arial"/>
          <w:b w:val="0"/>
          <w:spacing w:val="2"/>
          <w:sz w:val="22"/>
          <w:szCs w:val="22"/>
          <w:shd w:val="clear" w:color="auto" w:fill="FFFFFF"/>
        </w:rPr>
        <w:t>Com Seleção a Critério de Terceiros</w:t>
      </w:r>
      <w:r w:rsidR="00BA7B83" w:rsidRPr="00784E1C">
        <w:rPr>
          <w:rFonts w:ascii="Bookman Old Style" w:hAnsi="Bookman Old Style"/>
          <w:b/>
          <w:color w:val="000000"/>
          <w:sz w:val="22"/>
          <w:szCs w:val="22"/>
        </w:rPr>
        <w:t>.</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1.7. CRITÉRIO PARA DISTRIBUIÇÃO DE DEMANDA E ORDEM DE CONTRATAÇÃO: Será feita classificação de acordo com a ordem de credenciamento. Uma vez definida a necessidade a Administração convocará o credenciado na ordem cronológica de credenciamento, ficando a credenciada convocada, apta </w:t>
      </w:r>
      <w:r w:rsidR="00BA7B83">
        <w:rPr>
          <w:rFonts w:ascii="Bookman Old Style" w:hAnsi="Bookman Old Style"/>
          <w:color w:val="000000"/>
          <w:sz w:val="22"/>
          <w:szCs w:val="22"/>
        </w:rPr>
        <w:t>o fornecimento.</w:t>
      </w:r>
    </w:p>
    <w:p w:rsidR="00277F65" w:rsidRPr="00277F65" w:rsidRDefault="00AF1E45" w:rsidP="009709D8">
      <w:pPr>
        <w:widowControl/>
        <w:numPr>
          <w:ilvl w:val="0"/>
          <w:numId w:val="2"/>
        </w:numPr>
        <w:autoSpaceDE/>
        <w:autoSpaceDN/>
        <w:spacing w:before="100" w:beforeAutospacing="1" w:after="100" w:afterAutospacing="1"/>
        <w:ind w:left="0" w:right="-35" w:firstLine="0"/>
        <w:jc w:val="both"/>
        <w:rPr>
          <w:rFonts w:ascii="Bookman Old Style" w:hAnsi="Bookman Old Style"/>
          <w:b/>
          <w:color w:val="000000"/>
        </w:rPr>
      </w:pPr>
      <w:r w:rsidRPr="00277F65">
        <w:rPr>
          <w:rFonts w:ascii="Bookman Old Style" w:hAnsi="Bookman Old Style"/>
          <w:b/>
          <w:color w:val="000000"/>
        </w:rPr>
        <w:t xml:space="preserve">DO OBJETO </w:t>
      </w:r>
    </w:p>
    <w:p w:rsidR="00AF1E45" w:rsidRPr="00BA7B83" w:rsidRDefault="00AF1E45" w:rsidP="00277F65">
      <w:pPr>
        <w:widowControl/>
        <w:autoSpaceDE/>
        <w:autoSpaceDN/>
        <w:spacing w:before="100" w:beforeAutospacing="1" w:after="100" w:afterAutospacing="1"/>
        <w:ind w:right="-35"/>
        <w:jc w:val="both"/>
        <w:rPr>
          <w:rFonts w:ascii="Bookman Old Style" w:hAnsi="Bookman Old Style"/>
          <w:color w:val="000000"/>
        </w:rPr>
      </w:pPr>
      <w:r w:rsidRPr="008C6D33">
        <w:rPr>
          <w:rFonts w:ascii="Bookman Old Style" w:hAnsi="Bookman Old Style"/>
          <w:color w:val="000000"/>
        </w:rPr>
        <w:t xml:space="preserve">2.1. </w:t>
      </w:r>
      <w:r w:rsidR="0019240C" w:rsidRPr="0019240C">
        <w:rPr>
          <w:rFonts w:ascii="Bookman Old Style" w:hAnsi="Bookman Old Style"/>
        </w:rPr>
        <w:t xml:space="preserve">Credenciamento de empresas para fornecimento de marmitas e refeições tipo buffet (destinadas aos funcionários públicos municipais </w:t>
      </w:r>
      <w:r w:rsidR="0019240C" w:rsidRPr="0019240C">
        <w:rPr>
          <w:rFonts w:ascii="Bookman Old Style" w:hAnsi="Bookman Old Style" w:cs="Bookman Old Style"/>
        </w:rPr>
        <w:t xml:space="preserve">e visitantes </w:t>
      </w:r>
      <w:r w:rsidR="004E5821">
        <w:rPr>
          <w:rFonts w:ascii="Bookman Old Style" w:hAnsi="Bookman Old Style" w:cs="Bookman Old Style"/>
        </w:rPr>
        <w:t>a serviço da municipalidade em S</w:t>
      </w:r>
      <w:r w:rsidR="0019240C" w:rsidRPr="0019240C">
        <w:rPr>
          <w:rFonts w:ascii="Bookman Old Style" w:hAnsi="Bookman Old Style" w:cs="Bookman Old Style"/>
        </w:rPr>
        <w:t xml:space="preserve">anto </w:t>
      </w:r>
      <w:r w:rsidR="004E5821">
        <w:rPr>
          <w:rFonts w:ascii="Bookman Old Style" w:hAnsi="Bookman Old Style" w:cs="Bookman Old Style"/>
        </w:rPr>
        <w:t>A</w:t>
      </w:r>
      <w:r w:rsidR="0019240C" w:rsidRPr="0019240C">
        <w:rPr>
          <w:rFonts w:ascii="Bookman Old Style" w:hAnsi="Bookman Old Style" w:cs="Bookman Old Style"/>
        </w:rPr>
        <w:t>ntonio</w:t>
      </w:r>
      <w:r w:rsidR="004E5821">
        <w:rPr>
          <w:rFonts w:ascii="Bookman Old Style" w:hAnsi="Bookman Old Style" w:cs="Bookman Old Style"/>
        </w:rPr>
        <w:t xml:space="preserve"> do S</w:t>
      </w:r>
      <w:r w:rsidR="0019240C" w:rsidRPr="0019240C">
        <w:rPr>
          <w:rFonts w:ascii="Bookman Old Style" w:hAnsi="Bookman Old Style" w:cs="Bookman Old Style"/>
        </w:rPr>
        <w:t>udoeste</w:t>
      </w:r>
      <w:r w:rsidR="00BA7B83">
        <w:rPr>
          <w:rFonts w:ascii="Bookman Old Style" w:hAnsi="Bookman Old Style"/>
          <w:b/>
        </w:rPr>
        <w:t xml:space="preserve">, </w:t>
      </w:r>
      <w:r w:rsidR="00BA7B83" w:rsidRPr="00BA7B83">
        <w:rPr>
          <w:rFonts w:ascii="Bookman Old Style" w:hAnsi="Bookman Old Style"/>
        </w:rPr>
        <w:t>conforme especificações contidas no Termo de Referência</w:t>
      </w:r>
      <w:r w:rsidRPr="00BA7B83">
        <w:rPr>
          <w:rFonts w:ascii="Bookman Old Style" w:hAnsi="Bookman Old Style"/>
          <w:color w:val="000000"/>
        </w:rPr>
        <w:t>.</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lastRenderedPageBreak/>
        <w:t xml:space="preserve">2.2. Edital e seus anexos poderão ser obtidos através da internet pelo endereço eletrônico: </w:t>
      </w:r>
      <w:hyperlink r:id="rId11" w:history="1">
        <w:r w:rsidRPr="008C6D33">
          <w:rPr>
            <w:rStyle w:val="Hyperlink"/>
            <w:rFonts w:ascii="Bookman Old Style" w:hAnsi="Bookman Old Style"/>
            <w:color w:val="000000"/>
            <w:sz w:val="22"/>
            <w:szCs w:val="22"/>
          </w:rPr>
          <w:t>www.pmsas.pr.gov.br</w:t>
        </w:r>
      </w:hyperlink>
      <w:r w:rsidRPr="008C6D33">
        <w:rPr>
          <w:rFonts w:ascii="Bookman Old Style" w:hAnsi="Bookman Old Style"/>
          <w:color w:val="000000"/>
          <w:sz w:val="22"/>
          <w:szCs w:val="22"/>
        </w:rPr>
        <w:t xml:space="preserve">.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2.3. As informações administrativas e técnicas relativas a este Edital poderão ser obtidas junto ao Setor de Licitações pelo telefone nº (046) 3563-8000 e pelo e-mail: </w:t>
      </w:r>
      <w:hyperlink r:id="rId12" w:history="1">
        <w:r w:rsidRPr="008C6D33">
          <w:rPr>
            <w:rStyle w:val="Hyperlink"/>
            <w:rFonts w:ascii="Bookman Old Style" w:hAnsi="Bookman Old Style"/>
            <w:color w:val="000000"/>
            <w:sz w:val="22"/>
            <w:szCs w:val="22"/>
          </w:rPr>
          <w:t>licitacao1@pmsas.pr.gov.br</w:t>
        </w:r>
      </w:hyperlink>
      <w:r w:rsidRPr="008C6D33">
        <w:rPr>
          <w:rFonts w:ascii="Bookman Old Style" w:hAnsi="Bookman Old Style"/>
          <w:color w:val="000000"/>
          <w:sz w:val="22"/>
          <w:szCs w:val="22"/>
        </w:rPr>
        <w:t xml:space="preserve">. </w:t>
      </w:r>
    </w:p>
    <w:p w:rsidR="00AF1E4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2.4. O presente credenciamento está disposto conforme segue:</w:t>
      </w:r>
    </w:p>
    <w:tbl>
      <w:tblPr>
        <w:tblW w:w="4910" w:type="pct"/>
        <w:tblInd w:w="-8" w:type="dxa"/>
        <w:tblLayout w:type="fixed"/>
        <w:tblCellMar>
          <w:top w:w="15" w:type="dxa"/>
          <w:left w:w="15" w:type="dxa"/>
          <w:bottom w:w="15" w:type="dxa"/>
          <w:right w:w="15" w:type="dxa"/>
        </w:tblCellMar>
        <w:tblLook w:val="0000" w:firstRow="0" w:lastRow="0" w:firstColumn="0" w:lastColumn="0" w:noHBand="0" w:noVBand="0"/>
      </w:tblPr>
      <w:tblGrid>
        <w:gridCol w:w="732"/>
        <w:gridCol w:w="1133"/>
        <w:gridCol w:w="4164"/>
        <w:gridCol w:w="966"/>
        <w:gridCol w:w="691"/>
        <w:gridCol w:w="966"/>
        <w:gridCol w:w="948"/>
      </w:tblGrid>
      <w:tr w:rsidR="0019240C" w:rsidRPr="008C2E4E" w:rsidTr="0019240C">
        <w:tc>
          <w:tcPr>
            <w:tcW w:w="9601" w:type="dxa"/>
            <w:gridSpan w:val="7"/>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LOTE: 1 - Lote 001</w:t>
            </w:r>
          </w:p>
        </w:tc>
      </w:tr>
      <w:tr w:rsidR="0019240C" w:rsidRPr="008C2E4E" w:rsidTr="0019240C">
        <w:tc>
          <w:tcPr>
            <w:tcW w:w="733" w:type="dxa"/>
            <w:tcBorders>
              <w:top w:val="single" w:sz="6" w:space="0" w:color="000000"/>
              <w:left w:val="single" w:sz="6" w:space="0" w:color="000000"/>
              <w:bottom w:val="single" w:sz="6" w:space="0" w:color="000000"/>
              <w:right w:val="single" w:sz="6" w:space="0" w:color="000000"/>
            </w:tcBorders>
            <w:shd w:val="clear" w:color="auto" w:fill="C0C0C0"/>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Item</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Código do produto/serviço</w:t>
            </w:r>
          </w:p>
        </w:tc>
        <w:tc>
          <w:tcPr>
            <w:tcW w:w="4164" w:type="dxa"/>
            <w:tcBorders>
              <w:top w:val="single" w:sz="6" w:space="0" w:color="000000"/>
              <w:left w:val="single" w:sz="6" w:space="0" w:color="000000"/>
              <w:bottom w:val="single" w:sz="6" w:space="0" w:color="000000"/>
              <w:right w:val="single" w:sz="6" w:space="0" w:color="000000"/>
            </w:tcBorders>
            <w:shd w:val="clear" w:color="auto" w:fill="C0C0C0"/>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Nome do produto/serviço</w:t>
            </w:r>
          </w:p>
        </w:tc>
        <w:tc>
          <w:tcPr>
            <w:tcW w:w="966" w:type="dxa"/>
            <w:tcBorders>
              <w:top w:val="single" w:sz="6" w:space="0" w:color="000000"/>
              <w:left w:val="single" w:sz="6" w:space="0" w:color="000000"/>
              <w:bottom w:val="single" w:sz="6" w:space="0" w:color="000000"/>
              <w:right w:val="single" w:sz="6" w:space="0" w:color="000000"/>
            </w:tcBorders>
            <w:shd w:val="clear" w:color="auto" w:fill="C0C0C0"/>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Quantidade</w:t>
            </w:r>
          </w:p>
        </w:tc>
        <w:tc>
          <w:tcPr>
            <w:tcW w:w="691" w:type="dxa"/>
            <w:tcBorders>
              <w:top w:val="single" w:sz="6" w:space="0" w:color="000000"/>
              <w:left w:val="single" w:sz="6" w:space="0" w:color="000000"/>
              <w:bottom w:val="single" w:sz="6" w:space="0" w:color="000000"/>
              <w:right w:val="single" w:sz="6" w:space="0" w:color="000000"/>
            </w:tcBorders>
            <w:shd w:val="clear" w:color="auto" w:fill="C0C0C0"/>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Unidade</w:t>
            </w:r>
          </w:p>
        </w:tc>
        <w:tc>
          <w:tcPr>
            <w:tcW w:w="966" w:type="dxa"/>
            <w:tcBorders>
              <w:top w:val="single" w:sz="6" w:space="0" w:color="000000"/>
              <w:left w:val="single" w:sz="6" w:space="0" w:color="000000"/>
              <w:bottom w:val="single" w:sz="6" w:space="0" w:color="000000"/>
              <w:right w:val="single" w:sz="6" w:space="0" w:color="000000"/>
            </w:tcBorders>
            <w:shd w:val="clear" w:color="auto" w:fill="C0C0C0"/>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Preço máximo</w:t>
            </w:r>
          </w:p>
        </w:tc>
        <w:tc>
          <w:tcPr>
            <w:tcW w:w="948" w:type="dxa"/>
            <w:tcBorders>
              <w:top w:val="single" w:sz="6" w:space="0" w:color="000000"/>
              <w:left w:val="single" w:sz="6" w:space="0" w:color="000000"/>
              <w:bottom w:val="single" w:sz="6" w:space="0" w:color="000000"/>
              <w:right w:val="single" w:sz="6" w:space="0" w:color="000000"/>
            </w:tcBorders>
            <w:shd w:val="clear" w:color="auto" w:fill="C0C0C0"/>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Preço máximo total</w:t>
            </w:r>
          </w:p>
        </w:tc>
      </w:tr>
      <w:tr w:rsidR="0019240C" w:rsidRPr="008C2E4E" w:rsidTr="0019240C">
        <w:tc>
          <w:tcPr>
            <w:tcW w:w="733" w:type="dxa"/>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1</w:t>
            </w:r>
          </w:p>
        </w:tc>
        <w:tc>
          <w:tcPr>
            <w:tcW w:w="1133" w:type="dxa"/>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11504</w:t>
            </w:r>
          </w:p>
        </w:tc>
        <w:tc>
          <w:tcPr>
            <w:tcW w:w="4164" w:type="dxa"/>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REFEIÇÃO TIPO BUFFET LIVRE ACOMPANHADA DE 350 ML DE REFRIGERANTE OU SUCO NATURAL, DEVERÃO OFERTAR NO MÍNIMO OS SEGUINTES PRATOS:</w:t>
            </w:r>
          </w:p>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 xml:space="preserve">- MASSAS, ARROZ BRANCO, FEIJÃO, LEGUMES, 2 TIPOS DE CARNE E SALADAS. ALTERNANDO A OFERTA COM MANDIOCA E/OU POLENTA COZIDA OU FRITA. </w:t>
            </w:r>
          </w:p>
        </w:tc>
        <w:tc>
          <w:tcPr>
            <w:tcW w:w="966" w:type="dxa"/>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3.600,00</w:t>
            </w:r>
          </w:p>
        </w:tc>
        <w:tc>
          <w:tcPr>
            <w:tcW w:w="691" w:type="dxa"/>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UN</w:t>
            </w:r>
          </w:p>
        </w:tc>
        <w:tc>
          <w:tcPr>
            <w:tcW w:w="966" w:type="dxa"/>
            <w:tcBorders>
              <w:top w:val="single" w:sz="6" w:space="0" w:color="000000"/>
              <w:left w:val="single" w:sz="6" w:space="0" w:color="000000"/>
              <w:bottom w:val="single" w:sz="6" w:space="0" w:color="000000"/>
              <w:right w:val="single" w:sz="6" w:space="0" w:color="000000"/>
            </w:tcBorders>
          </w:tcPr>
          <w:p w:rsidR="0019240C" w:rsidRPr="00D05A21" w:rsidRDefault="00C20E38" w:rsidP="0019240C">
            <w:pPr>
              <w:pStyle w:val="ParagraphStyle"/>
              <w:rPr>
                <w:rFonts w:ascii="Bookman Old Style" w:hAnsi="Bookman Old Style"/>
                <w:sz w:val="14"/>
                <w:szCs w:val="14"/>
                <w:lang w:val="pt-BR"/>
              </w:rPr>
            </w:pPr>
            <w:r>
              <w:rPr>
                <w:rFonts w:ascii="Bookman Old Style" w:hAnsi="Bookman Old Style"/>
                <w:sz w:val="14"/>
                <w:szCs w:val="14"/>
                <w:lang w:val="pt-BR"/>
              </w:rPr>
              <w:t>33,80</w:t>
            </w:r>
          </w:p>
        </w:tc>
        <w:tc>
          <w:tcPr>
            <w:tcW w:w="948" w:type="dxa"/>
            <w:tcBorders>
              <w:top w:val="single" w:sz="6" w:space="0" w:color="000000"/>
              <w:left w:val="single" w:sz="6" w:space="0" w:color="000000"/>
              <w:bottom w:val="single" w:sz="6" w:space="0" w:color="000000"/>
              <w:right w:val="single" w:sz="6" w:space="0" w:color="000000"/>
            </w:tcBorders>
          </w:tcPr>
          <w:p w:rsidR="0019240C" w:rsidRPr="00D05A21" w:rsidRDefault="00C20E38" w:rsidP="0019240C">
            <w:pPr>
              <w:pStyle w:val="ParagraphStyle"/>
              <w:rPr>
                <w:rFonts w:ascii="Bookman Old Style" w:hAnsi="Bookman Old Style"/>
                <w:sz w:val="14"/>
                <w:szCs w:val="14"/>
                <w:lang w:val="pt-BR"/>
              </w:rPr>
            </w:pPr>
            <w:r>
              <w:rPr>
                <w:rFonts w:ascii="Bookman Old Style" w:hAnsi="Bookman Old Style"/>
                <w:sz w:val="14"/>
                <w:szCs w:val="14"/>
                <w:lang w:val="pt-BR"/>
              </w:rPr>
              <w:t>121.680,0</w:t>
            </w:r>
          </w:p>
        </w:tc>
      </w:tr>
      <w:tr w:rsidR="0019240C" w:rsidRPr="008C2E4E" w:rsidTr="0019240C">
        <w:tc>
          <w:tcPr>
            <w:tcW w:w="733" w:type="dxa"/>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2</w:t>
            </w:r>
          </w:p>
        </w:tc>
        <w:tc>
          <w:tcPr>
            <w:tcW w:w="1133" w:type="dxa"/>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9796</w:t>
            </w:r>
          </w:p>
        </w:tc>
        <w:tc>
          <w:tcPr>
            <w:tcW w:w="4164" w:type="dxa"/>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REFEIÇÕES EM MARMITA COM PESO MÍNIMO DE 1 KG ACOMPANHADA DE 350 ML DE REFRIGERANTE OU SUCO NATURAL, DEVERÃO OFERTAR NO MÍNIMO OS SEGUINTES PRATOS:</w:t>
            </w:r>
          </w:p>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 MASSAS, ARROZ BRANCO, FEIJÃO, LEGUMES, 2 TIPOS DE CARNE E SALADAS. ALTERNANDO A OFERTA COM MANDIOCA E/OU POLENTA COZIDA OU FRITA.</w:t>
            </w:r>
          </w:p>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 xml:space="preserve">- O LICITADOR INFORMARÁ À CONTRATADA, ATÉ AS  10:00 HORAS DE CADA DIA, O NÚMERO DE REFEIÇÕES QUE DEVERÃO SER PREPARADAS POR DIA E O LOCAL ONDE DEVERÃO SER ENTREGUES; </w:t>
            </w:r>
          </w:p>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 xml:space="preserve">- AS REFEIÇÕES DEVERÃO SER ENTREGUES PRONTAS, DEVIDAMENTE ACONDICIONADAS EM EMBALAGENS DE ALUMÍNIO DESCARTÁVEIS, COM A SALADA ACONDICIONADA EM RECIPIENTE SEPARADO DA COMIDA QUENTE, INDIVIDUALMENTE, ATÉ AS 12:00 HORAS DE CADA DIA. </w:t>
            </w:r>
          </w:p>
        </w:tc>
        <w:tc>
          <w:tcPr>
            <w:tcW w:w="966" w:type="dxa"/>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10.000,00</w:t>
            </w:r>
          </w:p>
        </w:tc>
        <w:tc>
          <w:tcPr>
            <w:tcW w:w="691" w:type="dxa"/>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UN</w:t>
            </w:r>
          </w:p>
        </w:tc>
        <w:tc>
          <w:tcPr>
            <w:tcW w:w="966" w:type="dxa"/>
            <w:tcBorders>
              <w:top w:val="single" w:sz="6" w:space="0" w:color="000000"/>
              <w:left w:val="single" w:sz="6" w:space="0" w:color="000000"/>
              <w:bottom w:val="single" w:sz="6" w:space="0" w:color="000000"/>
              <w:right w:val="single" w:sz="6" w:space="0" w:color="000000"/>
            </w:tcBorders>
          </w:tcPr>
          <w:p w:rsidR="0019240C" w:rsidRPr="00D05A21" w:rsidRDefault="00C20E38" w:rsidP="0019240C">
            <w:pPr>
              <w:pStyle w:val="ParagraphStyle"/>
              <w:rPr>
                <w:rFonts w:ascii="Bookman Old Style" w:hAnsi="Bookman Old Style"/>
                <w:sz w:val="14"/>
                <w:szCs w:val="14"/>
                <w:lang w:val="pt-BR"/>
              </w:rPr>
            </w:pPr>
            <w:r>
              <w:rPr>
                <w:rFonts w:ascii="Bookman Old Style" w:hAnsi="Bookman Old Style"/>
                <w:sz w:val="14"/>
                <w:szCs w:val="14"/>
                <w:lang w:val="pt-BR"/>
              </w:rPr>
              <w:t>26,50</w:t>
            </w:r>
          </w:p>
        </w:tc>
        <w:tc>
          <w:tcPr>
            <w:tcW w:w="948" w:type="dxa"/>
            <w:tcBorders>
              <w:top w:val="single" w:sz="6" w:space="0" w:color="000000"/>
              <w:left w:val="single" w:sz="6" w:space="0" w:color="000000"/>
              <w:bottom w:val="single" w:sz="6" w:space="0" w:color="000000"/>
              <w:right w:val="single" w:sz="6" w:space="0" w:color="000000"/>
            </w:tcBorders>
          </w:tcPr>
          <w:p w:rsidR="0019240C" w:rsidRPr="00D05A21" w:rsidRDefault="00C20E38" w:rsidP="0019240C">
            <w:pPr>
              <w:pStyle w:val="ParagraphStyle"/>
              <w:rPr>
                <w:rFonts w:ascii="Bookman Old Style" w:hAnsi="Bookman Old Style"/>
                <w:sz w:val="14"/>
                <w:szCs w:val="14"/>
                <w:lang w:val="pt-BR"/>
              </w:rPr>
            </w:pPr>
            <w:r>
              <w:rPr>
                <w:rFonts w:ascii="Bookman Old Style" w:hAnsi="Bookman Old Style"/>
                <w:sz w:val="14"/>
                <w:szCs w:val="14"/>
                <w:lang w:val="pt-BR"/>
              </w:rPr>
              <w:t>265.000,00</w:t>
            </w:r>
          </w:p>
        </w:tc>
      </w:tr>
      <w:tr w:rsidR="0019240C" w:rsidRPr="008C2E4E" w:rsidTr="0019240C">
        <w:tc>
          <w:tcPr>
            <w:tcW w:w="733" w:type="dxa"/>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3</w:t>
            </w:r>
          </w:p>
        </w:tc>
        <w:tc>
          <w:tcPr>
            <w:tcW w:w="1133" w:type="dxa"/>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899</w:t>
            </w:r>
          </w:p>
        </w:tc>
        <w:tc>
          <w:tcPr>
            <w:tcW w:w="4164" w:type="dxa"/>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REFEIÇÕES EM MARMITA COM PESO MÍNIMO DE 800 GRAMAS. ACOMPANHADA DE 350 ML DE REFRIGERANTE OU SUCO NATURAL, DEVERÃO OFERTAR NO MÍNIMO OS SEGUINTES PRATOS:</w:t>
            </w:r>
          </w:p>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 MASSAS, ARROZ BRANCO, FEIJÃO, LEGUMES, 2 TIPOS DE CARNE E SALADAS. ALTERNANDO A OFERTA COM MANDIOCA E/OU POLENTA COZIDA OU FRITA.</w:t>
            </w:r>
          </w:p>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 xml:space="preserve">- O LICITADOR INFORMARÁ À CONTRATADA, ATÉ AS  10:00 HORAS DE CADA DIA, O NÚMERO DE REFEIÇÕES QUE DEVERÃO SER PREPARADAS POR DIA E O LOCAL ONDE DEVERÃO SER ENTREGUES; </w:t>
            </w:r>
          </w:p>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 xml:space="preserve">- AS REFEIÇÕES DEVERÃO SER ENTREGUES PRONTAS, DEVIDAMENTE ACONDICIONADAS EM EMBALAGENS DE ALUMÍNIO DESCARTÁVEIS, COM A SALADA ACONDICIONADA EM RECIPIENTE SEPARADO DA COMIDA QUENTE, INDIVIDUALMENTE, ATÉ AS 12:00 HORAS DE CADA DIA. </w:t>
            </w:r>
          </w:p>
        </w:tc>
        <w:tc>
          <w:tcPr>
            <w:tcW w:w="966" w:type="dxa"/>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4.000,00</w:t>
            </w:r>
          </w:p>
        </w:tc>
        <w:tc>
          <w:tcPr>
            <w:tcW w:w="691" w:type="dxa"/>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UN</w:t>
            </w:r>
          </w:p>
        </w:tc>
        <w:tc>
          <w:tcPr>
            <w:tcW w:w="966" w:type="dxa"/>
            <w:tcBorders>
              <w:top w:val="single" w:sz="6" w:space="0" w:color="000000"/>
              <w:left w:val="single" w:sz="6" w:space="0" w:color="000000"/>
              <w:bottom w:val="single" w:sz="6" w:space="0" w:color="000000"/>
              <w:right w:val="single" w:sz="6" w:space="0" w:color="000000"/>
            </w:tcBorders>
          </w:tcPr>
          <w:p w:rsidR="0019240C" w:rsidRPr="00D05A21" w:rsidRDefault="00C20E38" w:rsidP="0019240C">
            <w:pPr>
              <w:pStyle w:val="ParagraphStyle"/>
              <w:rPr>
                <w:rFonts w:ascii="Bookman Old Style" w:hAnsi="Bookman Old Style"/>
                <w:sz w:val="14"/>
                <w:szCs w:val="14"/>
                <w:lang w:val="pt-BR"/>
              </w:rPr>
            </w:pPr>
            <w:r>
              <w:rPr>
                <w:rFonts w:ascii="Bookman Old Style" w:hAnsi="Bookman Old Style"/>
                <w:sz w:val="14"/>
                <w:szCs w:val="14"/>
                <w:lang w:val="pt-BR"/>
              </w:rPr>
              <w:t>23,50</w:t>
            </w:r>
          </w:p>
        </w:tc>
        <w:tc>
          <w:tcPr>
            <w:tcW w:w="948" w:type="dxa"/>
            <w:tcBorders>
              <w:top w:val="single" w:sz="6" w:space="0" w:color="000000"/>
              <w:left w:val="single" w:sz="6" w:space="0" w:color="000000"/>
              <w:bottom w:val="single" w:sz="6" w:space="0" w:color="000000"/>
              <w:right w:val="single" w:sz="6" w:space="0" w:color="000000"/>
            </w:tcBorders>
          </w:tcPr>
          <w:p w:rsidR="0019240C" w:rsidRPr="00D05A21" w:rsidRDefault="00C20E38" w:rsidP="0019240C">
            <w:pPr>
              <w:pStyle w:val="ParagraphStyle"/>
              <w:rPr>
                <w:rFonts w:ascii="Bookman Old Style" w:hAnsi="Bookman Old Style"/>
                <w:sz w:val="14"/>
                <w:szCs w:val="14"/>
                <w:lang w:val="pt-BR"/>
              </w:rPr>
            </w:pPr>
            <w:r>
              <w:rPr>
                <w:rFonts w:ascii="Bookman Old Style" w:hAnsi="Bookman Old Style"/>
                <w:sz w:val="14"/>
                <w:szCs w:val="14"/>
                <w:lang w:val="pt-BR"/>
              </w:rPr>
              <w:t>94.000,00</w:t>
            </w:r>
          </w:p>
        </w:tc>
      </w:tr>
      <w:tr w:rsidR="0019240C" w:rsidRPr="008C2E4E" w:rsidTr="0019240C">
        <w:tc>
          <w:tcPr>
            <w:tcW w:w="8653" w:type="dxa"/>
            <w:gridSpan w:val="6"/>
            <w:tcBorders>
              <w:top w:val="single" w:sz="6" w:space="0" w:color="000000"/>
              <w:left w:val="single" w:sz="6" w:space="0" w:color="000000"/>
              <w:bottom w:val="single" w:sz="6" w:space="0" w:color="000000"/>
              <w:right w:val="single" w:sz="6" w:space="0" w:color="000000"/>
            </w:tcBorders>
          </w:tcPr>
          <w:p w:rsidR="0019240C" w:rsidRPr="008C2E4E" w:rsidRDefault="0019240C" w:rsidP="0019240C">
            <w:pPr>
              <w:pStyle w:val="ParagraphStyle"/>
              <w:rPr>
                <w:rFonts w:ascii="Bookman Old Style" w:hAnsi="Bookman Old Style"/>
                <w:sz w:val="14"/>
                <w:szCs w:val="14"/>
              </w:rPr>
            </w:pPr>
          </w:p>
          <w:p w:rsidR="0019240C" w:rsidRPr="008C2E4E" w:rsidRDefault="0019240C" w:rsidP="0019240C">
            <w:pPr>
              <w:pStyle w:val="ParagraphStyle"/>
              <w:rPr>
                <w:rFonts w:ascii="Bookman Old Style" w:hAnsi="Bookman Old Style"/>
                <w:sz w:val="14"/>
                <w:szCs w:val="14"/>
              </w:rPr>
            </w:pPr>
            <w:r w:rsidRPr="008C2E4E">
              <w:rPr>
                <w:rFonts w:ascii="Bookman Old Style" w:hAnsi="Bookman Old Style"/>
                <w:sz w:val="14"/>
                <w:szCs w:val="14"/>
              </w:rPr>
              <w:t>TOTAL</w:t>
            </w:r>
          </w:p>
        </w:tc>
        <w:tc>
          <w:tcPr>
            <w:tcW w:w="948" w:type="dxa"/>
            <w:tcBorders>
              <w:top w:val="single" w:sz="6" w:space="0" w:color="000000"/>
              <w:left w:val="single" w:sz="6" w:space="0" w:color="000000"/>
              <w:bottom w:val="single" w:sz="6" w:space="0" w:color="000000"/>
              <w:right w:val="single" w:sz="6" w:space="0" w:color="000000"/>
            </w:tcBorders>
          </w:tcPr>
          <w:p w:rsidR="0019240C" w:rsidRPr="00D05A21" w:rsidRDefault="00C20E38" w:rsidP="0019240C">
            <w:pPr>
              <w:pStyle w:val="ParagraphStyle"/>
              <w:rPr>
                <w:rFonts w:ascii="Bookman Old Style" w:hAnsi="Bookman Old Style"/>
                <w:sz w:val="14"/>
                <w:szCs w:val="14"/>
                <w:lang w:val="pt-BR"/>
              </w:rPr>
            </w:pPr>
            <w:r>
              <w:rPr>
                <w:rFonts w:ascii="Bookman Old Style" w:hAnsi="Bookman Old Style"/>
                <w:sz w:val="14"/>
                <w:szCs w:val="14"/>
                <w:lang w:val="pt-BR"/>
              </w:rPr>
              <w:t>480.680,00</w:t>
            </w:r>
          </w:p>
        </w:tc>
      </w:tr>
    </w:tbl>
    <w:p w:rsidR="00277F65" w:rsidRPr="00277F65" w:rsidRDefault="00AF1E45" w:rsidP="009709D8">
      <w:pPr>
        <w:widowControl/>
        <w:numPr>
          <w:ilvl w:val="0"/>
          <w:numId w:val="3"/>
        </w:numPr>
        <w:autoSpaceDE/>
        <w:autoSpaceDN/>
        <w:spacing w:before="100" w:beforeAutospacing="1" w:after="100" w:afterAutospacing="1"/>
        <w:ind w:left="0" w:right="-35" w:firstLine="0"/>
        <w:jc w:val="both"/>
        <w:rPr>
          <w:rFonts w:ascii="Bookman Old Style" w:hAnsi="Bookman Old Style"/>
          <w:b/>
          <w:color w:val="000000"/>
        </w:rPr>
      </w:pPr>
      <w:r w:rsidRPr="00277F65">
        <w:rPr>
          <w:rFonts w:ascii="Bookman Old Style" w:hAnsi="Bookman Old Style"/>
          <w:b/>
          <w:color w:val="000000"/>
        </w:rPr>
        <w:t xml:space="preserve">DO ACESSO </w:t>
      </w:r>
    </w:p>
    <w:p w:rsidR="00AF1E45" w:rsidRPr="008C6D33" w:rsidRDefault="00AF1E45" w:rsidP="00277F65">
      <w:pPr>
        <w:widowControl/>
        <w:autoSpaceDE/>
        <w:autoSpaceDN/>
        <w:spacing w:before="100" w:beforeAutospacing="1" w:after="100" w:afterAutospacing="1"/>
        <w:ind w:right="-35"/>
        <w:jc w:val="both"/>
        <w:rPr>
          <w:rFonts w:ascii="Bookman Old Style" w:hAnsi="Bookman Old Style"/>
          <w:color w:val="000000"/>
        </w:rPr>
      </w:pPr>
      <w:r w:rsidRPr="008C6D33">
        <w:rPr>
          <w:rFonts w:ascii="Bookman Old Style" w:hAnsi="Bookman Old Style"/>
          <w:color w:val="000000"/>
        </w:rPr>
        <w:t xml:space="preserve">3.1. O acesso ao </w:t>
      </w:r>
      <w:r w:rsidR="004E5821" w:rsidRPr="0019240C">
        <w:rPr>
          <w:rFonts w:ascii="Bookman Old Style" w:hAnsi="Bookman Old Style"/>
        </w:rPr>
        <w:t xml:space="preserve">Credenciamento de empresas para fornecimento de marmitas e refeições tipo buffet (destinadas aos funcionários públicos municipais </w:t>
      </w:r>
      <w:r w:rsidR="004E5821" w:rsidRPr="0019240C">
        <w:rPr>
          <w:rFonts w:ascii="Bookman Old Style" w:hAnsi="Bookman Old Style" w:cs="Bookman Old Style"/>
        </w:rPr>
        <w:t xml:space="preserve">e visitantes </w:t>
      </w:r>
      <w:r w:rsidR="004E5821">
        <w:rPr>
          <w:rFonts w:ascii="Bookman Old Style" w:hAnsi="Bookman Old Style" w:cs="Bookman Old Style"/>
        </w:rPr>
        <w:t>a serviço da municipalidade em S</w:t>
      </w:r>
      <w:r w:rsidR="004E5821" w:rsidRPr="0019240C">
        <w:rPr>
          <w:rFonts w:ascii="Bookman Old Style" w:hAnsi="Bookman Old Style" w:cs="Bookman Old Style"/>
        </w:rPr>
        <w:t xml:space="preserve">anto </w:t>
      </w:r>
      <w:r w:rsidR="004E5821">
        <w:rPr>
          <w:rFonts w:ascii="Bookman Old Style" w:hAnsi="Bookman Old Style" w:cs="Bookman Old Style"/>
        </w:rPr>
        <w:t>A</w:t>
      </w:r>
      <w:r w:rsidR="004E5821" w:rsidRPr="0019240C">
        <w:rPr>
          <w:rFonts w:ascii="Bookman Old Style" w:hAnsi="Bookman Old Style" w:cs="Bookman Old Style"/>
        </w:rPr>
        <w:t>ntonio</w:t>
      </w:r>
      <w:r w:rsidR="004E5821">
        <w:rPr>
          <w:rFonts w:ascii="Bookman Old Style" w:hAnsi="Bookman Old Style" w:cs="Bookman Old Style"/>
        </w:rPr>
        <w:t xml:space="preserve"> do S</w:t>
      </w:r>
      <w:r w:rsidR="004E5821" w:rsidRPr="0019240C">
        <w:rPr>
          <w:rFonts w:ascii="Bookman Old Style" w:hAnsi="Bookman Old Style" w:cs="Bookman Old Style"/>
        </w:rPr>
        <w:t>udoeste</w:t>
      </w:r>
      <w:r w:rsidRPr="008C6D33">
        <w:rPr>
          <w:rFonts w:ascii="Bookman Old Style" w:hAnsi="Bookman Old Style"/>
          <w:color w:val="000000"/>
        </w:rPr>
        <w:t>, abrangendo os serviços descritos no Termo de Referência, a qualquer tempo a partir da data de publicação deste edital.</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3.2. Dos inscritos que se apresentarem dentro do prazo estabelecido neste edital, a abertura dos envelopes dar-se-á em data e horário que serão comunicados mediante convocação através de publicação no Órgão de Imprensa Oficial do Município e no endereço eletrônico </w:t>
      </w:r>
      <w:hyperlink r:id="rId13" w:history="1">
        <w:r w:rsidRPr="008C6D33">
          <w:rPr>
            <w:rStyle w:val="Hyperlink"/>
            <w:rFonts w:ascii="Bookman Old Style" w:hAnsi="Bookman Old Style"/>
            <w:color w:val="000000"/>
            <w:sz w:val="22"/>
            <w:szCs w:val="22"/>
          </w:rPr>
          <w:t>www.pmsas.pr.gov.br</w:t>
        </w:r>
      </w:hyperlink>
      <w:r w:rsidRPr="008C6D33">
        <w:rPr>
          <w:rFonts w:ascii="Bookman Old Style" w:hAnsi="Bookman Old Style"/>
          <w:color w:val="000000"/>
          <w:sz w:val="22"/>
          <w:szCs w:val="22"/>
        </w:rPr>
        <w:t xml:space="preserve">, com no mínimo 24 (vinte e quatro) horas de antecedência.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lastRenderedPageBreak/>
        <w:t>3.3. Os envelopes recebidos serão abertos na sala de reuniões do setor de licitações da Secretaria Municipal da Administração, do município de Santo Antonio do Sudoeste/PR, pela Comissão Permanente de Licitações.</w:t>
      </w:r>
    </w:p>
    <w:p w:rsidR="00277F65" w:rsidRPr="00277F65" w:rsidRDefault="00AF1E45" w:rsidP="009709D8">
      <w:pPr>
        <w:widowControl/>
        <w:numPr>
          <w:ilvl w:val="0"/>
          <w:numId w:val="4"/>
        </w:numPr>
        <w:autoSpaceDE/>
        <w:autoSpaceDN/>
        <w:spacing w:before="100" w:beforeAutospacing="1" w:after="100" w:afterAutospacing="1"/>
        <w:ind w:left="0" w:right="-35" w:firstLine="0"/>
        <w:jc w:val="both"/>
        <w:rPr>
          <w:rFonts w:ascii="Bookman Old Style" w:hAnsi="Bookman Old Style"/>
          <w:b/>
          <w:color w:val="000000"/>
        </w:rPr>
      </w:pPr>
      <w:r w:rsidRPr="00277F65">
        <w:rPr>
          <w:rFonts w:ascii="Bookman Old Style" w:hAnsi="Bookman Old Style"/>
          <w:b/>
          <w:color w:val="000000"/>
        </w:rPr>
        <w:t xml:space="preserve">DA INSCRIÇÃO </w:t>
      </w:r>
    </w:p>
    <w:p w:rsidR="00AF1E45" w:rsidRPr="008C6D33" w:rsidRDefault="00AF1E45" w:rsidP="00277F65">
      <w:pPr>
        <w:widowControl/>
        <w:autoSpaceDE/>
        <w:autoSpaceDN/>
        <w:spacing w:before="100" w:beforeAutospacing="1" w:after="100" w:afterAutospacing="1"/>
        <w:ind w:right="-35"/>
        <w:jc w:val="both"/>
        <w:rPr>
          <w:rFonts w:ascii="Bookman Old Style" w:hAnsi="Bookman Old Style"/>
          <w:color w:val="000000"/>
        </w:rPr>
      </w:pPr>
      <w:r w:rsidRPr="008C6D33">
        <w:rPr>
          <w:rFonts w:ascii="Bookman Old Style" w:hAnsi="Bookman Old Style"/>
          <w:color w:val="000000"/>
        </w:rPr>
        <w:t>4.1. Os interessados deverão se inscrever apresentando os documentos elencados no item 6 do presente edital, em via original ou por qualquer processo de cópia, devendo, ser apresentadas com os respectivos originais, para autenticação por servidor deste Município.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4.2. Os interessados deverão entregar o Envelope no Departamento de Licitações do Município na sede da Prefeitura Municipal de Santo Antonio do Sudoeste/PR, localizada na Avenida Brasil, 1431, centro.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4.3. A abertura dos envelopes dar-se-á da forma prevista no item 3.3.</w:t>
      </w:r>
    </w:p>
    <w:p w:rsidR="00277F65" w:rsidRDefault="00AF1E45" w:rsidP="008C6D33">
      <w:pPr>
        <w:pStyle w:val="NormalWeb"/>
        <w:ind w:right="-35"/>
        <w:jc w:val="both"/>
        <w:rPr>
          <w:rFonts w:ascii="Bookman Old Style" w:hAnsi="Bookman Old Style"/>
          <w:color w:val="000000"/>
          <w:sz w:val="22"/>
          <w:szCs w:val="22"/>
        </w:rPr>
      </w:pPr>
      <w:r w:rsidRPr="00277F65">
        <w:rPr>
          <w:rFonts w:ascii="Bookman Old Style" w:hAnsi="Bookman Old Style"/>
          <w:b/>
          <w:color w:val="000000"/>
          <w:sz w:val="22"/>
          <w:szCs w:val="22"/>
        </w:rPr>
        <w:t>5 - DAS CONDIÇÕES DE PARTICIPAÇÃO</w:t>
      </w:r>
      <w:r w:rsidRPr="008C6D33">
        <w:rPr>
          <w:rFonts w:ascii="Bookman Old Style" w:hAnsi="Bookman Old Style"/>
          <w:color w:val="000000"/>
          <w:sz w:val="22"/>
          <w:szCs w:val="22"/>
        </w:rPr>
        <w:t xml:space="preserve">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5.1. Poderão participar deste procedimento as Pessoas Jurídicas, do ramo pertinente ao objeto licitado </w:t>
      </w:r>
      <w:r w:rsidR="00F413C8">
        <w:rPr>
          <w:rFonts w:ascii="Bookman Old Style" w:hAnsi="Bookman Old Style"/>
          <w:color w:val="000000"/>
          <w:sz w:val="22"/>
          <w:szCs w:val="22"/>
        </w:rPr>
        <w:t>com sede no município e</w:t>
      </w:r>
      <w:r w:rsidR="00F413C8" w:rsidRPr="008C6D33">
        <w:rPr>
          <w:rFonts w:ascii="Bookman Old Style" w:hAnsi="Bookman Old Style"/>
          <w:color w:val="000000"/>
          <w:sz w:val="22"/>
          <w:szCs w:val="22"/>
        </w:rPr>
        <w:t xml:space="preserve"> </w:t>
      </w:r>
      <w:r w:rsidRPr="008C6D33">
        <w:rPr>
          <w:rFonts w:ascii="Bookman Old Style" w:hAnsi="Bookman Old Style"/>
          <w:color w:val="000000"/>
          <w:sz w:val="22"/>
          <w:szCs w:val="22"/>
        </w:rPr>
        <w:t>que atendam todas as condições estabelecidas neste instrumento convocatório.</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5.2. Não poderão participar do procedimento: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 - pessoa física ou jurídica que se encontre, ao tempo da licitação, impossibilitada de participar da licitação em decorrência de sanção que lhe foi imposta;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 </w:t>
      </w:r>
    </w:p>
    <w:p w:rsidR="00F16CF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III - empresas controladoras, controladas ou coligadas, nos termos da Lei nº 6.404, de 15 de dezembro de 1976, concorrendo entre si;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IV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5.2.1. O impedimento de que trata o inciso I será também aplicado ao proponente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proponente.</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5.2.2. Equiparam-se aos autores do projeto as empresas integrantes do mesmo grupo econômico.</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lastRenderedPageBreak/>
        <w:t>5.3. No cadastramento inicial, deverá apresentar declaração Unificada indicando: (MODELO ANEXO)</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 Declaração de Inidoneidade;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 Declaração de Habilitação; </w:t>
      </w:r>
    </w:p>
    <w:p w:rsidR="00F413C8" w:rsidRDefault="00C83501" w:rsidP="008C6D33">
      <w:pPr>
        <w:pStyle w:val="NormalWeb"/>
        <w:ind w:right="-35"/>
        <w:jc w:val="both"/>
        <w:rPr>
          <w:rFonts w:ascii="Bookman Old Style" w:hAnsi="Bookman Old Style"/>
          <w:color w:val="000000"/>
          <w:sz w:val="22"/>
          <w:szCs w:val="22"/>
        </w:rPr>
      </w:pPr>
      <w:r>
        <w:rPr>
          <w:rFonts w:ascii="Bookman Old Style" w:hAnsi="Bookman Old Style"/>
          <w:color w:val="000000"/>
          <w:sz w:val="22"/>
          <w:szCs w:val="22"/>
        </w:rPr>
        <w:t>III</w:t>
      </w:r>
      <w:r w:rsidR="00AF1E45" w:rsidRPr="008C6D33">
        <w:rPr>
          <w:rFonts w:ascii="Bookman Old Style" w:hAnsi="Bookman Old Style"/>
          <w:color w:val="000000"/>
          <w:sz w:val="22"/>
          <w:szCs w:val="22"/>
        </w:rPr>
        <w:t xml:space="preserve">- Declaração de Cumprimento do Disposto no Inciso III do art. 7º, da Constituição da República Federativa do Brasil. Declaração De Não Utilização De Mão De Obra Infantil; </w:t>
      </w:r>
    </w:p>
    <w:p w:rsidR="00F413C8" w:rsidRDefault="00C83501" w:rsidP="008C6D33">
      <w:pPr>
        <w:pStyle w:val="NormalWeb"/>
        <w:ind w:right="-35"/>
        <w:jc w:val="both"/>
        <w:rPr>
          <w:rFonts w:ascii="Bookman Old Style" w:hAnsi="Bookman Old Style"/>
          <w:color w:val="000000"/>
          <w:sz w:val="22"/>
          <w:szCs w:val="22"/>
        </w:rPr>
      </w:pPr>
      <w:r>
        <w:rPr>
          <w:rFonts w:ascii="Bookman Old Style" w:hAnsi="Bookman Old Style"/>
          <w:color w:val="000000"/>
          <w:sz w:val="22"/>
          <w:szCs w:val="22"/>
        </w:rPr>
        <w:t>I</w:t>
      </w:r>
      <w:r w:rsidR="00AF1E45" w:rsidRPr="008C6D33">
        <w:rPr>
          <w:rFonts w:ascii="Bookman Old Style" w:hAnsi="Bookman Old Style"/>
          <w:color w:val="000000"/>
          <w:sz w:val="22"/>
          <w:szCs w:val="22"/>
        </w:rPr>
        <w:t xml:space="preserve">V- Declaração de Responsabilidade; </w:t>
      </w:r>
    </w:p>
    <w:p w:rsidR="00F413C8" w:rsidRDefault="00C83501" w:rsidP="008C6D33">
      <w:pPr>
        <w:pStyle w:val="NormalWeb"/>
        <w:ind w:right="-35"/>
        <w:jc w:val="both"/>
        <w:rPr>
          <w:rFonts w:ascii="Bookman Old Style" w:hAnsi="Bookman Old Style"/>
          <w:color w:val="000000"/>
          <w:sz w:val="22"/>
          <w:szCs w:val="22"/>
        </w:rPr>
      </w:pPr>
      <w:r>
        <w:rPr>
          <w:rFonts w:ascii="Bookman Old Style" w:hAnsi="Bookman Old Style"/>
          <w:color w:val="000000"/>
          <w:sz w:val="22"/>
          <w:szCs w:val="22"/>
        </w:rPr>
        <w:t>V</w:t>
      </w:r>
      <w:r w:rsidR="00AF1E45" w:rsidRPr="008C6D33">
        <w:rPr>
          <w:rFonts w:ascii="Bookman Old Style" w:hAnsi="Bookman Old Style"/>
          <w:color w:val="000000"/>
          <w:sz w:val="22"/>
          <w:szCs w:val="22"/>
        </w:rPr>
        <w:t xml:space="preserve">- Declaração de que NÃO possui impedimentos e vedações de participação e contratação pelos motivos dispostos no Art. 33 da Lei Orgânica Municipal e no Art. 9º, da Lei Federal nº 14.133/2021;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VI- Declaração de ME/EPP, acrescida do comprovante de enquadramento que poderá ser realizado das seguintes formas: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a) Quando a empresa for optante pelo Simples Nacional: comprovante da opção pelo Simples obtido no sítio da Secretaria da Receita Federal; ou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b) Quando a empresa não for optante pelo Simples Nacional: prova através de documento expedido através da junta comercial (Certidão Simplificada de Micro Empresa) ou balanço patrimonial e Demonstração do Resultado do Exercício – DRE, comprovando ter receita bruta dentro dos limites estabelecidos nos incisos I e II, do Artigo 3º da Lei Complementar nº 123/2006. Observação: A exigência constante na alínea g somente será necessária, caso a empresa licitante tiver assinalado o regime ME/EPP no sistema e for utilizar dos benefícios contidos na Lei Complementar nº 123/2006 e suas alterações (</w:t>
      </w:r>
      <w:proofErr w:type="spellStart"/>
      <w:r w:rsidRPr="008C6D33">
        <w:rPr>
          <w:rFonts w:ascii="Bookman Old Style" w:hAnsi="Bookman Old Style"/>
          <w:color w:val="000000"/>
          <w:sz w:val="22"/>
          <w:szCs w:val="22"/>
        </w:rPr>
        <w:t>Arts</w:t>
      </w:r>
      <w:proofErr w:type="spellEnd"/>
      <w:r w:rsidRPr="008C6D33">
        <w:rPr>
          <w:rFonts w:ascii="Bookman Old Style" w:hAnsi="Bookman Old Style"/>
          <w:color w:val="000000"/>
          <w:sz w:val="22"/>
          <w:szCs w:val="22"/>
        </w:rPr>
        <w:t xml:space="preserve">. 43,44 e 45). </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VII- Declaração de que compreende a integralidade dos custos para atendimento dos direitos trabalhistas assegurados na Constituição Federal, nas leis trabalhistas, nas normas </w:t>
      </w:r>
      <w:proofErr w:type="spellStart"/>
      <w:r w:rsidRPr="008C6D33">
        <w:rPr>
          <w:rFonts w:ascii="Bookman Old Style" w:hAnsi="Bookman Old Style"/>
          <w:color w:val="000000"/>
          <w:sz w:val="22"/>
          <w:szCs w:val="22"/>
        </w:rPr>
        <w:t>infralegais</w:t>
      </w:r>
      <w:proofErr w:type="spellEnd"/>
      <w:r w:rsidRPr="008C6D33">
        <w:rPr>
          <w:rFonts w:ascii="Bookman Old Style" w:hAnsi="Bookman Old Style"/>
          <w:color w:val="000000"/>
          <w:sz w:val="22"/>
          <w:szCs w:val="22"/>
        </w:rPr>
        <w:t xml:space="preserve">, nas convenções coletivas de trabalho e nos termos de ajustamento de conduta vigentes na data de entrega das propostas, conforme determina art. 62, §3º da Lei 14.133. </w:t>
      </w:r>
    </w:p>
    <w:p w:rsidR="008C6D33" w:rsidRPr="008C6D33" w:rsidRDefault="00C83501" w:rsidP="008C6D33">
      <w:pPr>
        <w:pStyle w:val="NormalWeb"/>
        <w:ind w:right="-35"/>
        <w:jc w:val="both"/>
        <w:rPr>
          <w:rFonts w:ascii="Bookman Old Style" w:hAnsi="Bookman Old Style"/>
          <w:color w:val="000000"/>
          <w:sz w:val="22"/>
          <w:szCs w:val="22"/>
        </w:rPr>
      </w:pPr>
      <w:r>
        <w:rPr>
          <w:rFonts w:ascii="Bookman Old Style" w:hAnsi="Bookman Old Style"/>
          <w:color w:val="000000"/>
          <w:sz w:val="22"/>
          <w:szCs w:val="22"/>
        </w:rPr>
        <w:t>VIII</w:t>
      </w:r>
      <w:r w:rsidR="00AF1E45" w:rsidRPr="008C6D33">
        <w:rPr>
          <w:rFonts w:ascii="Bookman Old Style" w:hAnsi="Bookman Old Style"/>
          <w:color w:val="000000"/>
          <w:sz w:val="22"/>
          <w:szCs w:val="22"/>
        </w:rPr>
        <w:t>- Declaração de que atendem aos requisitos de habilitação, e o declarante responderá pela veracidade das informações prestadas, na forma da lei, nos termos do §1º do art. 63, da Lei 14.133/2021.</w:t>
      </w:r>
    </w:p>
    <w:p w:rsidR="00F413C8"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5.3.1. Declaração de Condição de ME ou EPP e cumprimento ao disposto no art. 4º, § 2° DA LEI FEDERAL N° 14.133/2023 (MODELO EM ANEXO)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5.3.2. A falsidade da declaração sujeitará o proponente às sanções previstas neste edital, bem como àquelas previstas na Lei Federal nº 14.133/2021.</w:t>
      </w:r>
    </w:p>
    <w:p w:rsidR="008C6D33" w:rsidRPr="00277F65" w:rsidRDefault="00AF1E45" w:rsidP="008C6D33">
      <w:pPr>
        <w:pStyle w:val="NormalWeb"/>
        <w:ind w:right="-35"/>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6 - DOS REQUISITOS DE HABILITAÇÃO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6.1. Como requisito de habilitação para o credenciamento, os proponentes deverão apresentar os seguintes documentos:</w:t>
      </w:r>
    </w:p>
    <w:p w:rsidR="008C6D33" w:rsidRPr="0013660F" w:rsidRDefault="00AF1E45" w:rsidP="008C6D33">
      <w:pPr>
        <w:pStyle w:val="NormalWeb"/>
        <w:ind w:right="-35"/>
        <w:jc w:val="both"/>
        <w:rPr>
          <w:rFonts w:ascii="Bookman Old Style" w:hAnsi="Bookman Old Style"/>
          <w:b/>
          <w:i/>
          <w:color w:val="000000"/>
          <w:sz w:val="22"/>
          <w:szCs w:val="22"/>
        </w:rPr>
      </w:pPr>
      <w:r w:rsidRPr="0013660F">
        <w:rPr>
          <w:rFonts w:ascii="Bookman Old Style" w:hAnsi="Bookman Old Style"/>
          <w:b/>
          <w:i/>
          <w:color w:val="000000"/>
          <w:sz w:val="22"/>
          <w:szCs w:val="22"/>
        </w:rPr>
        <w:lastRenderedPageBreak/>
        <w:t>6.1.1. REGULARIDADE JURÍDICA</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 Empresário individual: inscrição no Registro Público de Empresas Mercantis, a cargo da Junta Comercial da respectiva sede;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 Microempreendedor Individual - MEI: Certificado da Condição de Microempreendedor Individual - CCMEI, cuja aceitação ficará condicionada à verificação da autenticidade no sítio </w:t>
      </w:r>
      <w:hyperlink r:id="rId14" w:history="1">
        <w:r w:rsidRPr="008C6D33">
          <w:rPr>
            <w:rStyle w:val="Hyperlink"/>
            <w:rFonts w:ascii="Bookman Old Style" w:hAnsi="Bookman Old Style"/>
            <w:color w:val="000000"/>
            <w:sz w:val="22"/>
            <w:szCs w:val="22"/>
          </w:rPr>
          <w:t>https://www.gov.br/empresas-e-negocios/pt-br/empreendedor</w:t>
        </w:r>
      </w:hyperlink>
      <w:r w:rsidRPr="008C6D33">
        <w:rPr>
          <w:rFonts w:ascii="Bookman Old Style" w:hAnsi="Bookman Old Style"/>
          <w:color w:val="000000"/>
          <w:sz w:val="22"/>
          <w:szCs w:val="22"/>
        </w:rPr>
        <w:t xml:space="preserve">;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III-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IV-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 Sociedade simples: inscrição do ato constitutivo no Registro Civil de Pessoas Jurídicas do local de sua sede, acompanhada de documento comprobatório de seus administradores;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VI-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VI-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VII- Os documentos apresentados deverão estar acompanhados de todas as alterações ou da consolidação respectiva;</w:t>
      </w:r>
    </w:p>
    <w:p w:rsidR="008C6D33" w:rsidRPr="0013660F" w:rsidRDefault="00AF1E45" w:rsidP="008C6D33">
      <w:pPr>
        <w:pStyle w:val="NormalWeb"/>
        <w:ind w:right="-35"/>
        <w:jc w:val="both"/>
        <w:rPr>
          <w:rFonts w:ascii="Bookman Old Style" w:hAnsi="Bookman Old Style"/>
          <w:b/>
          <w:i/>
          <w:color w:val="000000"/>
          <w:sz w:val="22"/>
          <w:szCs w:val="22"/>
        </w:rPr>
      </w:pPr>
      <w:r w:rsidRPr="0013660F">
        <w:rPr>
          <w:rFonts w:ascii="Bookman Old Style" w:hAnsi="Bookman Old Style"/>
          <w:b/>
          <w:i/>
          <w:color w:val="000000"/>
          <w:sz w:val="22"/>
          <w:szCs w:val="22"/>
        </w:rPr>
        <w:t xml:space="preserve">6.1.2. REGULARIDADE FISCAL, SOCIAL E TRABALHISTA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 – Prova de inscrição no Cadastro Nacional da Pessoa Jurídica (CNPJ)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 - Inscrição no cadastro de contribuintes estadual ou municipal, se houver, relativo ao domicílio ou sede do proponente, pertinente ao seu ramo de atividade e compatível com o objeto contratual;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III-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 IV - Prova de regularidade para com a FAZENDA ESTADUAL do domicílio ou sede do proponente, mediante apresentação de certidão emitida pela Secretaria competente do Estado;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lastRenderedPageBreak/>
        <w:t xml:space="preserve">V – Prova de regularidade para com a FAZENDA MUNICIPAL do domicílio ou sede do proponente; VI – Certidão de Regularidade perante o FUNDO DE GARANTIA DO TEMPO DE SERVIÇO- FGTS, ou expedida pelo site próprio (via Internet), conforme legislação em vigor;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VI – 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VII-Caso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 </w:t>
      </w:r>
    </w:p>
    <w:p w:rsidR="008C6D33"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VIII - Em cumprimento do disposto no inciso XXXIII do art. 7º da Constituição Federal, declaração de que não emprega em trabalho noturno, perigoso ou insalubre a menores de dezoito e de qualquer trabalho a menores de dezesseis anos, salvo na condição de aprendiz, a partir de quatorze anos; conforme modelo da Declaração Unificada</w:t>
      </w:r>
      <w:r w:rsidR="001F1FFD">
        <w:rPr>
          <w:rFonts w:ascii="Bookman Old Style" w:hAnsi="Bookman Old Style"/>
          <w:color w:val="000000"/>
          <w:sz w:val="22"/>
          <w:szCs w:val="22"/>
        </w:rPr>
        <w:t xml:space="preserve"> Anexo III</w:t>
      </w:r>
      <w:r w:rsidRPr="008C6D33">
        <w:rPr>
          <w:rFonts w:ascii="Bookman Old Style" w:hAnsi="Bookman Old Style"/>
          <w:color w:val="000000"/>
          <w:sz w:val="22"/>
          <w:szCs w:val="22"/>
        </w:rPr>
        <w:t xml:space="preserve">. </w:t>
      </w:r>
    </w:p>
    <w:p w:rsidR="00AF1E4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IX - Declaração de que cumpre as exigências de reserva de cargos para pessoa com deficiência e para reabilitado da Previdência Social, previstas em lei e em outras normas específicas, nos termos do Inciso IV, Art.63, Lei nº 14.133 de 2021; conforme modelo da Declaração Unificada.</w:t>
      </w:r>
    </w:p>
    <w:p w:rsidR="004E076E" w:rsidRPr="001F1FFD" w:rsidRDefault="004E076E" w:rsidP="008C6D33">
      <w:pPr>
        <w:pStyle w:val="NormalWeb"/>
        <w:ind w:right="-35"/>
        <w:jc w:val="both"/>
        <w:rPr>
          <w:rFonts w:ascii="Bookman Old Style" w:hAnsi="Bookman Old Style"/>
          <w:sz w:val="22"/>
          <w:szCs w:val="22"/>
        </w:rPr>
      </w:pPr>
      <w:r>
        <w:rPr>
          <w:rFonts w:ascii="Bookman Old Style" w:hAnsi="Bookman Old Style"/>
          <w:color w:val="000000"/>
          <w:sz w:val="22"/>
          <w:szCs w:val="22"/>
        </w:rPr>
        <w:t xml:space="preserve">X - </w:t>
      </w:r>
      <w:r w:rsidRPr="00114028">
        <w:rPr>
          <w:rFonts w:ascii="Bookman Old Style" w:hAnsi="Bookman Old Style"/>
          <w:sz w:val="20"/>
          <w:szCs w:val="20"/>
        </w:rPr>
        <w:t>Ofício de apresentação de pro</w:t>
      </w:r>
      <w:r>
        <w:rPr>
          <w:rFonts w:ascii="Bookman Old Style" w:hAnsi="Bookman Old Style"/>
          <w:sz w:val="20"/>
          <w:szCs w:val="20"/>
        </w:rPr>
        <w:t>posta conforme modelo – ANEXO V</w:t>
      </w:r>
      <w:r w:rsidRPr="00114028">
        <w:rPr>
          <w:rFonts w:ascii="Bookman Old Style" w:hAnsi="Bookman Old Style"/>
          <w:sz w:val="20"/>
          <w:szCs w:val="20"/>
        </w:rPr>
        <w:t xml:space="preserve">, contendo: razão </w:t>
      </w:r>
      <w:proofErr w:type="spellStart"/>
      <w:proofErr w:type="gramStart"/>
      <w:r w:rsidRPr="00114028">
        <w:rPr>
          <w:rFonts w:ascii="Bookman Old Style" w:hAnsi="Bookman Old Style"/>
          <w:sz w:val="20"/>
          <w:szCs w:val="20"/>
        </w:rPr>
        <w:t>social,</w:t>
      </w:r>
      <w:proofErr w:type="gramEnd"/>
      <w:r w:rsidRPr="00114028">
        <w:rPr>
          <w:rFonts w:ascii="Bookman Old Style" w:hAnsi="Bookman Old Style"/>
          <w:sz w:val="20"/>
          <w:szCs w:val="20"/>
        </w:rPr>
        <w:t>endereço</w:t>
      </w:r>
      <w:proofErr w:type="spellEnd"/>
      <w:r w:rsidRPr="00114028">
        <w:rPr>
          <w:rFonts w:ascii="Bookman Old Style" w:hAnsi="Bookman Old Style"/>
          <w:sz w:val="20"/>
          <w:szCs w:val="20"/>
        </w:rPr>
        <w:t xml:space="preserve"> completo, CNPJ/MF, telefone e e-mail da proponente, com a respectiva assinatura do representante legal; declaração de que as informações prestadas são verdadeiras, sob pena de </w:t>
      </w:r>
      <w:r w:rsidRPr="001F1FFD">
        <w:rPr>
          <w:rFonts w:ascii="Bookman Old Style" w:hAnsi="Bookman Old Style"/>
          <w:sz w:val="22"/>
          <w:szCs w:val="22"/>
        </w:rPr>
        <w:t>responder judicialmente pelas inconsistências encontradas.</w:t>
      </w:r>
    </w:p>
    <w:p w:rsidR="001F1FFD" w:rsidRPr="001F1FFD" w:rsidRDefault="001F1FFD" w:rsidP="008C6D33">
      <w:pPr>
        <w:pStyle w:val="NormalWeb"/>
        <w:ind w:right="-35"/>
        <w:jc w:val="both"/>
        <w:rPr>
          <w:rFonts w:ascii="Bookman Old Style" w:hAnsi="Bookman Old Style"/>
          <w:color w:val="000000"/>
          <w:sz w:val="22"/>
          <w:szCs w:val="22"/>
        </w:rPr>
      </w:pPr>
      <w:r w:rsidRPr="001F1FFD">
        <w:rPr>
          <w:rFonts w:ascii="Bookman Old Style" w:hAnsi="Bookman Old Style"/>
          <w:sz w:val="22"/>
          <w:szCs w:val="22"/>
        </w:rPr>
        <w:t>XIX – Alvará de Vigilância Sanitária.</w:t>
      </w:r>
    </w:p>
    <w:p w:rsidR="008C6D33" w:rsidRPr="0013660F" w:rsidRDefault="00AF1E45" w:rsidP="008C6D33">
      <w:pPr>
        <w:pStyle w:val="NormalWeb"/>
        <w:ind w:right="-35"/>
        <w:jc w:val="both"/>
        <w:rPr>
          <w:rFonts w:ascii="Bookman Old Style" w:hAnsi="Bookman Old Style"/>
          <w:b/>
          <w:i/>
          <w:color w:val="000000"/>
          <w:sz w:val="22"/>
          <w:szCs w:val="22"/>
        </w:rPr>
      </w:pPr>
      <w:r w:rsidRPr="0013660F">
        <w:rPr>
          <w:rFonts w:ascii="Bookman Old Style" w:hAnsi="Bookman Old Style"/>
          <w:b/>
          <w:i/>
          <w:color w:val="000000"/>
          <w:sz w:val="22"/>
          <w:szCs w:val="22"/>
        </w:rPr>
        <w:t xml:space="preserve">6.1.3. QUALIFICAÇÃO ECONÔMICO-FINANCEIRA </w:t>
      </w:r>
    </w:p>
    <w:p w:rsidR="00AF1E4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 CERTIDÃO NEGATIVA DE FALÊNCIA/CONCORDATA ou CERTIDÃO JUDICIAL CÍVEL NEGATIVA da Sede da pessoa jurídica proponente, expedida pelo cartório distribuidor, com data de emissão de no máximo </w:t>
      </w:r>
      <w:r w:rsidR="00250231">
        <w:rPr>
          <w:rFonts w:ascii="Bookman Old Style" w:hAnsi="Bookman Old Style"/>
          <w:color w:val="000000"/>
          <w:sz w:val="22"/>
          <w:szCs w:val="22"/>
        </w:rPr>
        <w:t>120</w:t>
      </w:r>
      <w:r w:rsidRPr="008C6D33">
        <w:rPr>
          <w:rFonts w:ascii="Bookman Old Style" w:hAnsi="Bookman Old Style"/>
          <w:color w:val="000000"/>
          <w:sz w:val="22"/>
          <w:szCs w:val="22"/>
        </w:rPr>
        <w:t xml:space="preserve"> (</w:t>
      </w:r>
      <w:r w:rsidR="00250231">
        <w:rPr>
          <w:rFonts w:ascii="Bookman Old Style" w:hAnsi="Bookman Old Style"/>
          <w:color w:val="000000"/>
          <w:sz w:val="22"/>
          <w:szCs w:val="22"/>
        </w:rPr>
        <w:t>cento e vinte</w:t>
      </w:r>
      <w:r w:rsidRPr="008C6D33">
        <w:rPr>
          <w:rFonts w:ascii="Bookman Old Style" w:hAnsi="Bookman Old Style"/>
          <w:color w:val="000000"/>
          <w:sz w:val="22"/>
          <w:szCs w:val="22"/>
        </w:rPr>
        <w:t>) dias da data estipulada para abertura do certame, exceto se outra data não constar expressamente no documento.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6.2. Os documentos exigidos para fins de habilitação poderão ser apresentados em seu formato original, por cópia ou por digitalização.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6.3. É de responsabilidade do proponente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6.4. A não observância do disposto no item anterior poderá ensejar desclassificação no momento da habilitação.</w:t>
      </w:r>
    </w:p>
    <w:p w:rsidR="00250231"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lastRenderedPageBreak/>
        <w:t xml:space="preserve">6.5. Após a entrega dos documentos para habilitação, não será permitida a substituição ou a apresentação de novos documentos até o momento da aferição dos documentos, salvo em sede de diligência, para: </w:t>
      </w:r>
    </w:p>
    <w:p w:rsidR="00250231"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 Complementação de informações acerca dos documentos já apresentados pelos proponentes e desde que necessária para apurar fatos existentes à época da abertura do certame; e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II- Atualização de documentos cuja validade tenha expirado após a data de recebimento das propostas;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6.6. A verificação pela comissão de contratação, em sítios eletrônicos oficiais de órgãos e entidades emissores de certidões, constitui meio legal de prova para fins de habilitação, nos termos do art. 15, §3º do Decreto Federal nº 11.878/2024.</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6.7.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6.8. A comprovação de regularidade fiscal e trabalhista das microempresas e das empresas de pequeno porte observará o disposto no art. 42 da Lei Complementar nº 123, de 14 de agosto</w:t>
      </w:r>
      <w:r w:rsidR="008C6D33">
        <w:rPr>
          <w:rFonts w:ascii="Bookman Old Style" w:hAnsi="Bookman Old Style"/>
          <w:color w:val="000000"/>
          <w:sz w:val="22"/>
          <w:szCs w:val="22"/>
        </w:rPr>
        <w:t xml:space="preserve"> </w:t>
      </w:r>
      <w:r w:rsidRPr="008C6D33">
        <w:rPr>
          <w:rFonts w:ascii="Bookman Old Style" w:hAnsi="Bookman Old Style"/>
          <w:color w:val="000000"/>
          <w:sz w:val="22"/>
          <w:szCs w:val="22"/>
        </w:rPr>
        <w:t>de 2006, nos termos do art. 15, §5º do Decreto Federal nº 11.878/2024.</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6.9. Na hipótese de o proponente não atender às exigências para credenciamento, será oportunizada a nova apresentação em momento posterior.</w:t>
      </w:r>
    </w:p>
    <w:p w:rsidR="008C6D33" w:rsidRPr="00277F65" w:rsidRDefault="00AF1E45" w:rsidP="009709D8">
      <w:pPr>
        <w:widowControl/>
        <w:numPr>
          <w:ilvl w:val="0"/>
          <w:numId w:val="5"/>
        </w:numPr>
        <w:autoSpaceDE/>
        <w:autoSpaceDN/>
        <w:spacing w:before="100" w:beforeAutospacing="1" w:after="100" w:afterAutospacing="1"/>
        <w:ind w:left="0" w:right="-35" w:firstLine="0"/>
        <w:jc w:val="both"/>
        <w:rPr>
          <w:rFonts w:ascii="Bookman Old Style" w:hAnsi="Bookman Old Style"/>
          <w:b/>
          <w:color w:val="000000"/>
        </w:rPr>
      </w:pPr>
      <w:r w:rsidRPr="00277F65">
        <w:rPr>
          <w:rFonts w:ascii="Bookman Old Style" w:hAnsi="Bookman Old Style"/>
          <w:b/>
          <w:color w:val="000000"/>
        </w:rPr>
        <w:t xml:space="preserve">DO CREDENCIAMENTO </w:t>
      </w:r>
    </w:p>
    <w:p w:rsidR="00AF1E45" w:rsidRPr="008C6D33" w:rsidRDefault="00AF1E45" w:rsidP="008C6D33">
      <w:pPr>
        <w:widowControl/>
        <w:autoSpaceDE/>
        <w:autoSpaceDN/>
        <w:spacing w:before="100" w:beforeAutospacing="1" w:after="100" w:afterAutospacing="1"/>
        <w:ind w:right="-35"/>
        <w:jc w:val="both"/>
        <w:rPr>
          <w:rFonts w:ascii="Bookman Old Style" w:hAnsi="Bookman Old Style"/>
          <w:color w:val="000000"/>
        </w:rPr>
      </w:pPr>
      <w:r w:rsidRPr="008C6D33">
        <w:rPr>
          <w:rFonts w:ascii="Bookman Old Style" w:hAnsi="Bookman Old Style"/>
          <w:color w:val="000000"/>
        </w:rPr>
        <w:t>7.1. O credenciamento será conduzido pela comissão de contratação, conforme portaria de designação da autoridade competente.</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7.2. Após o recebimento dos documentos para o credenciamento na forma indicada nesse edital, a comissão de contratação terá o prazo máximo de 5 dias úteis para realizar a conferência e a análise da documentação apresentada pelos proponentes, declarando-os habilitados ou inabilitados.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7.3. O prazo para análise e julgamento dos documentos apresentados pelo proponente poderá ser prorrogado por igual e sucessivo período, desde que previamente justificado pela comissão de contratação.</w:t>
      </w:r>
    </w:p>
    <w:p w:rsidR="00AF1E45" w:rsidRPr="008C6D33" w:rsidRDefault="00AF1E45" w:rsidP="008C6D33">
      <w:pPr>
        <w:pStyle w:val="NormalWeb"/>
        <w:ind w:right="-35"/>
        <w:jc w:val="both"/>
        <w:rPr>
          <w:rFonts w:ascii="Bookman Old Style" w:hAnsi="Bookman Old Style"/>
          <w:color w:val="000000"/>
          <w:sz w:val="22"/>
          <w:szCs w:val="22"/>
        </w:rPr>
      </w:pPr>
      <w:r w:rsidRPr="008C2778">
        <w:rPr>
          <w:rFonts w:ascii="Bookman Old Style" w:hAnsi="Bookman Old Style"/>
          <w:color w:val="000000"/>
          <w:sz w:val="22"/>
          <w:szCs w:val="22"/>
        </w:rPr>
        <w:t xml:space="preserve">7.4. </w:t>
      </w:r>
      <w:r w:rsidRPr="008C2778">
        <w:rPr>
          <w:rFonts w:ascii="Bookman Old Style" w:hAnsi="Bookman Old Style"/>
          <w:b/>
          <w:color w:val="000000"/>
          <w:sz w:val="22"/>
          <w:szCs w:val="22"/>
        </w:rPr>
        <w:t xml:space="preserve">O credenciamento permanecerá em aberto a partir de </w:t>
      </w:r>
      <w:r w:rsidR="008C2778" w:rsidRPr="008C2778">
        <w:rPr>
          <w:rFonts w:ascii="Bookman Old Style" w:hAnsi="Bookman Old Style"/>
          <w:b/>
          <w:color w:val="000000"/>
          <w:sz w:val="22"/>
          <w:szCs w:val="22"/>
        </w:rPr>
        <w:t>30</w:t>
      </w:r>
      <w:r w:rsidR="009D31E6" w:rsidRPr="008C2778">
        <w:rPr>
          <w:rFonts w:ascii="Bookman Old Style" w:hAnsi="Bookman Old Style"/>
          <w:b/>
          <w:color w:val="000000"/>
          <w:sz w:val="22"/>
          <w:szCs w:val="22"/>
        </w:rPr>
        <w:t>/</w:t>
      </w:r>
      <w:r w:rsidR="008C2778" w:rsidRPr="008C2778">
        <w:rPr>
          <w:rFonts w:ascii="Bookman Old Style" w:hAnsi="Bookman Old Style"/>
          <w:b/>
          <w:color w:val="000000"/>
          <w:sz w:val="22"/>
          <w:szCs w:val="22"/>
        </w:rPr>
        <w:t>04</w:t>
      </w:r>
      <w:r w:rsidR="009D31E6" w:rsidRPr="008C2778">
        <w:rPr>
          <w:rFonts w:ascii="Bookman Old Style" w:hAnsi="Bookman Old Style"/>
          <w:b/>
          <w:color w:val="000000"/>
          <w:sz w:val="22"/>
          <w:szCs w:val="22"/>
        </w:rPr>
        <w:t>/2025</w:t>
      </w:r>
      <w:r w:rsidRPr="008C2778">
        <w:rPr>
          <w:rFonts w:ascii="Bookman Old Style" w:hAnsi="Bookman Old Style"/>
          <w:color w:val="000000"/>
          <w:sz w:val="22"/>
          <w:szCs w:val="22"/>
        </w:rPr>
        <w:t>, a qualquer</w:t>
      </w:r>
      <w:r w:rsidRPr="008C6D33">
        <w:rPr>
          <w:rFonts w:ascii="Bookman Old Style" w:hAnsi="Bookman Old Style"/>
          <w:color w:val="000000"/>
          <w:sz w:val="22"/>
          <w:szCs w:val="22"/>
        </w:rPr>
        <w:t xml:space="preserve"> tempo para que qualquer interessado possa apresentar a documentação.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7.5. A partir do primeiro dia útil após a publicação deste edital os proponentes poderão encaminhar os documentos previstos neste instrumento, se candidatando para o credenciamento.</w:t>
      </w:r>
    </w:p>
    <w:p w:rsidR="00AF1E45" w:rsidRPr="00B9389E" w:rsidRDefault="00AF1E45" w:rsidP="008C6D33">
      <w:pPr>
        <w:pStyle w:val="NormalWeb"/>
        <w:ind w:right="-35"/>
        <w:jc w:val="both"/>
        <w:rPr>
          <w:rFonts w:ascii="Bookman Old Style" w:hAnsi="Bookman Old Style"/>
          <w:color w:val="000000"/>
          <w:sz w:val="22"/>
          <w:szCs w:val="22"/>
        </w:rPr>
      </w:pPr>
      <w:r w:rsidRPr="00B9389E">
        <w:rPr>
          <w:rFonts w:ascii="Bookman Old Style" w:hAnsi="Bookman Old Style"/>
          <w:color w:val="000000"/>
          <w:sz w:val="22"/>
          <w:szCs w:val="22"/>
        </w:rPr>
        <w:t>7.6. O credenciamento do proponente não constitui obrigatoriedade de contratação.</w:t>
      </w:r>
    </w:p>
    <w:p w:rsidR="00250231" w:rsidRDefault="00AF1E45" w:rsidP="00250231">
      <w:pPr>
        <w:pStyle w:val="NormalWeb"/>
        <w:spacing w:before="0" w:beforeAutospacing="0" w:after="0" w:afterAutospacing="0"/>
        <w:ind w:right="-35"/>
        <w:jc w:val="both"/>
        <w:rPr>
          <w:rFonts w:ascii="Bookman Old Style" w:hAnsi="Bookman Old Style"/>
          <w:color w:val="000000"/>
          <w:sz w:val="22"/>
          <w:szCs w:val="22"/>
        </w:rPr>
      </w:pPr>
      <w:r w:rsidRPr="008C6D33">
        <w:rPr>
          <w:rFonts w:ascii="Bookman Old Style" w:hAnsi="Bookman Old Style"/>
          <w:color w:val="000000"/>
          <w:sz w:val="22"/>
          <w:szCs w:val="22"/>
        </w:rPr>
        <w:lastRenderedPageBreak/>
        <w:t xml:space="preserve">7.7. Todos os credenciados que se manifestarem e que atenderem às exigências do edital poderão celebrar o contrato/termo de credenciamento para a prestação do serviço, observado o seguinte critério de distribuição de demanda: </w:t>
      </w:r>
    </w:p>
    <w:p w:rsidR="00250231" w:rsidRDefault="00250231" w:rsidP="00250231">
      <w:pPr>
        <w:pStyle w:val="NormalWeb"/>
        <w:numPr>
          <w:ilvl w:val="0"/>
          <w:numId w:val="29"/>
        </w:numPr>
        <w:spacing w:before="0" w:beforeAutospacing="0" w:after="0" w:afterAutospacing="0"/>
        <w:ind w:left="0" w:right="-35" w:firstLine="360"/>
        <w:jc w:val="both"/>
        <w:rPr>
          <w:rFonts w:ascii="Bookman Old Style" w:hAnsi="Bookman Old Style"/>
          <w:color w:val="000000"/>
          <w:sz w:val="22"/>
          <w:szCs w:val="22"/>
        </w:rPr>
      </w:pPr>
      <w:r w:rsidRPr="008C6D33">
        <w:rPr>
          <w:rFonts w:ascii="Bookman Old Style" w:hAnsi="Bookman Old Style"/>
          <w:color w:val="000000"/>
          <w:sz w:val="22"/>
          <w:szCs w:val="22"/>
        </w:rPr>
        <w:t>Será feita classificação de acordo com a ordem de credenciamento. Uma vez definida a necessidade</w:t>
      </w:r>
      <w:r w:rsidR="00B9389E">
        <w:rPr>
          <w:rFonts w:ascii="Bookman Old Style" w:hAnsi="Bookman Old Style"/>
          <w:color w:val="000000"/>
          <w:sz w:val="22"/>
          <w:szCs w:val="22"/>
        </w:rPr>
        <w:t>,</w:t>
      </w:r>
      <w:r w:rsidRPr="008C6D33">
        <w:rPr>
          <w:rFonts w:ascii="Bookman Old Style" w:hAnsi="Bookman Old Style"/>
          <w:color w:val="000000"/>
          <w:sz w:val="22"/>
          <w:szCs w:val="22"/>
        </w:rPr>
        <w:t xml:space="preserve"> a Administração convocará o credenciado na ordem cronológica de credenciamento, ficando a credenciada convocada, apta </w:t>
      </w:r>
      <w:r w:rsidR="009D31E6">
        <w:rPr>
          <w:rFonts w:ascii="Bookman Old Style" w:hAnsi="Bookman Old Style"/>
          <w:color w:val="000000"/>
          <w:sz w:val="22"/>
          <w:szCs w:val="22"/>
        </w:rPr>
        <w:t>para o fornecimento.</w:t>
      </w:r>
    </w:p>
    <w:p w:rsidR="00813F7D" w:rsidRPr="00813F7D" w:rsidRDefault="00813F7D" w:rsidP="00813F7D">
      <w:pPr>
        <w:pStyle w:val="PargrafodaLista"/>
        <w:numPr>
          <w:ilvl w:val="0"/>
          <w:numId w:val="29"/>
        </w:numPr>
        <w:jc w:val="both"/>
        <w:rPr>
          <w:rFonts w:ascii="Bookman Old Style" w:eastAsia="PMingLiU" w:hAnsi="Bookman Old Style"/>
          <w:lang w:eastAsia="zh-CN"/>
        </w:rPr>
      </w:pPr>
      <w:r w:rsidRPr="00813F7D">
        <w:rPr>
          <w:rFonts w:ascii="Bookman Old Style" w:hAnsi="Bookman Old Style"/>
          <w:lang w:eastAsia="zh-CN"/>
        </w:rPr>
        <w:t xml:space="preserve">Os serviços </w:t>
      </w:r>
      <w:r w:rsidRPr="00813F7D">
        <w:rPr>
          <w:rFonts w:ascii="Bookman Old Style" w:eastAsia="PMingLiU" w:hAnsi="Bookman Old Style"/>
          <w:lang w:eastAsia="zh-CN"/>
        </w:rPr>
        <w:t>deverão ser p</w:t>
      </w:r>
      <w:r>
        <w:rPr>
          <w:rFonts w:ascii="Bookman Old Style" w:eastAsia="PMingLiU" w:hAnsi="Bookman Old Style"/>
          <w:lang w:eastAsia="zh-CN"/>
        </w:rPr>
        <w:t xml:space="preserve">restados </w:t>
      </w:r>
      <w:r w:rsidR="00712D7E">
        <w:rPr>
          <w:rFonts w:ascii="Bookman Old Style" w:eastAsia="PMingLiU" w:hAnsi="Bookman Old Style"/>
          <w:lang w:eastAsia="zh-CN"/>
        </w:rPr>
        <w:t>a escolha de terceiro e</w:t>
      </w:r>
      <w:r>
        <w:rPr>
          <w:rFonts w:ascii="Bookman Old Style" w:eastAsia="PMingLiU" w:hAnsi="Bookman Old Style"/>
          <w:lang w:eastAsia="zh-CN"/>
        </w:rPr>
        <w:t xml:space="preserve"> </w:t>
      </w:r>
      <w:r w:rsidRPr="00813F7D">
        <w:rPr>
          <w:rFonts w:ascii="Bookman Old Style" w:eastAsia="PMingLiU" w:hAnsi="Bookman Old Style"/>
          <w:lang w:eastAsia="zh-CN"/>
        </w:rPr>
        <w:t xml:space="preserve">de forma </w:t>
      </w:r>
      <w:r w:rsidRPr="00813F7D">
        <w:rPr>
          <w:rFonts w:ascii="Bookman Old Style" w:eastAsia="PMingLiU" w:hAnsi="Bookman Old Style"/>
          <w:b/>
          <w:bCs/>
          <w:lang w:eastAsia="zh-CN"/>
        </w:rPr>
        <w:t>PARCELADA</w:t>
      </w:r>
      <w:r w:rsidRPr="00813F7D">
        <w:rPr>
          <w:rFonts w:ascii="Bookman Old Style" w:eastAsia="PMingLiU" w:hAnsi="Bookman Old Style"/>
          <w:lang w:eastAsia="zh-CN"/>
        </w:rPr>
        <w:t>, após o recebimento da nota de empenho, seguindo rigorosamente a quantidade solicitada na respectiva nota de empenho, SENDO QUE SE HOUVER MAIS EMPRESAS QUE VIEREM HÁ SE CREDENCIAR O SALDO E A FORMA DE ENTREGA SERÁ RATEADA NOVAMENTE.</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7.8. Todos os credenciamentos serão ratificados pela Autoridade Competente.</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7.9. O edital de credenciamento poderá ser anulado, a qualquer tempo, em caso de vício de legalidade, ou revogado, por motivos de conveniência e de oportunidade da administração.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7.10. Na hipótese de anulação do edital de credenciamento, os instrumentos que dele resultaram ficarão sujeitos ao disposto nos </w:t>
      </w:r>
      <w:proofErr w:type="spellStart"/>
      <w:r w:rsidRPr="008C6D33">
        <w:rPr>
          <w:rFonts w:ascii="Bookman Old Style" w:hAnsi="Bookman Old Style"/>
          <w:color w:val="000000"/>
          <w:sz w:val="22"/>
          <w:szCs w:val="22"/>
        </w:rPr>
        <w:t>arts</w:t>
      </w:r>
      <w:proofErr w:type="spellEnd"/>
      <w:r w:rsidRPr="008C6D33">
        <w:rPr>
          <w:rFonts w:ascii="Bookman Old Style" w:hAnsi="Bookman Old Style"/>
          <w:color w:val="000000"/>
          <w:sz w:val="22"/>
          <w:szCs w:val="22"/>
        </w:rPr>
        <w:t>. 147 ao art. 150 da Lei nº 14.133, de 2021.</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7.11. A revogação do edital de credenciamento não repercutirá nos instrumentos já celebrados que dele resultaram, desde que não possuam vícios e/ou ilegalidades.</w:t>
      </w:r>
    </w:p>
    <w:p w:rsidR="002D6C39"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7.12. O descredenciamento poderá ser realizado nas seguintes hipóteses: </w:t>
      </w:r>
    </w:p>
    <w:p w:rsidR="002D6C39"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 - Pedido formalizado pelo credenciado; </w:t>
      </w:r>
    </w:p>
    <w:p w:rsidR="002D6C39"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 - Perda das condições de habilitação do credenciado; </w:t>
      </w:r>
    </w:p>
    <w:p w:rsidR="002D6C39"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III - Descumprimento injustificado do contrato pelo contratado; e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IV - Sanção de impedimento de licitar e contratar ou de declaração de inidoneidade superveniente ao credenciamento.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7.13. O pedido de descredenciamento de que trata o inciso I não desincumbirá o credenciado do cumprimento de eventuais contratos assumidos e das responsabilidades deles recorrentes.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7.14. Nas hipóteses previstas nos incisos II e III do caput, além do descredenciamento, deverá ser aberto processo administrativo, assegurados o contraditório e a ampla defesa, para possível aplicação de penalidade, na forma estabelecida na legislação.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7.15. Se houver a efetiva prestação de serviços ou o fornecimento dos bens, os pagamentos serão realizados normalmente, até decisão no sentido de rescisão contratual, caso o fornecedor não regularize a sua situação.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7.16. Somente por motivo de economicidade, segurança ou no interesse da administração, devidamente justificado, em qualquer caso, pela autoridade máxima do órgão, não será rescindido o contrato em execução com empresa ou profissional que estiver irregular.</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lastRenderedPageBreak/>
        <w:t>7.17. Os credenciados, após convocação para assinatura do instrumento contratual ou instrumento equivalente, estarão sujeitos às sanções administrativas previstas na Lei nº 14.133, de 2021, neste edital e às demais cominações legais, assegurado o direito ao contraditório e à ampla defesa.</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7.18. O mesmo interessado poderá ser credenciado para executar mais de um objeto, desde que atenda aos requisitos de habilitação em relação a todos os objetos.</w:t>
      </w:r>
    </w:p>
    <w:p w:rsidR="008C6D33" w:rsidRPr="00277F65" w:rsidRDefault="00AF1E45" w:rsidP="009709D8">
      <w:pPr>
        <w:pStyle w:val="NormalWeb"/>
        <w:numPr>
          <w:ilvl w:val="0"/>
          <w:numId w:val="6"/>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IMPUGNAÇÃO AO ATO CONVOCATÓRIO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8.1. As impugnações aos termos do presente edital deverão obedecer aos critérios do artigo 164, da Lei n.º 14.133/21.</w:t>
      </w:r>
    </w:p>
    <w:p w:rsidR="008C6D33" w:rsidRPr="00277F65" w:rsidRDefault="00AF1E45" w:rsidP="009709D8">
      <w:pPr>
        <w:pStyle w:val="NormalWeb"/>
        <w:numPr>
          <w:ilvl w:val="0"/>
          <w:numId w:val="6"/>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PUBLICAÇÃO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9.1. A publicação do resultado do credenciamento será publicado no endereço eletrônico </w:t>
      </w:r>
      <w:hyperlink r:id="rId15" w:history="1">
        <w:r w:rsidRPr="008C6D33">
          <w:rPr>
            <w:rStyle w:val="Hyperlink"/>
            <w:rFonts w:ascii="Bookman Old Style" w:hAnsi="Bookman Old Style"/>
            <w:color w:val="000000"/>
            <w:sz w:val="22"/>
            <w:szCs w:val="22"/>
          </w:rPr>
          <w:t>www.pmsas.pr.gov.br</w:t>
        </w:r>
      </w:hyperlink>
      <w:r w:rsidRPr="008C6D33">
        <w:rPr>
          <w:rFonts w:ascii="Bookman Old Style" w:hAnsi="Bookman Old Style"/>
          <w:color w:val="000000"/>
          <w:sz w:val="22"/>
          <w:szCs w:val="22"/>
        </w:rPr>
        <w:t>.</w:t>
      </w:r>
    </w:p>
    <w:p w:rsidR="008C6D33" w:rsidRPr="00277F65" w:rsidRDefault="00AF1E45" w:rsidP="009709D8">
      <w:pPr>
        <w:pStyle w:val="NormalWeb"/>
        <w:numPr>
          <w:ilvl w:val="0"/>
          <w:numId w:val="6"/>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DOS RECURSOS ADMINISTRATIVOS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10.1. Aos credenciados é assegurado o direito de interposição de Recurso, nos termos do art. 165 da Lei nº. 14.133/21, o qual será recebido e processado nos termos ali estabelecidos;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10.2. O recurso limitar-se-á a questões de habilitação, considerando, exclusivamente, a documentação apresentada no ato do credenciamento, não sendo considerado documento anexado em fase de recurso;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10.3. O recurso deverá ser protocolado junto ao SETOR DE PROTOCOLO, na sede da Prefeitura Municipal, Avenida Brasil, 1431, centro, neste </w:t>
      </w:r>
      <w:r w:rsidR="0004061B" w:rsidRPr="008C6D33">
        <w:rPr>
          <w:rFonts w:ascii="Bookman Old Style" w:hAnsi="Bookman Old Style"/>
          <w:color w:val="000000"/>
          <w:sz w:val="22"/>
          <w:szCs w:val="22"/>
        </w:rPr>
        <w:t>município</w:t>
      </w:r>
      <w:r w:rsidRPr="008C6D33">
        <w:rPr>
          <w:rFonts w:ascii="Bookman Old Style" w:hAnsi="Bookman Old Style"/>
          <w:color w:val="000000"/>
          <w:sz w:val="22"/>
          <w:szCs w:val="22"/>
        </w:rPr>
        <w:t>, à Comissão de Licitação, ficando estabelecido prazo de até 05 (cinco) dias úteis para reconsiderá-lo ou encaminhá-lo para análise do Gestor, que terá igual prazo para análise e decisão;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10.4. Somente o responsável legal do interessado poderá interpor recursos;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10.5. Não serão aceitos recursos por via postal, fax ou correio eletrônico, nem fora dos padrões e prazos estabelecidos neste Edital;</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10.6. Somente serão conhecidos os recursos tempestivos, motivados e não protelatórios;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10.7. Não serão admitidos mais de um recurso do interessado versando sobre o mesmo motivo de contestação;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10.8. Decidido em todas as instâncias administrativas sobre os recursos interpostos, o resultado final do processo de credenciamento será divulgado por meio de Termo de Homologação pelo Município.</w:t>
      </w:r>
    </w:p>
    <w:p w:rsidR="008C6D33"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ASSINATURA DO CONTRATO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11.1. Homologado o objeto do presente Chamamento, através de processo de inexigibilidade de licitação, o MUNICÍPIO DE SANTO ANTONIO DO SUDOESTE/PR, convocará os adjudicatários para assinarem o termo de contrato em até 05 (cinco) dias </w:t>
      </w:r>
      <w:r w:rsidRPr="008C6D33">
        <w:rPr>
          <w:rFonts w:ascii="Bookman Old Style" w:hAnsi="Bookman Old Style"/>
          <w:color w:val="000000"/>
          <w:sz w:val="22"/>
          <w:szCs w:val="22"/>
        </w:rPr>
        <w:lastRenderedPageBreak/>
        <w:t>úteis, após a homologação da inexigibilidade, sob pena de decair do seu direito à contratação, sem prejuízo das sanções previstas no art. 156 da Lei no 14.133/21.</w:t>
      </w:r>
    </w:p>
    <w:p w:rsidR="008C6D33"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DAS OBRIGAÇÕES DA CREDENCIADA </w:t>
      </w:r>
    </w:p>
    <w:p w:rsid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12.1. Executar o objeto previsto na cláusula primeira de acordo com as condições estabelecidas neste Contrato; </w:t>
      </w:r>
    </w:p>
    <w:p w:rsid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12.2. Manter, durante a vigência do contrato, todas as condições exigidas para o credenciamento; </w:t>
      </w:r>
    </w:p>
    <w:p w:rsid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12.3. Fornecer </w:t>
      </w:r>
      <w:r w:rsidR="009D31E6">
        <w:rPr>
          <w:rFonts w:ascii="Bookman Old Style" w:hAnsi="Bookman Old Style"/>
          <w:color w:val="000000"/>
          <w:sz w:val="22"/>
          <w:szCs w:val="22"/>
        </w:rPr>
        <w:t xml:space="preserve">as </w:t>
      </w:r>
      <w:r w:rsidR="001F1FFD">
        <w:rPr>
          <w:rFonts w:ascii="Bookman Old Style" w:hAnsi="Bookman Old Style"/>
          <w:color w:val="000000"/>
          <w:sz w:val="22"/>
          <w:szCs w:val="22"/>
        </w:rPr>
        <w:t>refeições/marmitas com produtos</w:t>
      </w:r>
      <w:r w:rsidR="009D31E6">
        <w:rPr>
          <w:rFonts w:ascii="Bookman Old Style" w:hAnsi="Bookman Old Style"/>
          <w:color w:val="000000"/>
          <w:sz w:val="22"/>
          <w:szCs w:val="22"/>
        </w:rPr>
        <w:t xml:space="preserve"> </w:t>
      </w:r>
      <w:r w:rsidRPr="008C6D33">
        <w:rPr>
          <w:rFonts w:ascii="Bookman Old Style" w:hAnsi="Bookman Old Style"/>
          <w:color w:val="000000"/>
          <w:sz w:val="22"/>
          <w:szCs w:val="22"/>
        </w:rPr>
        <w:t xml:space="preserve">de qualidade, conforme especificações </w:t>
      </w:r>
      <w:r w:rsidR="009D31E6">
        <w:rPr>
          <w:rFonts w:ascii="Bookman Old Style" w:hAnsi="Bookman Old Style"/>
          <w:color w:val="000000"/>
          <w:sz w:val="22"/>
          <w:szCs w:val="22"/>
        </w:rPr>
        <w:t>do Termo de referencia</w:t>
      </w:r>
      <w:r w:rsidRPr="008C6D33">
        <w:rPr>
          <w:rFonts w:ascii="Bookman Old Style" w:hAnsi="Bookman Old Style"/>
          <w:color w:val="000000"/>
          <w:sz w:val="22"/>
          <w:szCs w:val="22"/>
        </w:rPr>
        <w:t xml:space="preserve">; </w:t>
      </w:r>
    </w:p>
    <w:p w:rsidR="00690F8D"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12.</w:t>
      </w:r>
      <w:r w:rsidR="009D31E6">
        <w:rPr>
          <w:rFonts w:ascii="Bookman Old Style" w:hAnsi="Bookman Old Style"/>
          <w:color w:val="000000"/>
          <w:sz w:val="22"/>
          <w:szCs w:val="22"/>
        </w:rPr>
        <w:t>4</w:t>
      </w:r>
      <w:r w:rsidRPr="008C6D33">
        <w:rPr>
          <w:rFonts w:ascii="Bookman Old Style" w:hAnsi="Bookman Old Style"/>
          <w:color w:val="000000"/>
          <w:sz w:val="22"/>
          <w:szCs w:val="22"/>
        </w:rPr>
        <w:t xml:space="preserve">. Permitir e facilitar a fiscalização do contrato, em qualquer dia e hora, devendo prestar todos os informes e esclarecimentos solicitados; </w:t>
      </w:r>
    </w:p>
    <w:p w:rsidR="00690F8D" w:rsidRDefault="009D31E6" w:rsidP="008C6D33">
      <w:pPr>
        <w:pStyle w:val="NormalWeb"/>
        <w:ind w:right="-35"/>
        <w:jc w:val="both"/>
        <w:rPr>
          <w:rFonts w:ascii="Bookman Old Style" w:hAnsi="Bookman Old Style"/>
          <w:color w:val="000000"/>
          <w:sz w:val="22"/>
          <w:szCs w:val="22"/>
        </w:rPr>
      </w:pPr>
      <w:r>
        <w:rPr>
          <w:rFonts w:ascii="Bookman Old Style" w:hAnsi="Bookman Old Style"/>
          <w:color w:val="000000"/>
          <w:sz w:val="22"/>
          <w:szCs w:val="22"/>
        </w:rPr>
        <w:t>12.5</w:t>
      </w:r>
      <w:r w:rsidR="00AF1E45" w:rsidRPr="008C6D33">
        <w:rPr>
          <w:rFonts w:ascii="Bookman Old Style" w:hAnsi="Bookman Old Style"/>
          <w:color w:val="000000"/>
          <w:sz w:val="22"/>
          <w:szCs w:val="22"/>
        </w:rPr>
        <w:t xml:space="preserve">. Responsabilizar-se por todos os encargos trabalhistas, previdenciários, fiscais e comerciais resultantes da execução do contrato; </w:t>
      </w:r>
    </w:p>
    <w:p w:rsidR="00690F8D"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12.</w:t>
      </w:r>
      <w:r w:rsidR="009D31E6">
        <w:rPr>
          <w:rFonts w:ascii="Bookman Old Style" w:hAnsi="Bookman Old Style"/>
          <w:color w:val="000000"/>
          <w:sz w:val="22"/>
          <w:szCs w:val="22"/>
        </w:rPr>
        <w:t>6</w:t>
      </w:r>
      <w:r w:rsidRPr="008C6D33">
        <w:rPr>
          <w:rFonts w:ascii="Bookman Old Style" w:hAnsi="Bookman Old Style"/>
          <w:color w:val="000000"/>
          <w:sz w:val="22"/>
          <w:szCs w:val="22"/>
        </w:rPr>
        <w:t xml:space="preserve">. Responsabilizar-se pelos danos causados diretamente à Administração ou a terceiros, decorrentes de sua culpa ou dolo na execução do contrato; </w:t>
      </w:r>
    </w:p>
    <w:p w:rsidR="00690F8D"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12.</w:t>
      </w:r>
      <w:r w:rsidR="009D31E6">
        <w:rPr>
          <w:rFonts w:ascii="Bookman Old Style" w:hAnsi="Bookman Old Style"/>
          <w:color w:val="000000"/>
          <w:sz w:val="22"/>
          <w:szCs w:val="22"/>
        </w:rPr>
        <w:t>7</w:t>
      </w:r>
      <w:r w:rsidRPr="008C6D33">
        <w:rPr>
          <w:rFonts w:ascii="Bookman Old Style" w:hAnsi="Bookman Old Style"/>
          <w:color w:val="000000"/>
          <w:sz w:val="22"/>
          <w:szCs w:val="22"/>
        </w:rPr>
        <w:t xml:space="preserve">. Atender prontamente a quaisquer exigências da Administração, inerentes ao objeto da presente licitação; </w:t>
      </w:r>
    </w:p>
    <w:p w:rsidR="00AF1E4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12.</w:t>
      </w:r>
      <w:r w:rsidR="009D31E6">
        <w:rPr>
          <w:rFonts w:ascii="Bookman Old Style" w:hAnsi="Bookman Old Style"/>
          <w:color w:val="000000"/>
          <w:sz w:val="22"/>
          <w:szCs w:val="22"/>
        </w:rPr>
        <w:t>8</w:t>
      </w:r>
      <w:r w:rsidRPr="008C6D33">
        <w:rPr>
          <w:rFonts w:ascii="Bookman Old Style" w:hAnsi="Bookman Old Style"/>
          <w:color w:val="000000"/>
          <w:sz w:val="22"/>
          <w:szCs w:val="22"/>
        </w:rPr>
        <w:t>. Não transferir a terceiros, por qualquer forma, nem mesmo parcialmente, as obrigações assumidas, nem subcontratar qualquer das prestações a que está obrigada.</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 xml:space="preserve">12.9. </w:t>
      </w:r>
      <w:r w:rsidR="001F1FFD">
        <w:rPr>
          <w:rFonts w:ascii="Bookman Old Style" w:hAnsi="Bookman Old Style"/>
          <w:sz w:val="20"/>
          <w:szCs w:val="20"/>
        </w:rPr>
        <w:t>As refeições/marmitas</w:t>
      </w:r>
      <w:r>
        <w:rPr>
          <w:rFonts w:ascii="Bookman Old Style" w:hAnsi="Bookman Old Style"/>
          <w:sz w:val="20"/>
          <w:szCs w:val="20"/>
        </w:rPr>
        <w:t xml:space="preserve"> a serem adquiridos deverão atender ao disposto na legislação de alimentos estabelecida pela agência nacional de vigilância sanitária, ministério da saúde e pelo ministério da agricultura e pecuária;</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12.11 Os produtos deverão ser de excelente qualidade, ficando a contratada responsável por todas as providências e obrigações estabelecidas em legislação específica ou norma técnica acerca da qualidade, especificações e exigências legais dos itens que serão entregues;</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12.12  Não serão aceitos produtos em que se verificarem vícios, defeitos ou desconformidade com as especificações solicitadas, no total ou em parte, sendo observado, no que couber, a lei n.º 8.078 de 11 de setembro de 1990 (código de defesa do consumidor);</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12.13 Não serão aceitos produtos que apresentarem embalagem danificada, com sinais de violação ou cujas condições de armazenamento e transporte não sejam satisfatórias;</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 xml:space="preserve">12.14. </w:t>
      </w:r>
      <w:r w:rsidR="00813F7D">
        <w:rPr>
          <w:rFonts w:ascii="Bookman Old Style" w:hAnsi="Bookman Old Style"/>
          <w:sz w:val="20"/>
          <w:szCs w:val="20"/>
        </w:rPr>
        <w:t>As</w:t>
      </w:r>
      <w:r>
        <w:rPr>
          <w:rFonts w:ascii="Bookman Old Style" w:hAnsi="Bookman Old Style"/>
          <w:sz w:val="20"/>
          <w:szCs w:val="20"/>
        </w:rPr>
        <w:t xml:space="preserve"> </w:t>
      </w:r>
      <w:r w:rsidR="00813F7D">
        <w:rPr>
          <w:rFonts w:ascii="Bookman Old Style" w:hAnsi="Bookman Old Style"/>
          <w:sz w:val="20"/>
          <w:szCs w:val="20"/>
        </w:rPr>
        <w:t>marmitas</w:t>
      </w:r>
      <w:r>
        <w:rPr>
          <w:rFonts w:ascii="Bookman Old Style" w:hAnsi="Bookman Old Style"/>
          <w:sz w:val="20"/>
          <w:szCs w:val="20"/>
        </w:rPr>
        <w:t xml:space="preserve"> deverão ser entregues a expensas do fornecedor, </w:t>
      </w:r>
      <w:r>
        <w:rPr>
          <w:rFonts w:ascii="Bookman Old Style" w:hAnsi="Bookman Old Style"/>
          <w:b/>
          <w:sz w:val="20"/>
          <w:szCs w:val="20"/>
        </w:rPr>
        <w:t>acondicionados em embalagens adequadas</w:t>
      </w:r>
      <w:r>
        <w:rPr>
          <w:rFonts w:ascii="Bookman Old Style" w:hAnsi="Bookman Old Style"/>
          <w:sz w:val="20"/>
          <w:szCs w:val="20"/>
        </w:rPr>
        <w:t>, de forma a não serem danificados durante a operação de transporte, carga e descarga, além de serem devidamente identificados para fins de controle;</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12.15. A contratada deverá providenciar a imediata correção das de deficiências e/ ou irregularidade apontadas e atender com prontidão as reclamações advindas da contratante;</w:t>
      </w:r>
    </w:p>
    <w:p w:rsidR="00813F7D"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 xml:space="preserve">12.16. A fiscalização e aceitação do objeto será realizada por meio de servidores da secretaria </w:t>
      </w:r>
      <w:r w:rsidR="00813F7D">
        <w:rPr>
          <w:rFonts w:ascii="Bookman Old Style" w:hAnsi="Bookman Old Style"/>
          <w:sz w:val="20"/>
          <w:szCs w:val="20"/>
        </w:rPr>
        <w:t xml:space="preserve">de </w:t>
      </w:r>
      <w:r w:rsidR="00813F7D">
        <w:rPr>
          <w:rFonts w:ascii="Bookman Old Style" w:hAnsi="Bookman Old Style"/>
          <w:sz w:val="20"/>
          <w:szCs w:val="20"/>
        </w:rPr>
        <w:lastRenderedPageBreak/>
        <w:t>Administração</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12.17. A contratada deverá se responsabilizar por todos os encargos fiscais e comerciais resultantes do fornecimento dos produtos, bem como arcar com eventuais prejuízos causados à contratante e/ou terceiros por sua ineficiência ou irregularidade na execução das obrigações assumidas;</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12.18 A contratada não poderá transferir a terceiros as obrigações assumidas ou subcontratar qualquer das prestações a que está obrigada sem prévia autorização da contratante;</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12.19. A contratada deverá prestar informações e esclarecimentos sempre que solicitado pela contratante, obrigando-se a atender, de imediato, todas as reclamações a respeito dos materiais fornecidos, e indicando representante e dados para contato e notificação;</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12.20. A administração municipal não responderá por quaisquer compromissos assumidos pela contratada com terceiros, ainda que vinculados à execução da obrigação, bem como por qualquer dano causado a terceiros em decorrência de ato da contratada, de seus empregados, prepostos ou subordinados;</w:t>
      </w:r>
    </w:p>
    <w:p w:rsidR="009D31E6" w:rsidRDefault="009D31E6" w:rsidP="009D31E6">
      <w:pPr>
        <w:spacing w:before="240" w:line="276" w:lineRule="auto"/>
        <w:jc w:val="both"/>
        <w:rPr>
          <w:rFonts w:ascii="Bookman Old Style" w:hAnsi="Bookman Old Style"/>
          <w:sz w:val="20"/>
          <w:szCs w:val="20"/>
        </w:rPr>
      </w:pPr>
      <w:r>
        <w:rPr>
          <w:rFonts w:ascii="Bookman Old Style" w:hAnsi="Bookman Old Style"/>
          <w:sz w:val="20"/>
          <w:szCs w:val="20"/>
        </w:rPr>
        <w:t>12.21. A contratada deverá cumprir todas as obrigações constantes no termo de referência, seus anexos e sua proposta, instrumento contratual ou congênere, assumindo, como exclusivamente seus os riscos e as despesas decorrentes da boa e perfeita execução do objeto desta aquisição.</w:t>
      </w:r>
    </w:p>
    <w:p w:rsidR="00690F8D"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DAS OBRIGAÇÕES DO MUNICÍPIO </w:t>
      </w:r>
    </w:p>
    <w:p w:rsidR="00690F8D"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13.1. Cumprir e fazer cumprir todas as condições e obrigações dispostas nesse Termo de Referência. </w:t>
      </w:r>
    </w:p>
    <w:p w:rsidR="00690F8D"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13.2. Conferir, vistoriar e aprovar a execução do objeto pela CREDENCIADA. </w:t>
      </w:r>
    </w:p>
    <w:p w:rsidR="00690F8D"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13.3. Fiscalizar a prestação dos serviços e das demais cláusulas deste termo de credenciamento. </w:t>
      </w:r>
    </w:p>
    <w:p w:rsidR="00690F8D"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13.4. Comunicar por escrito a CREDENCIADA, sobre as possíveis irregularidades na prestação dos serviços para adoção de providências a fim de sanar os problemas eventualmente ocorridos. </w:t>
      </w:r>
    </w:p>
    <w:p w:rsidR="00690F8D"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13.5. Atestar que as notas fiscais estejam em conformidade com este documento e encaminhá-las para pagamento. </w:t>
      </w:r>
    </w:p>
    <w:p w:rsidR="00690F8D"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13.6. Prestar as informações e os esclarecimentos que venham a ser solicitados pela CREDENCIADA. </w:t>
      </w:r>
    </w:p>
    <w:p w:rsidR="00AF1E45" w:rsidRPr="008C6D33"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13.7. Efetuar a convocação dos credenciados para contratação de acordo com as regras do edital, respeitado o critério objetivo estabelecido para distribuição da demanda.</w:t>
      </w:r>
    </w:p>
    <w:p w:rsidR="00690F8D"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DO LOCAL </w:t>
      </w:r>
      <w:r w:rsidR="0013660F">
        <w:rPr>
          <w:rFonts w:ascii="Bookman Old Style" w:hAnsi="Bookman Old Style"/>
          <w:b/>
          <w:color w:val="000000"/>
          <w:sz w:val="22"/>
          <w:szCs w:val="22"/>
        </w:rPr>
        <w:t>E ENTREGA</w:t>
      </w:r>
      <w:r w:rsidRPr="00277F65">
        <w:rPr>
          <w:rFonts w:ascii="Bookman Old Style" w:hAnsi="Bookman Old Style"/>
          <w:b/>
          <w:color w:val="000000"/>
          <w:sz w:val="22"/>
          <w:szCs w:val="22"/>
        </w:rPr>
        <w:t xml:space="preserve"> </w:t>
      </w:r>
    </w:p>
    <w:p w:rsidR="00AF1E45" w:rsidRPr="008C6D33"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14.1. </w:t>
      </w:r>
      <w:r w:rsidR="00813F7D">
        <w:rPr>
          <w:rFonts w:ascii="Bookman Old Style" w:hAnsi="Bookman Old Style"/>
          <w:color w:val="000000"/>
          <w:sz w:val="22"/>
          <w:szCs w:val="22"/>
        </w:rPr>
        <w:t>As refeições/marmitas serão fornecidas no local da empresa ou entregues conforme solicitação da secretaria nas quantidades solicitadas.</w:t>
      </w:r>
    </w:p>
    <w:p w:rsidR="00690F8D" w:rsidRPr="008C2778" w:rsidRDefault="00AF1E45" w:rsidP="009709D8">
      <w:pPr>
        <w:pStyle w:val="NormalWeb"/>
        <w:numPr>
          <w:ilvl w:val="0"/>
          <w:numId w:val="7"/>
        </w:numPr>
        <w:ind w:left="0" w:right="-35" w:firstLine="0"/>
        <w:jc w:val="both"/>
        <w:rPr>
          <w:rFonts w:ascii="Bookman Old Style" w:hAnsi="Bookman Old Style"/>
          <w:b/>
          <w:color w:val="000000"/>
          <w:sz w:val="22"/>
          <w:szCs w:val="22"/>
        </w:rPr>
      </w:pPr>
      <w:r w:rsidRPr="008C2778">
        <w:rPr>
          <w:rFonts w:ascii="Bookman Old Style" w:hAnsi="Bookman Old Style"/>
          <w:b/>
          <w:color w:val="000000"/>
          <w:sz w:val="22"/>
          <w:szCs w:val="22"/>
        </w:rPr>
        <w:t xml:space="preserve">DO GERENCIAMENTO DOS SERVIÇOS </w:t>
      </w:r>
    </w:p>
    <w:p w:rsidR="001F0F9B" w:rsidRPr="003261E0" w:rsidRDefault="003C493F" w:rsidP="003C493F">
      <w:pPr>
        <w:widowControl/>
        <w:tabs>
          <w:tab w:val="left" w:pos="142"/>
        </w:tabs>
        <w:autoSpaceDE/>
        <w:autoSpaceDN/>
        <w:jc w:val="both"/>
        <w:rPr>
          <w:rFonts w:ascii="Bookman Old Style" w:hAnsi="Bookman Old Style"/>
          <w:color w:val="000000"/>
          <w:lang w:val="pt-BR" w:eastAsia="pt-BR"/>
        </w:rPr>
      </w:pPr>
      <w:r w:rsidRPr="003261E0">
        <w:rPr>
          <w:rFonts w:ascii="Bookman Old Style" w:hAnsi="Bookman Old Style"/>
          <w:color w:val="000000"/>
          <w:lang w:val="pt-BR" w:eastAsia="pt-BR"/>
        </w:rPr>
        <w:lastRenderedPageBreak/>
        <w:tab/>
      </w:r>
      <w:r w:rsidRPr="003261E0">
        <w:rPr>
          <w:rFonts w:ascii="Bookman Old Style" w:hAnsi="Bookman Old Style"/>
          <w:color w:val="000000"/>
          <w:lang w:val="pt-BR" w:eastAsia="pt-BR"/>
        </w:rPr>
        <w:tab/>
      </w:r>
      <w:r w:rsidR="001F0F9B" w:rsidRPr="003261E0">
        <w:rPr>
          <w:rFonts w:ascii="Bookman Old Style" w:hAnsi="Bookman Old Style"/>
          <w:color w:val="000000"/>
          <w:lang w:val="pt-BR" w:eastAsia="pt-BR"/>
        </w:rPr>
        <w:t>A gestão e fiscalização do contrato serão realizadas por servidor designado pela Administração, que atuará como Fiscal do Contrato. O modelo de gestão incluirá:</w:t>
      </w:r>
    </w:p>
    <w:p w:rsidR="001F0F9B" w:rsidRPr="003261E0" w:rsidRDefault="001F0F9B" w:rsidP="001F0F9B">
      <w:pPr>
        <w:widowControl/>
        <w:numPr>
          <w:ilvl w:val="0"/>
          <w:numId w:val="25"/>
        </w:numPr>
        <w:tabs>
          <w:tab w:val="left" w:pos="142"/>
        </w:tabs>
        <w:autoSpaceDE/>
        <w:autoSpaceDN/>
        <w:jc w:val="both"/>
        <w:rPr>
          <w:rFonts w:ascii="Bookman Old Style" w:hAnsi="Bookman Old Style"/>
          <w:color w:val="000000"/>
          <w:lang w:val="pt-BR" w:eastAsia="pt-BR"/>
        </w:rPr>
      </w:pPr>
      <w:r w:rsidRPr="003261E0">
        <w:rPr>
          <w:rFonts w:ascii="Bookman Old Style" w:hAnsi="Bookman Old Style"/>
          <w:color w:val="000000"/>
          <w:lang w:val="pt-BR" w:eastAsia="pt-BR"/>
        </w:rPr>
        <w:t>Aplicação de penalidades em caso de descumprimento das obrigações contratuais.</w:t>
      </w:r>
    </w:p>
    <w:p w:rsidR="00690F8D" w:rsidRPr="00277F65" w:rsidRDefault="00AF1E45" w:rsidP="003B4B88">
      <w:pPr>
        <w:pStyle w:val="NormalWeb"/>
        <w:ind w:right="-35"/>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VIGÊNCIA DO CONTRATO </w:t>
      </w:r>
    </w:p>
    <w:p w:rsidR="00AF1E45" w:rsidRPr="008C6D33"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16.1. A vigência do contrato será de 12 (doze) meses, prorrogável na forma dos artigos 106 e 107 da Lei n° 14.133, de 2021, através de Termo Aditivo.</w:t>
      </w:r>
    </w:p>
    <w:p w:rsidR="00690F8D"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DO ACOMPANHAMENTO DO CONTRATO </w:t>
      </w:r>
    </w:p>
    <w:p w:rsidR="00AF1E45" w:rsidRPr="008C6D33" w:rsidRDefault="00AF1E45" w:rsidP="00690F8D">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17.1. O Município, através da Secretaria Municipal de Administração, realizará o acompanhamento por meio de auditorias, comunicações escritas, visitas e outras atividades correlatas, sob responsabilidade do fiscal designado para acompanhamento do contrato e as ocorrências deverão ser registradas em relatórios anexados ao processo da credenciada.</w:t>
      </w:r>
    </w:p>
    <w:p w:rsidR="00690F8D"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DOTAÇÃO ORÇAMENTÁRIA </w:t>
      </w:r>
    </w:p>
    <w:p w:rsidR="0013660F" w:rsidRDefault="00AF1E45" w:rsidP="001F0F9B">
      <w:pPr>
        <w:pStyle w:val="NormalWeb"/>
        <w:spacing w:after="0" w:afterAutospacing="0"/>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18.1. As despesas com a execução deste edital correrão a conta de Recursos Vinculados à Secretaria de Administração e estão previstas na seguinte dotação orçamentária: </w:t>
      </w:r>
    </w:p>
    <w:tbl>
      <w:tblPr>
        <w:tblW w:w="485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1518"/>
        <w:gridCol w:w="1047"/>
        <w:gridCol w:w="1701"/>
        <w:gridCol w:w="2978"/>
        <w:gridCol w:w="2248"/>
      </w:tblGrid>
      <w:tr w:rsidR="00A863C1" w:rsidTr="003B4B88">
        <w:tc>
          <w:tcPr>
            <w:tcW w:w="9493"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A863C1" w:rsidRDefault="00A863C1" w:rsidP="001F0F9B">
            <w:pPr>
              <w:rPr>
                <w:sz w:val="16"/>
                <w:szCs w:val="16"/>
                <w:lang w:val="pt-BR"/>
              </w:rPr>
            </w:pPr>
            <w:r>
              <w:rPr>
                <w:sz w:val="16"/>
                <w:szCs w:val="16"/>
              </w:rPr>
              <w:t>Dotações</w:t>
            </w:r>
          </w:p>
        </w:tc>
      </w:tr>
      <w:tr w:rsidR="00813F7D" w:rsidTr="003B4B88">
        <w:tc>
          <w:tcPr>
            <w:tcW w:w="151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13F7D" w:rsidRDefault="00813F7D">
            <w:pPr>
              <w:rPr>
                <w:sz w:val="16"/>
                <w:szCs w:val="16"/>
              </w:rPr>
            </w:pPr>
            <w:r>
              <w:rPr>
                <w:sz w:val="16"/>
                <w:szCs w:val="16"/>
              </w:rPr>
              <w:t>Exercício da despesa</w:t>
            </w:r>
          </w:p>
        </w:tc>
        <w:tc>
          <w:tcPr>
            <w:tcW w:w="104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13F7D" w:rsidRDefault="00813F7D">
            <w:pPr>
              <w:rPr>
                <w:sz w:val="16"/>
                <w:szCs w:val="16"/>
              </w:rPr>
            </w:pPr>
            <w:r>
              <w:rPr>
                <w:sz w:val="16"/>
                <w:szCs w:val="16"/>
              </w:rPr>
              <w:t>Conta da despesa</w:t>
            </w:r>
          </w:p>
        </w:tc>
        <w:tc>
          <w:tcPr>
            <w:tcW w:w="170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13F7D" w:rsidRDefault="00813F7D">
            <w:pPr>
              <w:rPr>
                <w:sz w:val="16"/>
                <w:szCs w:val="16"/>
              </w:rPr>
            </w:pPr>
            <w:r>
              <w:rPr>
                <w:sz w:val="16"/>
                <w:szCs w:val="16"/>
              </w:rPr>
              <w:t>Fonte de recurso</w:t>
            </w:r>
          </w:p>
        </w:tc>
        <w:tc>
          <w:tcPr>
            <w:tcW w:w="2978"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13F7D" w:rsidRDefault="00813F7D">
            <w:pPr>
              <w:rPr>
                <w:sz w:val="16"/>
                <w:szCs w:val="16"/>
              </w:rPr>
            </w:pPr>
            <w:r>
              <w:rPr>
                <w:sz w:val="16"/>
                <w:szCs w:val="16"/>
              </w:rPr>
              <w:t>Natureza da despesa</w:t>
            </w:r>
          </w:p>
        </w:tc>
        <w:tc>
          <w:tcPr>
            <w:tcW w:w="2248"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813F7D" w:rsidRDefault="00813F7D">
            <w:pPr>
              <w:rPr>
                <w:sz w:val="16"/>
                <w:szCs w:val="16"/>
              </w:rPr>
            </w:pPr>
            <w:r>
              <w:rPr>
                <w:sz w:val="16"/>
                <w:szCs w:val="16"/>
              </w:rPr>
              <w:t>Grupo da fonte</w:t>
            </w:r>
          </w:p>
        </w:tc>
      </w:tr>
      <w:tr w:rsidR="00813F7D" w:rsidTr="003B4B88">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13F7D" w:rsidRDefault="00813F7D">
            <w:pPr>
              <w:rPr>
                <w:sz w:val="16"/>
                <w:szCs w:val="16"/>
              </w:rPr>
            </w:pPr>
            <w:r>
              <w:rPr>
                <w:sz w:val="16"/>
                <w:szCs w:val="16"/>
              </w:rPr>
              <w:t>2025</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13F7D" w:rsidRDefault="00813F7D">
            <w:pPr>
              <w:rPr>
                <w:sz w:val="16"/>
                <w:szCs w:val="16"/>
              </w:rPr>
            </w:pPr>
            <w:r>
              <w:rPr>
                <w:sz w:val="16"/>
                <w:szCs w:val="16"/>
              </w:rPr>
              <w:t>420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13F7D" w:rsidRDefault="00813F7D">
            <w:pPr>
              <w:rPr>
                <w:sz w:val="16"/>
                <w:szCs w:val="16"/>
              </w:rPr>
            </w:pPr>
            <w:r>
              <w:rPr>
                <w:sz w:val="16"/>
                <w:szCs w:val="16"/>
              </w:rPr>
              <w:t>0</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13F7D" w:rsidRDefault="00813F7D" w:rsidP="000B41F5">
            <w:pPr>
              <w:rPr>
                <w:sz w:val="16"/>
                <w:szCs w:val="16"/>
              </w:rPr>
            </w:pPr>
            <w:r>
              <w:rPr>
                <w:sz w:val="16"/>
                <w:szCs w:val="16"/>
              </w:rPr>
              <w:t>3.3.90.32.99.00</w:t>
            </w:r>
          </w:p>
        </w:tc>
        <w:tc>
          <w:tcPr>
            <w:tcW w:w="22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813F7D" w:rsidRDefault="00813F7D">
            <w:pPr>
              <w:rPr>
                <w:sz w:val="16"/>
                <w:szCs w:val="16"/>
              </w:rPr>
            </w:pPr>
            <w:r>
              <w:rPr>
                <w:sz w:val="16"/>
                <w:szCs w:val="16"/>
              </w:rPr>
              <w:t>Do Exercício</w:t>
            </w:r>
          </w:p>
        </w:tc>
      </w:tr>
      <w:tr w:rsidR="00813F7D" w:rsidTr="003B4B88">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2025</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990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0</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rsidP="000B41F5">
            <w:pPr>
              <w:rPr>
                <w:sz w:val="16"/>
                <w:szCs w:val="16"/>
              </w:rPr>
            </w:pPr>
            <w:r>
              <w:rPr>
                <w:sz w:val="16"/>
                <w:szCs w:val="16"/>
              </w:rPr>
              <w:t>3.3.90.32.9900</w:t>
            </w:r>
          </w:p>
        </w:tc>
        <w:tc>
          <w:tcPr>
            <w:tcW w:w="22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Do Exercício</w:t>
            </w:r>
          </w:p>
        </w:tc>
      </w:tr>
      <w:tr w:rsidR="00813F7D" w:rsidTr="003B4B88">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2025</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2310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0</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rsidP="000B41F5">
            <w:pPr>
              <w:rPr>
                <w:sz w:val="16"/>
                <w:szCs w:val="16"/>
              </w:rPr>
            </w:pPr>
            <w:r>
              <w:rPr>
                <w:sz w:val="16"/>
                <w:szCs w:val="16"/>
              </w:rPr>
              <w:t>3.3.90.32.9900</w:t>
            </w:r>
          </w:p>
        </w:tc>
        <w:tc>
          <w:tcPr>
            <w:tcW w:w="22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Do Exercício</w:t>
            </w:r>
          </w:p>
        </w:tc>
      </w:tr>
      <w:tr w:rsidR="00813F7D" w:rsidTr="003B4B88">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2025</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3090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0</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rsidP="000B41F5">
            <w:pPr>
              <w:rPr>
                <w:sz w:val="16"/>
                <w:szCs w:val="16"/>
              </w:rPr>
            </w:pPr>
            <w:r>
              <w:rPr>
                <w:sz w:val="16"/>
                <w:szCs w:val="16"/>
              </w:rPr>
              <w:t>3.3.90.32.9900</w:t>
            </w:r>
          </w:p>
        </w:tc>
        <w:tc>
          <w:tcPr>
            <w:tcW w:w="22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Do Exercício</w:t>
            </w:r>
          </w:p>
        </w:tc>
      </w:tr>
      <w:tr w:rsidR="00813F7D" w:rsidTr="003B4B88">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2025</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4570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0</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rsidP="000B41F5">
            <w:pPr>
              <w:rPr>
                <w:sz w:val="16"/>
                <w:szCs w:val="16"/>
              </w:rPr>
            </w:pPr>
            <w:r>
              <w:rPr>
                <w:sz w:val="16"/>
                <w:szCs w:val="16"/>
              </w:rPr>
              <w:t>3.3.90.32.9900</w:t>
            </w:r>
          </w:p>
        </w:tc>
        <w:tc>
          <w:tcPr>
            <w:tcW w:w="22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813F7D" w:rsidRDefault="00813F7D">
            <w:pPr>
              <w:rPr>
                <w:sz w:val="16"/>
                <w:szCs w:val="16"/>
              </w:rPr>
            </w:pPr>
            <w:r>
              <w:rPr>
                <w:sz w:val="16"/>
                <w:szCs w:val="16"/>
              </w:rPr>
              <w:t>Do Exercício</w:t>
            </w:r>
          </w:p>
        </w:tc>
      </w:tr>
    </w:tbl>
    <w:p w:rsidR="00277F65" w:rsidRPr="00277F65" w:rsidRDefault="00AF1E45" w:rsidP="009709D8">
      <w:pPr>
        <w:pStyle w:val="NormalWeb"/>
        <w:numPr>
          <w:ilvl w:val="0"/>
          <w:numId w:val="7"/>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DO PAGAMENTO </w:t>
      </w:r>
    </w:p>
    <w:p w:rsidR="00BC661B" w:rsidRDefault="00AF1E45" w:rsidP="00BC661B">
      <w:pPr>
        <w:pStyle w:val="Nivel2"/>
        <w:numPr>
          <w:ilvl w:val="0"/>
          <w:numId w:val="0"/>
        </w:numPr>
        <w:spacing w:after="288" w:line="240" w:lineRule="auto"/>
        <w:rPr>
          <w:rFonts w:ascii="Bookman Old Style" w:hAnsi="Bookman Old Style" w:cs="Times New Roman"/>
          <w:color w:val="auto"/>
        </w:rPr>
      </w:pPr>
      <w:r w:rsidRPr="008C6D33">
        <w:rPr>
          <w:rFonts w:ascii="Bookman Old Style" w:hAnsi="Bookman Old Style"/>
          <w:sz w:val="22"/>
          <w:szCs w:val="22"/>
        </w:rPr>
        <w:t>19.1.</w:t>
      </w:r>
      <w:r w:rsidR="00BC661B">
        <w:rPr>
          <w:rFonts w:ascii="Bookman Old Style" w:eastAsia="Times New Roman" w:hAnsi="Bookman Old Style" w:cs="Times New Roman"/>
        </w:rPr>
        <w:t xml:space="preserve">      O pagamento será efetuado no prazo de até 30 (trinta) dias úteis contados da finalização da liquidação da despesa.</w:t>
      </w:r>
      <w:r w:rsidR="00BC661B">
        <w:rPr>
          <w:rFonts w:ascii="Bookman Old Style" w:eastAsia="Times New Roman" w:hAnsi="Bookman Old Style" w:cs="Times New Roman"/>
          <w:color w:val="auto"/>
          <w:lang w:eastAsia="en-US"/>
        </w:rPr>
        <w:t xml:space="preserve"> </w:t>
      </w:r>
    </w:p>
    <w:p w:rsidR="00BC661B" w:rsidRDefault="00BC661B" w:rsidP="00BC661B">
      <w:pPr>
        <w:pStyle w:val="Nivel2"/>
        <w:numPr>
          <w:ilvl w:val="0"/>
          <w:numId w:val="0"/>
        </w:numPr>
        <w:spacing w:after="288" w:line="240" w:lineRule="auto"/>
        <w:rPr>
          <w:rFonts w:ascii="Bookman Old Style" w:hAnsi="Bookman Old Style" w:cs="Times New Roman"/>
          <w:color w:val="auto"/>
        </w:rPr>
      </w:pPr>
      <w:r>
        <w:rPr>
          <w:rFonts w:ascii="Bookman Old Style" w:eastAsia="Times New Roman" w:hAnsi="Bookman Old Style" w:cs="Times New Roman"/>
          <w:lang w:eastAsia="en-US"/>
        </w:rPr>
        <w:t xml:space="preserve">      19.2</w:t>
      </w:r>
      <w:proofErr w:type="gramStart"/>
      <w:r>
        <w:rPr>
          <w:rFonts w:ascii="Bookman Old Style" w:eastAsia="Times New Roman" w:hAnsi="Bookman Old Style" w:cs="Times New Roman"/>
          <w:lang w:eastAsia="en-US"/>
        </w:rPr>
        <w:t xml:space="preserve">  </w:t>
      </w:r>
      <w:proofErr w:type="gramEnd"/>
      <w:r>
        <w:rPr>
          <w:rFonts w:ascii="Bookman Old Style" w:eastAsia="Times New Roman" w:hAnsi="Bookman Old Style" w:cs="Times New Roman"/>
          <w:lang w:eastAsia="en-US"/>
        </w:rPr>
        <w:t>O pagamento será realizado por meio de ordem bancária, para crédito em banco, agência e conta corrente indicados pelo contratado.</w:t>
      </w:r>
    </w:p>
    <w:p w:rsidR="00BC661B" w:rsidRDefault="00BC661B" w:rsidP="00BC661B">
      <w:pPr>
        <w:pStyle w:val="Nivel2"/>
        <w:numPr>
          <w:ilvl w:val="0"/>
          <w:numId w:val="0"/>
        </w:numPr>
        <w:spacing w:after="288" w:line="240" w:lineRule="auto"/>
        <w:rPr>
          <w:rFonts w:ascii="Bookman Old Style" w:hAnsi="Bookman Old Style" w:cs="Times New Roman"/>
        </w:rPr>
      </w:pPr>
      <w:r>
        <w:rPr>
          <w:rFonts w:ascii="Bookman Old Style" w:eastAsia="Times New Roman" w:hAnsi="Bookman Old Style" w:cs="Times New Roman"/>
          <w:lang w:eastAsia="en-US"/>
        </w:rPr>
        <w:t xml:space="preserve">   19.3</w:t>
      </w:r>
      <w:proofErr w:type="gramStart"/>
      <w:r>
        <w:rPr>
          <w:rFonts w:ascii="Bookman Old Style" w:eastAsia="Times New Roman" w:hAnsi="Bookman Old Style" w:cs="Times New Roman"/>
          <w:lang w:eastAsia="en-US"/>
        </w:rPr>
        <w:t xml:space="preserve">  </w:t>
      </w:r>
      <w:proofErr w:type="gramEnd"/>
      <w:r>
        <w:rPr>
          <w:rFonts w:ascii="Bookman Old Style" w:eastAsia="Times New Roman" w:hAnsi="Bookman Old Style" w:cs="Times New Roman"/>
          <w:lang w:eastAsia="en-US"/>
        </w:rPr>
        <w:t>Será considerada data do pagamento o dia em que constar como emitida a ordem bancária para pagamento.</w:t>
      </w:r>
    </w:p>
    <w:p w:rsidR="00BC661B" w:rsidRDefault="00BC661B" w:rsidP="00BC661B">
      <w:pPr>
        <w:pStyle w:val="Nivel2"/>
        <w:numPr>
          <w:ilvl w:val="0"/>
          <w:numId w:val="0"/>
        </w:numPr>
        <w:spacing w:after="288" w:line="240" w:lineRule="auto"/>
        <w:rPr>
          <w:rFonts w:ascii="Bookman Old Style" w:hAnsi="Bookman Old Style" w:cs="Times New Roman"/>
        </w:rPr>
      </w:pPr>
      <w:r>
        <w:rPr>
          <w:rFonts w:ascii="Bookman Old Style" w:eastAsia="Times New Roman" w:hAnsi="Bookman Old Style" w:cs="Times New Roman"/>
          <w:lang w:eastAsia="en-US"/>
        </w:rPr>
        <w:t xml:space="preserve">    19.4 Quando do pagamento, será efetuada a retenção tributária prevista na legislação aplicável.</w:t>
      </w:r>
    </w:p>
    <w:p w:rsidR="00BC661B" w:rsidRDefault="00BC661B" w:rsidP="00BC661B">
      <w:pPr>
        <w:pStyle w:val="Nivel2"/>
        <w:numPr>
          <w:ilvl w:val="0"/>
          <w:numId w:val="0"/>
        </w:numPr>
        <w:spacing w:after="288" w:line="240" w:lineRule="auto"/>
        <w:rPr>
          <w:rFonts w:ascii="Bookman Old Style" w:hAnsi="Bookman Old Style" w:cs="Times New Roman"/>
          <w:b/>
        </w:rPr>
      </w:pPr>
      <w:r>
        <w:rPr>
          <w:rFonts w:ascii="Bookman Old Style" w:eastAsia="Times New Roman" w:hAnsi="Bookman Old Style" w:cs="Times New Roman"/>
          <w:color w:val="auto"/>
          <w:lang w:eastAsia="en-US"/>
        </w:rPr>
        <w:t xml:space="preserve">    19.5 O contratado regularmente optante pelo simples nacional, nos termos da </w:t>
      </w:r>
      <w:hyperlink r:id="rId16" w:tooltip="https://www.planalto.gov.br/ccivil_03/leis/lcp/lcp123.htm" w:history="1">
        <w:r>
          <w:rPr>
            <w:rStyle w:val="Hyperlink"/>
            <w:rFonts w:ascii="Bookman Old Style" w:eastAsia="Times New Roman" w:hAnsi="Bookman Old Style" w:cs="Times New Roman"/>
            <w:color w:val="auto"/>
            <w:lang w:eastAsia="en-US"/>
          </w:rPr>
          <w:t>lei complementar nº 123, de 2006</w:t>
        </w:r>
      </w:hyperlink>
      <w:r>
        <w:rPr>
          <w:rFonts w:ascii="Bookman Old Style" w:eastAsia="Times New Roman" w:hAnsi="Bookman Old Style" w:cs="Times New Roman"/>
          <w:color w:val="auto"/>
          <w:lang w:eastAsia="en-US"/>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w:t>
      </w:r>
      <w:r>
        <w:rPr>
          <w:rFonts w:ascii="Bookman Old Style" w:eastAsia="Times New Roman" w:hAnsi="Bookman Old Style" w:cs="Times New Roman"/>
          <w:lang w:eastAsia="en-US"/>
        </w:rPr>
        <w:t>complementar.</w:t>
      </w:r>
    </w:p>
    <w:p w:rsidR="00277F65" w:rsidRPr="00277F65" w:rsidRDefault="00AF1E45" w:rsidP="009709D8">
      <w:pPr>
        <w:pStyle w:val="NormalWeb"/>
        <w:numPr>
          <w:ilvl w:val="0"/>
          <w:numId w:val="8"/>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INEXIGIBILIDADE DE LICITAÇÃO </w:t>
      </w:r>
    </w:p>
    <w:p w:rsidR="00AF1E45" w:rsidRPr="008C6D33" w:rsidRDefault="00AF1E45" w:rsidP="00277F65">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21.1. Estando as credenciadas aptas à contratação, o processo será encaminhado para elaboração do Termo de Referência visando a realização do processo de inexigibilidade de licitação, tomando-se por base no art. 79 da Lei 14.133/21, e Decreto Municipal nº </w:t>
      </w:r>
      <w:r w:rsidRPr="008C6D33">
        <w:rPr>
          <w:rFonts w:ascii="Bookman Old Style" w:hAnsi="Bookman Old Style"/>
          <w:color w:val="000000"/>
          <w:sz w:val="22"/>
          <w:szCs w:val="22"/>
        </w:rPr>
        <w:lastRenderedPageBreak/>
        <w:t xml:space="preserve">4.095/24, tendo em vista o fato de que a competição resta </w:t>
      </w:r>
      <w:proofErr w:type="spellStart"/>
      <w:r w:rsidRPr="008C6D33">
        <w:rPr>
          <w:rFonts w:ascii="Bookman Old Style" w:hAnsi="Bookman Old Style"/>
          <w:color w:val="000000"/>
          <w:sz w:val="22"/>
          <w:szCs w:val="22"/>
        </w:rPr>
        <w:t>faticamente</w:t>
      </w:r>
      <w:proofErr w:type="spellEnd"/>
      <w:r w:rsidRPr="008C6D33">
        <w:rPr>
          <w:rFonts w:ascii="Bookman Old Style" w:hAnsi="Bookman Old Style"/>
          <w:color w:val="000000"/>
          <w:sz w:val="22"/>
          <w:szCs w:val="22"/>
        </w:rPr>
        <w:t xml:space="preserve"> impossibilitada, já que é do interesse da coletividade local que o maior número possível de licitantes prestem os serviços em questão, no intuito de proporcionar melhor atendimento à população. </w:t>
      </w:r>
    </w:p>
    <w:p w:rsidR="00277F65" w:rsidRPr="00277F65" w:rsidRDefault="00AF1E45" w:rsidP="009709D8">
      <w:pPr>
        <w:pStyle w:val="NormalWeb"/>
        <w:numPr>
          <w:ilvl w:val="0"/>
          <w:numId w:val="8"/>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RESCISÃO </w:t>
      </w:r>
    </w:p>
    <w:p w:rsidR="00AF1E45" w:rsidRPr="008C6D33" w:rsidRDefault="00AF1E45" w:rsidP="00277F65">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22.1. Ocorrendo motivo que justifique, atendido em especial o interesse do CONTRATANTE, o presente contrato poderá ser rescindido unilateralmente nos moldes da Lei n.º 14.133/21, pelo CONTRATANTE a qualquer momento, mediante notificação para imediata suspensão dos serviços.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22.2. O (A) CREDENCIADO(A) poderá a qualquer tempo denunciar o ajuste, bastando, para tanto, notificar previamente a Administração, com antecedência de 30 (Trinta) dias.</w:t>
      </w:r>
    </w:p>
    <w:p w:rsidR="00277F65" w:rsidRPr="00277F65" w:rsidRDefault="00AF1E45" w:rsidP="009709D8">
      <w:pPr>
        <w:pStyle w:val="NormalWeb"/>
        <w:numPr>
          <w:ilvl w:val="0"/>
          <w:numId w:val="9"/>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DAS SANÇÕES ADMINISTRATIVAS </w:t>
      </w:r>
    </w:p>
    <w:p w:rsidR="00AF1E45" w:rsidRPr="008C6D33" w:rsidRDefault="00AF1E45" w:rsidP="00277F65">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23.1. Pela inexecução total ou parcial na prestação dos serviços, o Município de Santo Antonio do Sudoeste, garantida a prévia defesa, aplicar aos cadastrados as sanções previstas no art. 156 da Lei no 14.133/21.</w:t>
      </w:r>
    </w:p>
    <w:p w:rsidR="00277F65" w:rsidRPr="00277F65" w:rsidRDefault="00AF1E45" w:rsidP="009709D8">
      <w:pPr>
        <w:pStyle w:val="NormalWeb"/>
        <w:numPr>
          <w:ilvl w:val="0"/>
          <w:numId w:val="9"/>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DAS PENALIDADES </w:t>
      </w:r>
    </w:p>
    <w:p w:rsidR="00AF1E45" w:rsidRPr="008C6D33" w:rsidRDefault="00AF1E45" w:rsidP="00277F65">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24.1. O descumprimento total ou parcial das obrigações assumidas ou o cumprimento em desacordo com o pactuado acarretará ao CREDENCIADO as penalidades previstas no art. 148 da lei 14.133/21 e alterações, conforme a gravidade da infração e independentemente da incidência de multa e sem prejuízo do descredenciamento. </w:t>
      </w:r>
    </w:p>
    <w:p w:rsidR="00277F65" w:rsidRPr="00277F65" w:rsidRDefault="00AF1E45" w:rsidP="009709D8">
      <w:pPr>
        <w:pStyle w:val="NormalWeb"/>
        <w:numPr>
          <w:ilvl w:val="0"/>
          <w:numId w:val="9"/>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 MULTA </w:t>
      </w:r>
    </w:p>
    <w:p w:rsidR="00AF1E45" w:rsidRPr="008C6D33" w:rsidRDefault="00AF1E45" w:rsidP="00277F65">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25.1. O MUNICÍPIO no uso das prerrogativas que lhe confere o artigo 162, da Lei 14.133/21, aplicará multa ao contratado: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25.2. Multa de até 1% (Um por cento) sobre o valor estimado para o contrato, pela inexecução total ou parcial dos serviços. </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25.3. Multa de 10% (dez por cento) sobre o valor estimado para o contrato, pelo descumprimento da comunicação prévia do seu desligamento à Administração, com antecedência de 30 (trinta) dias. </w:t>
      </w:r>
    </w:p>
    <w:p w:rsidR="00277F65" w:rsidRPr="00277F65" w:rsidRDefault="00AF1E45" w:rsidP="009709D8">
      <w:pPr>
        <w:pStyle w:val="NormalWeb"/>
        <w:numPr>
          <w:ilvl w:val="0"/>
          <w:numId w:val="10"/>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DOS CASOS OMISSOS </w:t>
      </w:r>
    </w:p>
    <w:p w:rsidR="00AF1E45" w:rsidRPr="008C6D33" w:rsidRDefault="00AF1E45" w:rsidP="00277F65">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26.1. Os casos omissos serão resolvidos à luz da Lei n.º 14.133/21 e dos princípios gerais de direito.</w:t>
      </w:r>
    </w:p>
    <w:p w:rsidR="00277F65" w:rsidRPr="00277F65" w:rsidRDefault="00AF1E45" w:rsidP="009709D8">
      <w:pPr>
        <w:pStyle w:val="NormalWeb"/>
        <w:numPr>
          <w:ilvl w:val="0"/>
          <w:numId w:val="10"/>
        </w:numPr>
        <w:ind w:left="0" w:right="-35" w:firstLine="0"/>
        <w:jc w:val="both"/>
        <w:rPr>
          <w:rFonts w:ascii="Bookman Old Style" w:hAnsi="Bookman Old Style"/>
          <w:b/>
          <w:color w:val="000000"/>
          <w:sz w:val="22"/>
          <w:szCs w:val="22"/>
        </w:rPr>
      </w:pPr>
      <w:r w:rsidRPr="00277F65">
        <w:rPr>
          <w:rFonts w:ascii="Bookman Old Style" w:hAnsi="Bookman Old Style"/>
          <w:b/>
          <w:color w:val="000000"/>
          <w:sz w:val="22"/>
          <w:szCs w:val="22"/>
        </w:rPr>
        <w:t xml:space="preserve">DAS DISPOSIÇÕES FINAIS </w:t>
      </w:r>
    </w:p>
    <w:p w:rsidR="00AF1E45" w:rsidRPr="008C6D33" w:rsidRDefault="00AF1E45" w:rsidP="00277F65">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27.1. Quaisquer informações ou dúvidas de ordem técnica, bem como aquelas decorrentes da interpretação do Edital, deverão ser solicitadas ao Município de Santo Antonio do Sudoeste, Secretaria de Administração, setor de Licitações, pelo e-mail </w:t>
      </w:r>
      <w:hyperlink r:id="rId17" w:history="1">
        <w:r w:rsidRPr="008C6D33">
          <w:rPr>
            <w:rStyle w:val="Hyperlink"/>
            <w:rFonts w:ascii="Bookman Old Style" w:hAnsi="Bookman Old Style"/>
            <w:color w:val="000000"/>
            <w:sz w:val="22"/>
            <w:szCs w:val="22"/>
          </w:rPr>
          <w:t>licitacoes1@pmsas.com.br</w:t>
        </w:r>
      </w:hyperlink>
      <w:r w:rsidRPr="008C6D33">
        <w:rPr>
          <w:rFonts w:ascii="Bookman Old Style" w:hAnsi="Bookman Old Style"/>
          <w:color w:val="000000"/>
          <w:sz w:val="22"/>
          <w:szCs w:val="22"/>
        </w:rPr>
        <w:t xml:space="preserve"> ou pelo telefone (46) 3563-8000.</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lastRenderedPageBreak/>
        <w:t>27.2. O Município deverá proporcionar todas as facilidades para que a contratada possa desempenhar seu serviço dentro das normas contratuais; comunicar à contratada quaisquer irregularidades observadas na execução do serviço contratado e aplicar as sansões administrativas quando se fizerem necessárias.</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27.3. A participação no presente processo de credenciamento implica na aceitação integral e irretratável de todas as condições exigidas neste edital e nos documentos que dele fazem parte, bem como na observância dos preceitos legais e regulamentares em vigor.</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27.4. O presente processo de chamamento público poderá ser revogado por razões de interesse público, decorrentes de fatos supervenientes, devidamente comprovados, pertinentes e suficientes para justificar sua revogação.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27.5. Fica eleito o Foro da Comarca de Santo Antonio do Sudoeste, para dirimir quaisquer dúvidas oriundas da execução deste instrumento.</w:t>
      </w:r>
    </w:p>
    <w:p w:rsidR="00AF1E45" w:rsidRPr="008C6D33"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27.6. Fazem parte integrante deste Edital:</w:t>
      </w:r>
    </w:p>
    <w:p w:rsidR="00277F6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Anexo I – Termo de Referência </w:t>
      </w:r>
    </w:p>
    <w:p w:rsidR="00277F6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Anexo II – </w:t>
      </w:r>
      <w:r w:rsidR="000B3712">
        <w:rPr>
          <w:rFonts w:ascii="Bookman Old Style" w:hAnsi="Bookman Old Style"/>
          <w:color w:val="000000"/>
          <w:sz w:val="22"/>
          <w:szCs w:val="22"/>
        </w:rPr>
        <w:t>Apresentação Credenciamento</w:t>
      </w:r>
    </w:p>
    <w:p w:rsidR="00277F6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 xml:space="preserve">Anexo III – Declaração de Unificada </w:t>
      </w:r>
    </w:p>
    <w:p w:rsidR="00AF1E45" w:rsidRDefault="00AF1E45" w:rsidP="008C6D33">
      <w:pPr>
        <w:pStyle w:val="NormalWeb"/>
        <w:ind w:right="-35"/>
        <w:jc w:val="both"/>
        <w:rPr>
          <w:rFonts w:ascii="Bookman Old Style" w:hAnsi="Bookman Old Style"/>
          <w:color w:val="000000"/>
          <w:sz w:val="22"/>
          <w:szCs w:val="22"/>
        </w:rPr>
      </w:pPr>
      <w:r w:rsidRPr="008C6D33">
        <w:rPr>
          <w:rFonts w:ascii="Bookman Old Style" w:hAnsi="Bookman Old Style"/>
          <w:color w:val="000000"/>
          <w:sz w:val="22"/>
          <w:szCs w:val="22"/>
        </w:rPr>
        <w:t>Anexo IV – Declaração ME/EPP</w:t>
      </w:r>
    </w:p>
    <w:p w:rsidR="00277F65" w:rsidRPr="008C6D33" w:rsidRDefault="00440AB9" w:rsidP="008C6D33">
      <w:pPr>
        <w:pStyle w:val="NormalWeb"/>
        <w:ind w:right="-35"/>
        <w:jc w:val="both"/>
        <w:rPr>
          <w:rFonts w:ascii="Bookman Old Style" w:hAnsi="Bookman Old Style"/>
          <w:color w:val="000000"/>
          <w:sz w:val="22"/>
          <w:szCs w:val="22"/>
        </w:rPr>
      </w:pPr>
      <w:r>
        <w:rPr>
          <w:rFonts w:ascii="Bookman Old Style" w:hAnsi="Bookman Old Style"/>
          <w:color w:val="000000"/>
          <w:sz w:val="22"/>
          <w:szCs w:val="22"/>
        </w:rPr>
        <w:t xml:space="preserve">Anexo V – </w:t>
      </w:r>
      <w:r w:rsidR="000B3712" w:rsidRPr="008C6D33">
        <w:rPr>
          <w:rFonts w:ascii="Bookman Old Style" w:hAnsi="Bookman Old Style"/>
          <w:color w:val="000000"/>
          <w:sz w:val="22"/>
          <w:szCs w:val="22"/>
        </w:rPr>
        <w:t>Minuta do Contrato</w:t>
      </w:r>
    </w:p>
    <w:p w:rsidR="00AF1E45" w:rsidRPr="008C6D33" w:rsidRDefault="00AF1E45" w:rsidP="00277F65">
      <w:pPr>
        <w:pStyle w:val="NormalWeb"/>
        <w:ind w:right="-35"/>
        <w:jc w:val="right"/>
        <w:rPr>
          <w:rFonts w:ascii="Bookman Old Style" w:hAnsi="Bookman Old Style"/>
          <w:color w:val="000000"/>
          <w:sz w:val="22"/>
          <w:szCs w:val="22"/>
        </w:rPr>
      </w:pPr>
      <w:r w:rsidRPr="008C6D33">
        <w:rPr>
          <w:rFonts w:ascii="Bookman Old Style" w:hAnsi="Bookman Old Style"/>
          <w:color w:val="000000"/>
          <w:sz w:val="22"/>
          <w:szCs w:val="22"/>
        </w:rPr>
        <w:t xml:space="preserve">Santo Antonio do Sudoeste, </w:t>
      </w:r>
      <w:r w:rsidR="000F5585">
        <w:rPr>
          <w:rFonts w:ascii="Bookman Old Style" w:hAnsi="Bookman Old Style"/>
          <w:color w:val="000000"/>
          <w:sz w:val="22"/>
          <w:szCs w:val="22"/>
        </w:rPr>
        <w:t>28</w:t>
      </w:r>
      <w:r w:rsidRPr="008C6D33">
        <w:rPr>
          <w:rFonts w:ascii="Bookman Old Style" w:hAnsi="Bookman Old Style"/>
          <w:color w:val="000000"/>
          <w:sz w:val="22"/>
          <w:szCs w:val="22"/>
        </w:rPr>
        <w:t xml:space="preserve"> de </w:t>
      </w:r>
      <w:r w:rsidR="0004061B">
        <w:rPr>
          <w:rFonts w:ascii="Bookman Old Style" w:hAnsi="Bookman Old Style"/>
          <w:color w:val="000000"/>
          <w:sz w:val="22"/>
          <w:szCs w:val="22"/>
        </w:rPr>
        <w:t>abril</w:t>
      </w:r>
      <w:r w:rsidRPr="008C6D33">
        <w:rPr>
          <w:rFonts w:ascii="Bookman Old Style" w:hAnsi="Bookman Old Style"/>
          <w:color w:val="000000"/>
          <w:sz w:val="22"/>
          <w:szCs w:val="22"/>
        </w:rPr>
        <w:t xml:space="preserve"> de 202</w:t>
      </w:r>
      <w:r w:rsidR="000B41F5">
        <w:rPr>
          <w:rFonts w:ascii="Bookman Old Style" w:hAnsi="Bookman Old Style"/>
          <w:color w:val="000000"/>
          <w:sz w:val="22"/>
          <w:szCs w:val="22"/>
        </w:rPr>
        <w:t>5</w:t>
      </w:r>
      <w:r w:rsidRPr="008C6D33">
        <w:rPr>
          <w:rFonts w:ascii="Bookman Old Style" w:hAnsi="Bookman Old Style"/>
          <w:color w:val="000000"/>
          <w:sz w:val="22"/>
          <w:szCs w:val="22"/>
        </w:rPr>
        <w:t>.</w:t>
      </w:r>
    </w:p>
    <w:p w:rsidR="00277F65" w:rsidRDefault="00277F65" w:rsidP="00277F65">
      <w:pPr>
        <w:pStyle w:val="NormalWeb"/>
        <w:ind w:right="-35"/>
        <w:jc w:val="center"/>
        <w:rPr>
          <w:rFonts w:ascii="Bookman Old Style" w:hAnsi="Bookman Old Style"/>
          <w:color w:val="000000"/>
          <w:sz w:val="22"/>
          <w:szCs w:val="22"/>
        </w:rPr>
      </w:pPr>
    </w:p>
    <w:p w:rsidR="00AF1E45" w:rsidRPr="008C6D33" w:rsidRDefault="00AF1E45" w:rsidP="00277F65">
      <w:pPr>
        <w:pStyle w:val="NormalWeb"/>
        <w:ind w:right="-35"/>
        <w:jc w:val="center"/>
        <w:rPr>
          <w:rFonts w:ascii="Bookman Old Style" w:hAnsi="Bookman Old Style"/>
          <w:color w:val="000000"/>
          <w:sz w:val="22"/>
          <w:szCs w:val="22"/>
        </w:rPr>
      </w:pPr>
      <w:r w:rsidRPr="008C6D33">
        <w:rPr>
          <w:rFonts w:ascii="Bookman Old Style" w:hAnsi="Bookman Old Style"/>
          <w:color w:val="000000"/>
          <w:sz w:val="22"/>
          <w:szCs w:val="22"/>
        </w:rPr>
        <w:t xml:space="preserve">RICARDO ANTONIO ORTINA </w:t>
      </w:r>
      <w:r w:rsidR="00277F65">
        <w:rPr>
          <w:rFonts w:ascii="Bookman Old Style" w:hAnsi="Bookman Old Style"/>
          <w:color w:val="000000"/>
          <w:sz w:val="22"/>
          <w:szCs w:val="22"/>
        </w:rPr>
        <w:br/>
      </w:r>
      <w:r w:rsidRPr="00277F65">
        <w:rPr>
          <w:rFonts w:ascii="Bookman Old Style" w:hAnsi="Bookman Old Style"/>
          <w:b/>
          <w:color w:val="000000"/>
          <w:sz w:val="22"/>
          <w:szCs w:val="22"/>
        </w:rPr>
        <w:t>Prefeito Municipal</w:t>
      </w:r>
    </w:p>
    <w:p w:rsidR="00277F65" w:rsidRDefault="00AF1E45" w:rsidP="000B41F5">
      <w:pPr>
        <w:widowControl/>
        <w:autoSpaceDE/>
        <w:autoSpaceDN/>
        <w:spacing w:after="160" w:line="259" w:lineRule="auto"/>
        <w:jc w:val="center"/>
        <w:rPr>
          <w:rFonts w:ascii="Bookman Old Style" w:hAnsi="Bookman Old Style"/>
          <w:b/>
          <w:color w:val="000000"/>
          <w:lang w:val="pt-BR" w:eastAsia="pt-BR"/>
        </w:rPr>
      </w:pPr>
      <w:r w:rsidRPr="008C6D33">
        <w:rPr>
          <w:rFonts w:ascii="Bookman Old Style" w:hAnsi="Bookman Old Style"/>
        </w:rPr>
        <w:br w:type="page"/>
      </w:r>
      <w:r w:rsidR="00277F65" w:rsidRPr="00277F65">
        <w:rPr>
          <w:rFonts w:ascii="Bookman Old Style" w:hAnsi="Bookman Old Style"/>
          <w:b/>
          <w:color w:val="000000"/>
          <w:lang w:val="pt-BR" w:eastAsia="pt-BR"/>
        </w:rPr>
        <w:lastRenderedPageBreak/>
        <w:t>ANEXO I</w:t>
      </w:r>
    </w:p>
    <w:p w:rsidR="000F5585" w:rsidRPr="00CB5DEE" w:rsidRDefault="000F5585" w:rsidP="000F5585">
      <w:pPr>
        <w:spacing w:before="100" w:beforeAutospacing="1" w:after="100" w:afterAutospacing="1"/>
        <w:jc w:val="center"/>
        <w:outlineLvl w:val="0"/>
        <w:rPr>
          <w:rFonts w:ascii="Bookman Old Style" w:hAnsi="Bookman Old Style"/>
          <w:b/>
          <w:bCs/>
          <w:color w:val="000000"/>
          <w:kern w:val="36"/>
          <w:sz w:val="20"/>
          <w:szCs w:val="20"/>
          <w:lang w:eastAsia="pt-BR"/>
        </w:rPr>
      </w:pPr>
      <w:r w:rsidRPr="00CB5DEE">
        <w:rPr>
          <w:rFonts w:ascii="Bookman Old Style" w:hAnsi="Bookman Old Style"/>
          <w:b/>
          <w:bCs/>
          <w:color w:val="000000"/>
          <w:kern w:val="36"/>
          <w:sz w:val="20"/>
          <w:szCs w:val="20"/>
          <w:lang w:eastAsia="pt-BR"/>
        </w:rPr>
        <w:t>TERMO DE REFERÊNCIA – TR</w:t>
      </w:r>
    </w:p>
    <w:p w:rsidR="000F5585" w:rsidRPr="00CB5DEE" w:rsidRDefault="000F5585" w:rsidP="000F5585">
      <w:pPr>
        <w:spacing w:before="100" w:beforeAutospacing="1" w:after="100" w:afterAutospacing="1"/>
        <w:jc w:val="both"/>
        <w:outlineLvl w:val="1"/>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INTRODUÇÃO</w:t>
      </w:r>
    </w:p>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Este Termo de Referência (TR) tem por finalidade estabelecer os parâmetros e elementos descritivos necessários para o processo de Credenciamento de pessoas jurídicas para o fornecimento de refeições (marmitas e serviço de buffet) destinadas aos servidores públicos municipais e visitantes a serviço da municipalidade de Santo Antonio do Sudoeste – PR. O presente documento é elaborado em estrita observância às disposições da Lei nº 14.133, de 1º de abril de 2021 (Nova Lei de Licitações e Contratos Administrativos), em especial ao seu Art. 6º, inciso XXIII, alíneas ‘a’ a ‘j’, que define os elementos essenciais que devem constar no TR para a correta instrução do processo de contratação pública. A adoção do sistema de credenciamento visa garantir a disponibilidade contínua e a qualidade dos serviços de alimentação, assegurando que as necessidades da Administração Pública sejam atendidas de forma eficiente e isonômica entre os potenciais fornecedores.</w:t>
      </w:r>
    </w:p>
    <w:p w:rsidR="000F5585" w:rsidRPr="00CB5DEE" w:rsidRDefault="000F5585" w:rsidP="000F5585">
      <w:pPr>
        <w:spacing w:before="100" w:beforeAutospacing="1" w:after="100" w:afterAutospacing="1"/>
        <w:jc w:val="both"/>
        <w:outlineLvl w:val="1"/>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1. DEFINIÇÃO DO OBJETO (Art. 6º, inciso XXIII, alínea ‘a’, da Lei nº 14.133/2021)</w:t>
      </w:r>
    </w:p>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 xml:space="preserve">O objeto deste Termo de Referência é o </w:t>
      </w:r>
      <w:r w:rsidRPr="0019240C">
        <w:rPr>
          <w:rFonts w:ascii="Bookman Old Style" w:hAnsi="Bookman Old Style"/>
        </w:rPr>
        <w:t xml:space="preserve">Credenciamento de empresas para fornecimento de marmitas e refeições tipo buffet (destinadas aos funcionários públicos municipais </w:t>
      </w:r>
      <w:r w:rsidRPr="0019240C">
        <w:rPr>
          <w:rFonts w:ascii="Bookman Old Style" w:hAnsi="Bookman Old Style" w:cs="Bookman Old Style"/>
        </w:rPr>
        <w:t xml:space="preserve">e visitantes </w:t>
      </w:r>
      <w:r>
        <w:rPr>
          <w:rFonts w:ascii="Bookman Old Style" w:hAnsi="Bookman Old Style" w:cs="Bookman Old Style"/>
        </w:rPr>
        <w:t>a serviço da municipalidade em S</w:t>
      </w:r>
      <w:r w:rsidRPr="0019240C">
        <w:rPr>
          <w:rFonts w:ascii="Bookman Old Style" w:hAnsi="Bookman Old Style" w:cs="Bookman Old Style"/>
        </w:rPr>
        <w:t xml:space="preserve">anto </w:t>
      </w:r>
      <w:r>
        <w:rPr>
          <w:rFonts w:ascii="Bookman Old Style" w:hAnsi="Bookman Old Style" w:cs="Bookman Old Style"/>
        </w:rPr>
        <w:t>A</w:t>
      </w:r>
      <w:r w:rsidRPr="0019240C">
        <w:rPr>
          <w:rFonts w:ascii="Bookman Old Style" w:hAnsi="Bookman Old Style" w:cs="Bookman Old Style"/>
        </w:rPr>
        <w:t>ntonio</w:t>
      </w:r>
      <w:r>
        <w:rPr>
          <w:rFonts w:ascii="Bookman Old Style" w:hAnsi="Bookman Old Style" w:cs="Bookman Old Style"/>
        </w:rPr>
        <w:t xml:space="preserve"> do S</w:t>
      </w:r>
      <w:r w:rsidRPr="0019240C">
        <w:rPr>
          <w:rFonts w:ascii="Bookman Old Style" w:hAnsi="Bookman Old Style" w:cs="Bookman Old Style"/>
        </w:rPr>
        <w:t>udoeste</w:t>
      </w:r>
      <w:r w:rsidRPr="00CB5DEE">
        <w:rPr>
          <w:rFonts w:ascii="Bookman Old Style" w:hAnsi="Bookman Old Style"/>
          <w:color w:val="000000"/>
          <w:sz w:val="20"/>
          <w:szCs w:val="20"/>
          <w:lang w:eastAsia="pt-BR"/>
        </w:rPr>
        <w:t>. O credenciamento visa selecionar todos os interessados que preencham as condições de habilitação e qualificação exigidas, operando em regime de não exclusividade, sendo a contratação efetivada mediante demanda específica da Administração Municipal, com pagamento correspondente à quantidade de refeições efetivamente fornecidas e atestadas, conforme os preços referenciais definidos neste TR e no Edital de Credenciamento.</w:t>
      </w:r>
    </w:p>
    <w:p w:rsidR="000F5585" w:rsidRPr="00CB5DEE" w:rsidRDefault="000F5585" w:rsidP="000F5585">
      <w:pPr>
        <w:spacing w:before="100" w:beforeAutospacing="1" w:after="100" w:afterAutospacing="1"/>
        <w:jc w:val="both"/>
        <w:outlineLvl w:val="1"/>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2. FUNDAMENTAÇÃO DA CONTRATAÇÃO (Art. 6º, inciso XXIII, alínea ‘b’, da Lei nº 14.133/2021)</w:t>
      </w:r>
    </w:p>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A presente contratação fundamenta-se na necessidade essencial de prover alimentação adequada e em tempo hábil aos servidores públicos municipais que, em razão de suas funções, jornadas de trabalho estendidas, participação em eventos oficiais ou deslocamentos a serviço, necessitam realizar refeições durante o expediente ou em representação do Município. Da mesma forma, justifica-se pela necessidade de recepcionar adequadamente visitantes oficiais (representantes de outros órgãos, autoridades, palestrantes, etc.) que estejam a serviço da municipalidade. A garantia de alimentação contribui diretamente para o bem-estar, saúde e manutenção da produtividade dos servidores, refletindo positivamente na qualidade dos serviços prestados à população. Adicionalmente, o fornecimento organizado de refeições evita deslocamentos desnecessários durante o horário de serviço, otimizando o tempo e os recursos públicos. O modelo de credenciamento permite a participação de múltiplos fornecedores locais que atendam aos requisitos, fomentando a economia do município e garantindo a continuidade do serviço mesmo em caso de eventual indisponibilidade de um fornecedor específico. Esta contratação representa, portanto, um investimento na eficiência administrativa e na valorização do capital humano municipal, alinhada aos princípios da economicidade, eficiência e interesse público.</w:t>
      </w:r>
    </w:p>
    <w:p w:rsidR="000F5585" w:rsidRPr="00CB5DEE" w:rsidRDefault="000F5585" w:rsidP="000F5585">
      <w:pPr>
        <w:spacing w:before="100" w:beforeAutospacing="1" w:after="100" w:afterAutospacing="1"/>
        <w:jc w:val="both"/>
        <w:outlineLvl w:val="1"/>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3. DESCRIÇÃO DA SOLUÇÃO COMO UM TODO CONSIDERADO O CICLO DE VIDA DO OBJETO E ESPECIFICAÇÃO DO PRODUTO (Art. 6º, inciso XXIII, alínea ‘c’, da Lei nº 14.133/2021)</w:t>
      </w:r>
    </w:p>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A solução compreende o credenciamento de empresas para o fornecimento contínuo, sob demanda, de refeições, abrangendo todo o ciclo desde a habilitação do fornecedor, passando pela solicitação do serviço pela Administração, preparo, entrega ou disponibilização (no caso de buffet), consumo, faturamento e pagamento, até o encerramento ou renovação do credenciamento.</w:t>
      </w:r>
    </w:p>
    <w:p w:rsidR="000F5585" w:rsidRDefault="000F5585" w:rsidP="000F5585">
      <w:pPr>
        <w:spacing w:before="100" w:beforeAutospacing="1" w:after="100" w:afterAutospacing="1"/>
        <w:jc w:val="both"/>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lastRenderedPageBreak/>
        <w:t>Especificações Mínimas dos Produtos:</w:t>
      </w:r>
    </w:p>
    <w:tbl>
      <w:tblPr>
        <w:tblW w:w="4910" w:type="pct"/>
        <w:tblInd w:w="-8" w:type="dxa"/>
        <w:tblLayout w:type="fixed"/>
        <w:tblCellMar>
          <w:top w:w="15" w:type="dxa"/>
          <w:left w:w="15" w:type="dxa"/>
          <w:bottom w:w="15" w:type="dxa"/>
          <w:right w:w="15" w:type="dxa"/>
        </w:tblCellMar>
        <w:tblLook w:val="0000" w:firstRow="0" w:lastRow="0" w:firstColumn="0" w:lastColumn="0" w:noHBand="0" w:noVBand="0"/>
      </w:tblPr>
      <w:tblGrid>
        <w:gridCol w:w="732"/>
        <w:gridCol w:w="1133"/>
        <w:gridCol w:w="4164"/>
        <w:gridCol w:w="966"/>
        <w:gridCol w:w="691"/>
        <w:gridCol w:w="966"/>
        <w:gridCol w:w="948"/>
      </w:tblGrid>
      <w:tr w:rsidR="00D055E9" w:rsidRPr="008C2E4E" w:rsidTr="005F0012">
        <w:tc>
          <w:tcPr>
            <w:tcW w:w="9601" w:type="dxa"/>
            <w:gridSpan w:val="7"/>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LOTE: 1 - Lote 001</w:t>
            </w:r>
          </w:p>
        </w:tc>
      </w:tr>
      <w:tr w:rsidR="00D055E9" w:rsidRPr="008C2E4E" w:rsidTr="005F0012">
        <w:tc>
          <w:tcPr>
            <w:tcW w:w="733" w:type="dxa"/>
            <w:tcBorders>
              <w:top w:val="single" w:sz="6" w:space="0" w:color="000000"/>
              <w:left w:val="single" w:sz="6" w:space="0" w:color="000000"/>
              <w:bottom w:val="single" w:sz="6" w:space="0" w:color="000000"/>
              <w:right w:val="single" w:sz="6" w:space="0" w:color="000000"/>
            </w:tcBorders>
            <w:shd w:val="clear" w:color="auto" w:fill="C0C0C0"/>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Item</w:t>
            </w:r>
          </w:p>
        </w:tc>
        <w:tc>
          <w:tcPr>
            <w:tcW w:w="1133" w:type="dxa"/>
            <w:tcBorders>
              <w:top w:val="single" w:sz="6" w:space="0" w:color="000000"/>
              <w:left w:val="single" w:sz="6" w:space="0" w:color="000000"/>
              <w:bottom w:val="single" w:sz="6" w:space="0" w:color="000000"/>
              <w:right w:val="single" w:sz="6" w:space="0" w:color="000000"/>
            </w:tcBorders>
            <w:shd w:val="clear" w:color="auto" w:fill="C0C0C0"/>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Código do produto/serviço</w:t>
            </w:r>
          </w:p>
        </w:tc>
        <w:tc>
          <w:tcPr>
            <w:tcW w:w="4164" w:type="dxa"/>
            <w:tcBorders>
              <w:top w:val="single" w:sz="6" w:space="0" w:color="000000"/>
              <w:left w:val="single" w:sz="6" w:space="0" w:color="000000"/>
              <w:bottom w:val="single" w:sz="6" w:space="0" w:color="000000"/>
              <w:right w:val="single" w:sz="6" w:space="0" w:color="000000"/>
            </w:tcBorders>
            <w:shd w:val="clear" w:color="auto" w:fill="C0C0C0"/>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Nome do produto/serviço</w:t>
            </w:r>
          </w:p>
        </w:tc>
        <w:tc>
          <w:tcPr>
            <w:tcW w:w="966" w:type="dxa"/>
            <w:tcBorders>
              <w:top w:val="single" w:sz="6" w:space="0" w:color="000000"/>
              <w:left w:val="single" w:sz="6" w:space="0" w:color="000000"/>
              <w:bottom w:val="single" w:sz="6" w:space="0" w:color="000000"/>
              <w:right w:val="single" w:sz="6" w:space="0" w:color="000000"/>
            </w:tcBorders>
            <w:shd w:val="clear" w:color="auto" w:fill="C0C0C0"/>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Quantidade</w:t>
            </w:r>
          </w:p>
        </w:tc>
        <w:tc>
          <w:tcPr>
            <w:tcW w:w="691" w:type="dxa"/>
            <w:tcBorders>
              <w:top w:val="single" w:sz="6" w:space="0" w:color="000000"/>
              <w:left w:val="single" w:sz="6" w:space="0" w:color="000000"/>
              <w:bottom w:val="single" w:sz="6" w:space="0" w:color="000000"/>
              <w:right w:val="single" w:sz="6" w:space="0" w:color="000000"/>
            </w:tcBorders>
            <w:shd w:val="clear" w:color="auto" w:fill="C0C0C0"/>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Unidade</w:t>
            </w:r>
          </w:p>
        </w:tc>
        <w:tc>
          <w:tcPr>
            <w:tcW w:w="966" w:type="dxa"/>
            <w:tcBorders>
              <w:top w:val="single" w:sz="6" w:space="0" w:color="000000"/>
              <w:left w:val="single" w:sz="6" w:space="0" w:color="000000"/>
              <w:bottom w:val="single" w:sz="6" w:space="0" w:color="000000"/>
              <w:right w:val="single" w:sz="6" w:space="0" w:color="000000"/>
            </w:tcBorders>
            <w:shd w:val="clear" w:color="auto" w:fill="C0C0C0"/>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Preço máximo</w:t>
            </w:r>
          </w:p>
        </w:tc>
        <w:tc>
          <w:tcPr>
            <w:tcW w:w="948" w:type="dxa"/>
            <w:tcBorders>
              <w:top w:val="single" w:sz="6" w:space="0" w:color="000000"/>
              <w:left w:val="single" w:sz="6" w:space="0" w:color="000000"/>
              <w:bottom w:val="single" w:sz="6" w:space="0" w:color="000000"/>
              <w:right w:val="single" w:sz="6" w:space="0" w:color="000000"/>
            </w:tcBorders>
            <w:shd w:val="clear" w:color="auto" w:fill="C0C0C0"/>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Preço máximo total</w:t>
            </w:r>
          </w:p>
        </w:tc>
      </w:tr>
      <w:tr w:rsidR="00D055E9" w:rsidRPr="008C2E4E" w:rsidTr="005F0012">
        <w:tc>
          <w:tcPr>
            <w:tcW w:w="733" w:type="dxa"/>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1</w:t>
            </w:r>
          </w:p>
        </w:tc>
        <w:tc>
          <w:tcPr>
            <w:tcW w:w="1133" w:type="dxa"/>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11504</w:t>
            </w:r>
          </w:p>
        </w:tc>
        <w:tc>
          <w:tcPr>
            <w:tcW w:w="4164" w:type="dxa"/>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REFEIÇÃO TIPO BUFFET LIVRE ACOMPANHADA DE 350 ML DE REFRIGERANTE OU SUCO NATURAL, DEVERÃO OFERTAR NO MÍNIMO OS SEGUINTES PRATOS:</w:t>
            </w:r>
          </w:p>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 xml:space="preserve">- MASSAS, ARROZ BRANCO, FEIJÃO, LEGUMES, 2 TIPOS DE CARNE E SALADAS. ALTERNANDO A OFERTA COM MANDIOCA E/OU POLENTA COZIDA OU FRITA. </w:t>
            </w:r>
          </w:p>
        </w:tc>
        <w:tc>
          <w:tcPr>
            <w:tcW w:w="966" w:type="dxa"/>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3.600,00</w:t>
            </w:r>
          </w:p>
        </w:tc>
        <w:tc>
          <w:tcPr>
            <w:tcW w:w="691" w:type="dxa"/>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UN</w:t>
            </w:r>
          </w:p>
        </w:tc>
        <w:tc>
          <w:tcPr>
            <w:tcW w:w="966" w:type="dxa"/>
            <w:tcBorders>
              <w:top w:val="single" w:sz="6" w:space="0" w:color="000000"/>
              <w:left w:val="single" w:sz="6" w:space="0" w:color="000000"/>
              <w:bottom w:val="single" w:sz="6" w:space="0" w:color="000000"/>
              <w:right w:val="single" w:sz="6" w:space="0" w:color="000000"/>
            </w:tcBorders>
          </w:tcPr>
          <w:p w:rsidR="00D055E9" w:rsidRPr="00D05A21" w:rsidRDefault="00D055E9" w:rsidP="005F0012">
            <w:pPr>
              <w:pStyle w:val="ParagraphStyle"/>
              <w:rPr>
                <w:rFonts w:ascii="Bookman Old Style" w:hAnsi="Bookman Old Style"/>
                <w:sz w:val="14"/>
                <w:szCs w:val="14"/>
                <w:lang w:val="pt-BR"/>
              </w:rPr>
            </w:pPr>
            <w:r>
              <w:rPr>
                <w:rFonts w:ascii="Bookman Old Style" w:hAnsi="Bookman Old Style"/>
                <w:sz w:val="14"/>
                <w:szCs w:val="14"/>
                <w:lang w:val="pt-BR"/>
              </w:rPr>
              <w:t>33,80</w:t>
            </w:r>
          </w:p>
        </w:tc>
        <w:tc>
          <w:tcPr>
            <w:tcW w:w="948" w:type="dxa"/>
            <w:tcBorders>
              <w:top w:val="single" w:sz="6" w:space="0" w:color="000000"/>
              <w:left w:val="single" w:sz="6" w:space="0" w:color="000000"/>
              <w:bottom w:val="single" w:sz="6" w:space="0" w:color="000000"/>
              <w:right w:val="single" w:sz="6" w:space="0" w:color="000000"/>
            </w:tcBorders>
          </w:tcPr>
          <w:p w:rsidR="00D055E9" w:rsidRPr="00D05A21" w:rsidRDefault="00D055E9" w:rsidP="005F0012">
            <w:pPr>
              <w:pStyle w:val="ParagraphStyle"/>
              <w:rPr>
                <w:rFonts w:ascii="Bookman Old Style" w:hAnsi="Bookman Old Style"/>
                <w:sz w:val="14"/>
                <w:szCs w:val="14"/>
                <w:lang w:val="pt-BR"/>
              </w:rPr>
            </w:pPr>
            <w:r>
              <w:rPr>
                <w:rFonts w:ascii="Bookman Old Style" w:hAnsi="Bookman Old Style"/>
                <w:sz w:val="14"/>
                <w:szCs w:val="14"/>
                <w:lang w:val="pt-BR"/>
              </w:rPr>
              <w:t>121.680,0</w:t>
            </w:r>
          </w:p>
        </w:tc>
      </w:tr>
      <w:tr w:rsidR="00D055E9" w:rsidRPr="008C2E4E" w:rsidTr="005F0012">
        <w:tc>
          <w:tcPr>
            <w:tcW w:w="733" w:type="dxa"/>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2</w:t>
            </w:r>
          </w:p>
        </w:tc>
        <w:tc>
          <w:tcPr>
            <w:tcW w:w="1133" w:type="dxa"/>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9796</w:t>
            </w:r>
          </w:p>
        </w:tc>
        <w:tc>
          <w:tcPr>
            <w:tcW w:w="4164" w:type="dxa"/>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REFEIÇÕES EM MARMITA COM PESO MÍNIMO DE 1 KG ACOMPANHADA DE 350 ML DE REFRIGERANTE OU SUCO NATURAL, DEVERÃO OFERTAR NO MÍNIMO OS SEGUINTES PRATOS:</w:t>
            </w:r>
          </w:p>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 MASSAS, ARROZ BRANCO, FEIJÃO, LEGUMES, 2 TIPOS DE CARNE E SALADAS. ALTERNANDO A OFERTA COM MANDIOCA E/OU POLENTA COZIDA OU FRITA.</w:t>
            </w:r>
          </w:p>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 xml:space="preserve">- O LICITADOR INFORMARÁ À CONTRATADA, ATÉ AS  10:00 HORAS DE CADA DIA, O NÚMERO DE REFEIÇÕES QUE DEVERÃO SER PREPARADAS POR DIA E O LOCAL ONDE DEVERÃO SER ENTREGUES; </w:t>
            </w:r>
          </w:p>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 xml:space="preserve">- AS REFEIÇÕES DEVERÃO SER ENTREGUES PRONTAS, DEVIDAMENTE ACONDICIONADAS EM EMBALAGENS DE ALUMÍNIO DESCARTÁVEIS, COM A SALADA ACONDICIONADA EM RECIPIENTE SEPARADO DA COMIDA QUENTE, INDIVIDUALMENTE, ATÉ AS 12:00 HORAS DE CADA DIA. </w:t>
            </w:r>
          </w:p>
        </w:tc>
        <w:tc>
          <w:tcPr>
            <w:tcW w:w="966" w:type="dxa"/>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10.000,00</w:t>
            </w:r>
          </w:p>
        </w:tc>
        <w:tc>
          <w:tcPr>
            <w:tcW w:w="691" w:type="dxa"/>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UN</w:t>
            </w:r>
          </w:p>
        </w:tc>
        <w:tc>
          <w:tcPr>
            <w:tcW w:w="966" w:type="dxa"/>
            <w:tcBorders>
              <w:top w:val="single" w:sz="6" w:space="0" w:color="000000"/>
              <w:left w:val="single" w:sz="6" w:space="0" w:color="000000"/>
              <w:bottom w:val="single" w:sz="6" w:space="0" w:color="000000"/>
              <w:right w:val="single" w:sz="6" w:space="0" w:color="000000"/>
            </w:tcBorders>
          </w:tcPr>
          <w:p w:rsidR="00D055E9" w:rsidRPr="00D05A21" w:rsidRDefault="00D055E9" w:rsidP="005F0012">
            <w:pPr>
              <w:pStyle w:val="ParagraphStyle"/>
              <w:rPr>
                <w:rFonts w:ascii="Bookman Old Style" w:hAnsi="Bookman Old Style"/>
                <w:sz w:val="14"/>
                <w:szCs w:val="14"/>
                <w:lang w:val="pt-BR"/>
              </w:rPr>
            </w:pPr>
            <w:r>
              <w:rPr>
                <w:rFonts w:ascii="Bookman Old Style" w:hAnsi="Bookman Old Style"/>
                <w:sz w:val="14"/>
                <w:szCs w:val="14"/>
                <w:lang w:val="pt-BR"/>
              </w:rPr>
              <w:t>26,50</w:t>
            </w:r>
          </w:p>
        </w:tc>
        <w:tc>
          <w:tcPr>
            <w:tcW w:w="948" w:type="dxa"/>
            <w:tcBorders>
              <w:top w:val="single" w:sz="6" w:space="0" w:color="000000"/>
              <w:left w:val="single" w:sz="6" w:space="0" w:color="000000"/>
              <w:bottom w:val="single" w:sz="6" w:space="0" w:color="000000"/>
              <w:right w:val="single" w:sz="6" w:space="0" w:color="000000"/>
            </w:tcBorders>
          </w:tcPr>
          <w:p w:rsidR="00D055E9" w:rsidRPr="00D05A21" w:rsidRDefault="00D055E9" w:rsidP="005F0012">
            <w:pPr>
              <w:pStyle w:val="ParagraphStyle"/>
              <w:rPr>
                <w:rFonts w:ascii="Bookman Old Style" w:hAnsi="Bookman Old Style"/>
                <w:sz w:val="14"/>
                <w:szCs w:val="14"/>
                <w:lang w:val="pt-BR"/>
              </w:rPr>
            </w:pPr>
            <w:r>
              <w:rPr>
                <w:rFonts w:ascii="Bookman Old Style" w:hAnsi="Bookman Old Style"/>
                <w:sz w:val="14"/>
                <w:szCs w:val="14"/>
                <w:lang w:val="pt-BR"/>
              </w:rPr>
              <w:t>265.000,00</w:t>
            </w:r>
          </w:p>
        </w:tc>
      </w:tr>
      <w:tr w:rsidR="00D055E9" w:rsidRPr="008C2E4E" w:rsidTr="005F0012">
        <w:tc>
          <w:tcPr>
            <w:tcW w:w="733" w:type="dxa"/>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3</w:t>
            </w:r>
          </w:p>
        </w:tc>
        <w:tc>
          <w:tcPr>
            <w:tcW w:w="1133" w:type="dxa"/>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899</w:t>
            </w:r>
          </w:p>
        </w:tc>
        <w:tc>
          <w:tcPr>
            <w:tcW w:w="4164" w:type="dxa"/>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REFEIÇÕES EM MARMITA COM PESO MÍNIMO DE 800 GRAMAS. ACOMPANHADA DE 350 ML DE REFRIGERANTE OU SUCO NATURAL, DEVERÃO OFERTAR NO MÍNIMO OS SEGUINTES PRATOS:</w:t>
            </w:r>
          </w:p>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 MASSAS, ARROZ BRANCO, FEIJÃO, LEGUMES, 2 TIPOS DE CARNE E SALADAS. ALTERNANDO A OFERTA COM MANDIOCA E/OU POLENTA COZIDA OU FRITA.</w:t>
            </w:r>
          </w:p>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 xml:space="preserve">- O LICITADOR INFORMARÁ À CONTRATADA, ATÉ AS  10:00 HORAS DE CADA DIA, O NÚMERO DE REFEIÇÕES QUE DEVERÃO SER PREPARADAS POR DIA E O LOCAL ONDE DEVERÃO SER ENTREGUES; </w:t>
            </w:r>
          </w:p>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 xml:space="preserve">- AS REFEIÇÕES DEVERÃO SER ENTREGUES PRONTAS, DEVIDAMENTE ACONDICIONADAS EM EMBALAGENS DE ALUMÍNIO DESCARTÁVEIS, COM A SALADA ACONDICIONADA EM RECIPIENTE SEPARADO DA COMIDA QUENTE, INDIVIDUALMENTE, ATÉ AS 12:00 HORAS DE CADA DIA. </w:t>
            </w:r>
          </w:p>
        </w:tc>
        <w:tc>
          <w:tcPr>
            <w:tcW w:w="966" w:type="dxa"/>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4.000,00</w:t>
            </w:r>
          </w:p>
        </w:tc>
        <w:tc>
          <w:tcPr>
            <w:tcW w:w="691" w:type="dxa"/>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UN</w:t>
            </w:r>
          </w:p>
        </w:tc>
        <w:tc>
          <w:tcPr>
            <w:tcW w:w="966" w:type="dxa"/>
            <w:tcBorders>
              <w:top w:val="single" w:sz="6" w:space="0" w:color="000000"/>
              <w:left w:val="single" w:sz="6" w:space="0" w:color="000000"/>
              <w:bottom w:val="single" w:sz="6" w:space="0" w:color="000000"/>
              <w:right w:val="single" w:sz="6" w:space="0" w:color="000000"/>
            </w:tcBorders>
          </w:tcPr>
          <w:p w:rsidR="00D055E9" w:rsidRPr="00D05A21" w:rsidRDefault="00D055E9" w:rsidP="005F0012">
            <w:pPr>
              <w:pStyle w:val="ParagraphStyle"/>
              <w:rPr>
                <w:rFonts w:ascii="Bookman Old Style" w:hAnsi="Bookman Old Style"/>
                <w:sz w:val="14"/>
                <w:szCs w:val="14"/>
                <w:lang w:val="pt-BR"/>
              </w:rPr>
            </w:pPr>
            <w:r>
              <w:rPr>
                <w:rFonts w:ascii="Bookman Old Style" w:hAnsi="Bookman Old Style"/>
                <w:sz w:val="14"/>
                <w:szCs w:val="14"/>
                <w:lang w:val="pt-BR"/>
              </w:rPr>
              <w:t>23,50</w:t>
            </w:r>
          </w:p>
        </w:tc>
        <w:tc>
          <w:tcPr>
            <w:tcW w:w="948" w:type="dxa"/>
            <w:tcBorders>
              <w:top w:val="single" w:sz="6" w:space="0" w:color="000000"/>
              <w:left w:val="single" w:sz="6" w:space="0" w:color="000000"/>
              <w:bottom w:val="single" w:sz="6" w:space="0" w:color="000000"/>
              <w:right w:val="single" w:sz="6" w:space="0" w:color="000000"/>
            </w:tcBorders>
          </w:tcPr>
          <w:p w:rsidR="00D055E9" w:rsidRPr="00D05A21" w:rsidRDefault="00D055E9" w:rsidP="005F0012">
            <w:pPr>
              <w:pStyle w:val="ParagraphStyle"/>
              <w:rPr>
                <w:rFonts w:ascii="Bookman Old Style" w:hAnsi="Bookman Old Style"/>
                <w:sz w:val="14"/>
                <w:szCs w:val="14"/>
                <w:lang w:val="pt-BR"/>
              </w:rPr>
            </w:pPr>
            <w:r>
              <w:rPr>
                <w:rFonts w:ascii="Bookman Old Style" w:hAnsi="Bookman Old Style"/>
                <w:sz w:val="14"/>
                <w:szCs w:val="14"/>
                <w:lang w:val="pt-BR"/>
              </w:rPr>
              <w:t>94.000,00</w:t>
            </w:r>
          </w:p>
        </w:tc>
      </w:tr>
      <w:tr w:rsidR="00D055E9" w:rsidRPr="008C2E4E" w:rsidTr="005F0012">
        <w:tc>
          <w:tcPr>
            <w:tcW w:w="8653" w:type="dxa"/>
            <w:gridSpan w:val="6"/>
            <w:tcBorders>
              <w:top w:val="single" w:sz="6" w:space="0" w:color="000000"/>
              <w:left w:val="single" w:sz="6" w:space="0" w:color="000000"/>
              <w:bottom w:val="single" w:sz="6" w:space="0" w:color="000000"/>
              <w:right w:val="single" w:sz="6" w:space="0" w:color="000000"/>
            </w:tcBorders>
          </w:tcPr>
          <w:p w:rsidR="00D055E9" w:rsidRPr="008C2E4E" w:rsidRDefault="00D055E9" w:rsidP="005F0012">
            <w:pPr>
              <w:pStyle w:val="ParagraphStyle"/>
              <w:rPr>
                <w:rFonts w:ascii="Bookman Old Style" w:hAnsi="Bookman Old Style"/>
                <w:sz w:val="14"/>
                <w:szCs w:val="14"/>
              </w:rPr>
            </w:pPr>
          </w:p>
          <w:p w:rsidR="00D055E9" w:rsidRPr="008C2E4E" w:rsidRDefault="00D055E9" w:rsidP="005F0012">
            <w:pPr>
              <w:pStyle w:val="ParagraphStyle"/>
              <w:rPr>
                <w:rFonts w:ascii="Bookman Old Style" w:hAnsi="Bookman Old Style"/>
                <w:sz w:val="14"/>
                <w:szCs w:val="14"/>
              </w:rPr>
            </w:pPr>
            <w:r w:rsidRPr="008C2E4E">
              <w:rPr>
                <w:rFonts w:ascii="Bookman Old Style" w:hAnsi="Bookman Old Style"/>
                <w:sz w:val="14"/>
                <w:szCs w:val="14"/>
              </w:rPr>
              <w:t>TOTAL</w:t>
            </w:r>
          </w:p>
        </w:tc>
        <w:tc>
          <w:tcPr>
            <w:tcW w:w="948" w:type="dxa"/>
            <w:tcBorders>
              <w:top w:val="single" w:sz="6" w:space="0" w:color="000000"/>
              <w:left w:val="single" w:sz="6" w:space="0" w:color="000000"/>
              <w:bottom w:val="single" w:sz="6" w:space="0" w:color="000000"/>
              <w:right w:val="single" w:sz="6" w:space="0" w:color="000000"/>
            </w:tcBorders>
          </w:tcPr>
          <w:p w:rsidR="00D055E9" w:rsidRPr="00D05A21" w:rsidRDefault="00D055E9" w:rsidP="005F0012">
            <w:pPr>
              <w:pStyle w:val="ParagraphStyle"/>
              <w:rPr>
                <w:rFonts w:ascii="Bookman Old Style" w:hAnsi="Bookman Old Style"/>
                <w:sz w:val="14"/>
                <w:szCs w:val="14"/>
                <w:lang w:val="pt-BR"/>
              </w:rPr>
            </w:pPr>
            <w:r>
              <w:rPr>
                <w:rFonts w:ascii="Bookman Old Style" w:hAnsi="Bookman Old Style"/>
                <w:sz w:val="14"/>
                <w:szCs w:val="14"/>
                <w:lang w:val="pt-BR"/>
              </w:rPr>
              <w:t>480.680,00</w:t>
            </w:r>
          </w:p>
        </w:tc>
      </w:tr>
    </w:tbl>
    <w:p w:rsidR="000F5585" w:rsidRPr="00CB5DEE" w:rsidRDefault="000F5585" w:rsidP="000F5585">
      <w:pPr>
        <w:spacing w:before="100" w:beforeAutospacing="1" w:after="100" w:afterAutospacing="1"/>
        <w:jc w:val="both"/>
        <w:outlineLvl w:val="1"/>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4. REQUISITOS DA CONTRATAÇÃO (Art. 6º, inciso XXIII, alínea ‘d’, da Lei nº 14.133/2021)</w:t>
      </w:r>
    </w:p>
    <w:p w:rsidR="000F5585" w:rsidRDefault="000F5585" w:rsidP="000F5585">
      <w:pPr>
        <w:spacing w:before="100" w:beforeAutospacing="1" w:after="100" w:afterAutospacing="1"/>
        <w:jc w:val="both"/>
        <w:outlineLvl w:val="2"/>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As empresas interessadas em se credenciar deverão atender, cumulativamente, aos seguintes requisitos:</w:t>
      </w:r>
    </w:p>
    <w:p w:rsidR="000F5585" w:rsidRPr="0013660F" w:rsidRDefault="000F5585" w:rsidP="000F5585">
      <w:pPr>
        <w:pStyle w:val="NormalWeb"/>
        <w:numPr>
          <w:ilvl w:val="0"/>
          <w:numId w:val="45"/>
        </w:numPr>
        <w:ind w:right="-35"/>
        <w:jc w:val="both"/>
        <w:rPr>
          <w:rFonts w:ascii="Bookman Old Style" w:hAnsi="Bookman Old Style"/>
          <w:b/>
          <w:i/>
          <w:color w:val="000000"/>
          <w:sz w:val="22"/>
          <w:szCs w:val="22"/>
        </w:rPr>
      </w:pPr>
      <w:r w:rsidRPr="0013660F">
        <w:rPr>
          <w:rFonts w:ascii="Bookman Old Style" w:hAnsi="Bookman Old Style"/>
          <w:b/>
          <w:i/>
          <w:color w:val="000000"/>
          <w:sz w:val="22"/>
          <w:szCs w:val="22"/>
        </w:rPr>
        <w:t>REGULARIDADE JURÍDICA</w:t>
      </w:r>
    </w:p>
    <w:p w:rsidR="000F5585" w:rsidRPr="00CB5DEE" w:rsidRDefault="000F5585" w:rsidP="000F5585">
      <w:pPr>
        <w:pStyle w:val="NormalWeb"/>
        <w:spacing w:before="0" w:beforeAutospacing="0" w:after="0" w:afterAutospacing="0"/>
        <w:ind w:left="709" w:right="-35"/>
        <w:jc w:val="both"/>
        <w:rPr>
          <w:rFonts w:ascii="Bookman Old Style" w:hAnsi="Bookman Old Style"/>
          <w:color w:val="000000"/>
          <w:sz w:val="20"/>
          <w:szCs w:val="20"/>
        </w:rPr>
      </w:pPr>
      <w:r w:rsidRPr="00CB5DEE">
        <w:rPr>
          <w:rFonts w:ascii="Bookman Old Style" w:hAnsi="Bookman Old Style"/>
          <w:color w:val="000000"/>
          <w:sz w:val="20"/>
          <w:szCs w:val="20"/>
        </w:rPr>
        <w:t xml:space="preserve">I- Empresário individual: inscrição no Registro Público de Empresas Mercantis, a cargo da Junta Comercial da respectiva sede; </w:t>
      </w:r>
    </w:p>
    <w:p w:rsidR="000F5585" w:rsidRPr="00CB5DEE" w:rsidRDefault="000F5585" w:rsidP="000F5585">
      <w:pPr>
        <w:pStyle w:val="NormalWeb"/>
        <w:spacing w:before="0" w:beforeAutospacing="0" w:after="0" w:afterAutospacing="0"/>
        <w:ind w:left="709" w:right="-35"/>
        <w:jc w:val="both"/>
        <w:rPr>
          <w:rFonts w:ascii="Bookman Old Style" w:hAnsi="Bookman Old Style"/>
          <w:color w:val="000000"/>
          <w:sz w:val="20"/>
          <w:szCs w:val="20"/>
        </w:rPr>
      </w:pPr>
      <w:r w:rsidRPr="00CB5DEE">
        <w:rPr>
          <w:rFonts w:ascii="Bookman Old Style" w:hAnsi="Bookman Old Style"/>
          <w:color w:val="000000"/>
          <w:sz w:val="20"/>
          <w:szCs w:val="20"/>
        </w:rPr>
        <w:t xml:space="preserve">II- Microempreendedor Individual - MEI: Certificado da Condição de Microempreendedor Individual - CCMEI, cuja aceitação ficará condicionada à verificação da autenticidade no sítio </w:t>
      </w:r>
      <w:hyperlink r:id="rId18" w:history="1">
        <w:r w:rsidRPr="00CB5DEE">
          <w:rPr>
            <w:rStyle w:val="Hyperlink"/>
            <w:rFonts w:ascii="Bookman Old Style" w:hAnsi="Bookman Old Style"/>
            <w:color w:val="000000"/>
            <w:sz w:val="20"/>
            <w:szCs w:val="20"/>
          </w:rPr>
          <w:t>https://www.gov.br/empresas-e-negocios/pt-br/empreendedor</w:t>
        </w:r>
      </w:hyperlink>
      <w:r w:rsidRPr="00CB5DEE">
        <w:rPr>
          <w:rFonts w:ascii="Bookman Old Style" w:hAnsi="Bookman Old Style"/>
          <w:color w:val="000000"/>
          <w:sz w:val="20"/>
          <w:szCs w:val="20"/>
        </w:rPr>
        <w:t xml:space="preserve">; </w:t>
      </w:r>
    </w:p>
    <w:p w:rsidR="000F5585" w:rsidRPr="00CB5DEE" w:rsidRDefault="000F5585" w:rsidP="000F5585">
      <w:pPr>
        <w:pStyle w:val="NormalWeb"/>
        <w:spacing w:before="0" w:beforeAutospacing="0" w:after="0" w:afterAutospacing="0"/>
        <w:ind w:left="709" w:right="-35"/>
        <w:jc w:val="both"/>
        <w:rPr>
          <w:rFonts w:ascii="Bookman Old Style" w:hAnsi="Bookman Old Style"/>
          <w:color w:val="000000"/>
          <w:sz w:val="20"/>
          <w:szCs w:val="20"/>
        </w:rPr>
      </w:pPr>
      <w:r w:rsidRPr="00CB5DEE">
        <w:rPr>
          <w:rFonts w:ascii="Bookman Old Style" w:hAnsi="Bookman Old Style"/>
          <w:color w:val="000000"/>
          <w:sz w:val="20"/>
          <w:szCs w:val="20"/>
        </w:rPr>
        <w:t xml:space="preserve">III-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rsidR="000F5585" w:rsidRPr="00CB5DEE" w:rsidRDefault="000F5585" w:rsidP="000F5585">
      <w:pPr>
        <w:pStyle w:val="NormalWeb"/>
        <w:spacing w:before="0" w:beforeAutospacing="0" w:after="0" w:afterAutospacing="0"/>
        <w:ind w:left="709" w:right="-35"/>
        <w:jc w:val="both"/>
        <w:rPr>
          <w:rFonts w:ascii="Bookman Old Style" w:hAnsi="Bookman Old Style"/>
          <w:color w:val="000000"/>
          <w:sz w:val="20"/>
          <w:szCs w:val="20"/>
        </w:rPr>
      </w:pPr>
      <w:r w:rsidRPr="00CB5DEE">
        <w:rPr>
          <w:rFonts w:ascii="Bookman Old Style" w:hAnsi="Bookman Old Style"/>
          <w:color w:val="000000"/>
          <w:sz w:val="20"/>
          <w:szCs w:val="20"/>
        </w:rPr>
        <w:t xml:space="preserve">IV-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w:t>
      </w:r>
    </w:p>
    <w:p w:rsidR="000F5585" w:rsidRPr="00CB5DEE" w:rsidRDefault="000F5585" w:rsidP="000F5585">
      <w:pPr>
        <w:pStyle w:val="NormalWeb"/>
        <w:spacing w:before="0" w:beforeAutospacing="0" w:after="0" w:afterAutospacing="0"/>
        <w:ind w:left="709" w:right="-35"/>
        <w:jc w:val="both"/>
        <w:rPr>
          <w:rFonts w:ascii="Bookman Old Style" w:hAnsi="Bookman Old Style"/>
          <w:color w:val="000000"/>
          <w:sz w:val="20"/>
          <w:szCs w:val="20"/>
        </w:rPr>
      </w:pPr>
      <w:r w:rsidRPr="00CB5DEE">
        <w:rPr>
          <w:rFonts w:ascii="Bookman Old Style" w:hAnsi="Bookman Old Style"/>
          <w:color w:val="000000"/>
          <w:sz w:val="20"/>
          <w:szCs w:val="20"/>
        </w:rPr>
        <w:lastRenderedPageBreak/>
        <w:t xml:space="preserve">V- Sociedade simples: inscrição do ato constitutivo no Registro Civil de Pessoas Jurídicas do local de sua sede, acompanhada de documento comprobatório de seus administradores; </w:t>
      </w:r>
    </w:p>
    <w:p w:rsidR="000F5585" w:rsidRPr="00CB5DEE" w:rsidRDefault="000F5585" w:rsidP="000F5585">
      <w:pPr>
        <w:pStyle w:val="NormalWeb"/>
        <w:spacing w:before="0" w:beforeAutospacing="0" w:after="0" w:afterAutospacing="0"/>
        <w:ind w:left="709" w:right="-35"/>
        <w:jc w:val="both"/>
        <w:rPr>
          <w:rFonts w:ascii="Bookman Old Style" w:hAnsi="Bookman Old Style"/>
          <w:color w:val="000000"/>
          <w:sz w:val="20"/>
          <w:szCs w:val="20"/>
        </w:rPr>
      </w:pPr>
      <w:r w:rsidRPr="00CB5DEE">
        <w:rPr>
          <w:rFonts w:ascii="Bookman Old Style" w:hAnsi="Bookman Old Style"/>
          <w:color w:val="000000"/>
          <w:sz w:val="20"/>
          <w:szCs w:val="20"/>
        </w:rPr>
        <w:t xml:space="preserve">VI-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 </w:t>
      </w:r>
    </w:p>
    <w:p w:rsidR="000F5585" w:rsidRPr="00CB5DEE" w:rsidRDefault="000F5585" w:rsidP="000F5585">
      <w:pPr>
        <w:pStyle w:val="NormalWeb"/>
        <w:spacing w:before="0" w:beforeAutospacing="0" w:after="0" w:afterAutospacing="0"/>
        <w:ind w:left="709" w:right="-35"/>
        <w:jc w:val="both"/>
        <w:rPr>
          <w:rFonts w:ascii="Bookman Old Style" w:hAnsi="Bookman Old Style"/>
          <w:color w:val="000000"/>
          <w:sz w:val="20"/>
          <w:szCs w:val="20"/>
        </w:rPr>
      </w:pPr>
      <w:r w:rsidRPr="00CB5DEE">
        <w:rPr>
          <w:rFonts w:ascii="Bookman Old Style" w:hAnsi="Bookman Old Style"/>
          <w:color w:val="000000"/>
          <w:sz w:val="20"/>
          <w:szCs w:val="20"/>
        </w:rPr>
        <w:t xml:space="preserve">VI-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 </w:t>
      </w:r>
    </w:p>
    <w:p w:rsidR="000F5585" w:rsidRPr="00CB5DEE" w:rsidRDefault="000F5585" w:rsidP="000F5585">
      <w:pPr>
        <w:pStyle w:val="NormalWeb"/>
        <w:spacing w:before="0" w:beforeAutospacing="0" w:after="0" w:afterAutospacing="0"/>
        <w:ind w:left="709" w:right="-35"/>
        <w:jc w:val="both"/>
        <w:rPr>
          <w:rFonts w:ascii="Bookman Old Style" w:hAnsi="Bookman Old Style"/>
          <w:color w:val="000000"/>
          <w:sz w:val="20"/>
          <w:szCs w:val="20"/>
        </w:rPr>
      </w:pPr>
      <w:r w:rsidRPr="00CB5DEE">
        <w:rPr>
          <w:rFonts w:ascii="Bookman Old Style" w:hAnsi="Bookman Old Style"/>
          <w:color w:val="000000"/>
          <w:sz w:val="20"/>
          <w:szCs w:val="20"/>
        </w:rPr>
        <w:t>VII- Os documentos apresentados deverão estar acompanhados de todas as alterações ou da consolidação respectiva;</w:t>
      </w:r>
    </w:p>
    <w:p w:rsidR="000F5585" w:rsidRDefault="000F5585" w:rsidP="000F5585">
      <w:pPr>
        <w:widowControl/>
        <w:numPr>
          <w:ilvl w:val="0"/>
          <w:numId w:val="39"/>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
          <w:bCs/>
          <w:color w:val="000000"/>
          <w:sz w:val="20"/>
          <w:szCs w:val="20"/>
          <w:lang w:eastAsia="pt-BR"/>
        </w:rPr>
        <w:t>Regularidade Fiscal e Trabalhista:</w:t>
      </w:r>
      <w:r w:rsidRPr="00CB5DEE">
        <w:rPr>
          <w:rFonts w:ascii="Bookman Old Style" w:hAnsi="Bookman Old Style"/>
          <w:color w:val="000000"/>
          <w:sz w:val="20"/>
          <w:szCs w:val="20"/>
          <w:lang w:eastAsia="pt-BR"/>
        </w:rPr>
        <w:t xml:space="preserve"> Certidões Negativas de Débitos relativos a Créditos Tributários Federais e à Dívida Ativa da União; </w:t>
      </w:r>
    </w:p>
    <w:p w:rsidR="000F5585" w:rsidRDefault="000F5585" w:rsidP="000F5585">
      <w:pPr>
        <w:widowControl/>
        <w:numPr>
          <w:ilvl w:val="0"/>
          <w:numId w:val="39"/>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 xml:space="preserve">Certidão de Regularidade do FGTS (CRF); </w:t>
      </w:r>
    </w:p>
    <w:p w:rsidR="000F5585" w:rsidRDefault="000F5585" w:rsidP="000F5585">
      <w:pPr>
        <w:widowControl/>
        <w:numPr>
          <w:ilvl w:val="0"/>
          <w:numId w:val="39"/>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 xml:space="preserve">Certidão Negativa de Débitos Trabalhistas (CNDT); </w:t>
      </w:r>
    </w:p>
    <w:p w:rsidR="000F5585" w:rsidRPr="00CB5DEE" w:rsidRDefault="000F5585" w:rsidP="000F5585">
      <w:pPr>
        <w:widowControl/>
        <w:numPr>
          <w:ilvl w:val="0"/>
          <w:numId w:val="39"/>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Certidão de Regularidade Fiscal Estadual e Municipal (relativas ao domicílio ou sede do licitante).</w:t>
      </w:r>
    </w:p>
    <w:p w:rsidR="000F5585" w:rsidRPr="00CB5DEE" w:rsidRDefault="000F5585" w:rsidP="000F5585">
      <w:pPr>
        <w:widowControl/>
        <w:numPr>
          <w:ilvl w:val="0"/>
          <w:numId w:val="39"/>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
          <w:bCs/>
          <w:color w:val="000000"/>
          <w:sz w:val="20"/>
          <w:szCs w:val="20"/>
          <w:lang w:eastAsia="pt-BR"/>
        </w:rPr>
        <w:t>Qualificação Econômico-Financeira:</w:t>
      </w:r>
      <w:r w:rsidRPr="00CB5DEE">
        <w:rPr>
          <w:rFonts w:ascii="Bookman Old Style" w:hAnsi="Bookman Old Style"/>
          <w:color w:val="000000"/>
          <w:sz w:val="20"/>
          <w:szCs w:val="20"/>
          <w:lang w:eastAsia="pt-BR"/>
        </w:rPr>
        <w:t xml:space="preserve"> Certidão negativa de falência ou recuperação judicial/extrajudicial.</w:t>
      </w:r>
    </w:p>
    <w:p w:rsidR="000F5585" w:rsidRPr="00CB5DEE" w:rsidRDefault="000F5585" w:rsidP="000F5585">
      <w:pPr>
        <w:widowControl/>
        <w:numPr>
          <w:ilvl w:val="0"/>
          <w:numId w:val="39"/>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
          <w:bCs/>
          <w:color w:val="000000"/>
          <w:sz w:val="20"/>
          <w:szCs w:val="20"/>
          <w:lang w:eastAsia="pt-BR"/>
        </w:rPr>
        <w:t>Qualificação Técnica:</w:t>
      </w:r>
    </w:p>
    <w:p w:rsidR="000F5585" w:rsidRPr="00CB5DEE" w:rsidRDefault="000F5585" w:rsidP="000F5585">
      <w:pPr>
        <w:widowControl/>
        <w:numPr>
          <w:ilvl w:val="1"/>
          <w:numId w:val="39"/>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Alvará de Funcionamento expedido pelo órgão municipal competente.</w:t>
      </w:r>
    </w:p>
    <w:p w:rsidR="000F5585" w:rsidRPr="00CB5DEE" w:rsidRDefault="000F5585" w:rsidP="000F5585">
      <w:pPr>
        <w:widowControl/>
        <w:numPr>
          <w:ilvl w:val="1"/>
          <w:numId w:val="39"/>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Alvará Sanitário (Licença Sanitária) vigente, expedido pela autoridade sanitária competente (municipal ou estadual), atestando que o estabelecimento cumpre as normas de higiene e saúde para manipulação e preparo de alimentos.</w:t>
      </w:r>
    </w:p>
    <w:p w:rsidR="000F5585" w:rsidRPr="00CB5DEE" w:rsidRDefault="000F5585" w:rsidP="000F5585">
      <w:pPr>
        <w:widowControl/>
        <w:numPr>
          <w:ilvl w:val="0"/>
          <w:numId w:val="39"/>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
          <w:bCs/>
          <w:color w:val="000000"/>
          <w:sz w:val="20"/>
          <w:szCs w:val="20"/>
          <w:lang w:eastAsia="pt-BR"/>
        </w:rPr>
        <w:t>Outros Requisitos:</w:t>
      </w:r>
    </w:p>
    <w:p w:rsidR="000F5585" w:rsidRPr="00CB5DEE" w:rsidRDefault="000F5585" w:rsidP="000F5585">
      <w:pPr>
        <w:widowControl/>
        <w:numPr>
          <w:ilvl w:val="1"/>
          <w:numId w:val="39"/>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Aceitação integral das condições estabelecidas neste Termo de Referência e no Edital de Credenciamento.</w:t>
      </w:r>
    </w:p>
    <w:p w:rsidR="000F5585" w:rsidRPr="00CB5DEE" w:rsidRDefault="000F5585" w:rsidP="000F5585">
      <w:pPr>
        <w:widowControl/>
        <w:numPr>
          <w:ilvl w:val="1"/>
          <w:numId w:val="39"/>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Capacidade de emissão de Nota Fiscal Eletrônica (NF-e).</w:t>
      </w:r>
    </w:p>
    <w:p w:rsidR="000F5585" w:rsidRPr="00CB5DEE" w:rsidRDefault="000F5585" w:rsidP="000F5585">
      <w:pPr>
        <w:widowControl/>
        <w:numPr>
          <w:ilvl w:val="1"/>
          <w:numId w:val="39"/>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Estrutura para entrega das marmitas nos locais designados pela Prefeitura dentro do perímetro urbano de</w:t>
      </w:r>
      <w:r>
        <w:rPr>
          <w:rFonts w:ascii="Bookman Old Style" w:hAnsi="Bookman Old Style"/>
          <w:color w:val="000000"/>
          <w:sz w:val="20"/>
          <w:szCs w:val="20"/>
          <w:lang w:eastAsia="pt-BR"/>
        </w:rPr>
        <w:t xml:space="preserve"> Santo Antonio do Sudoeste – PR.</w:t>
      </w:r>
    </w:p>
    <w:p w:rsidR="000F5585" w:rsidRPr="00CB5DEE" w:rsidRDefault="000F5585" w:rsidP="000F5585">
      <w:pPr>
        <w:spacing w:before="100" w:beforeAutospacing="1" w:after="100" w:afterAutospacing="1"/>
        <w:jc w:val="both"/>
        <w:outlineLvl w:val="1"/>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5. MODELO DE EXECUÇÃO DO OBJETO, QUE CONSISTE NA DEFINIÇÃO DE COMO O CONTRATO DEVERÁ PRODUZIR OS RESULTADOS PRETENDIDOS DESDE O SEU INÍCIO ATÉ O SEU ENCERRAMENTO (Art. 6º, inciso XXIII, alínea ‘e’, da Lei nº 14.133/2021)</w:t>
      </w:r>
    </w:p>
    <w:p w:rsidR="000F5585" w:rsidRDefault="000F5585" w:rsidP="000F5585">
      <w:pPr>
        <w:spacing w:before="100" w:beforeAutospacing="1" w:after="100" w:afterAutospacing="1"/>
        <w:jc w:val="both"/>
        <w:outlineLvl w:val="2"/>
        <w:rPr>
          <w:rFonts w:ascii="Bookman Old Style" w:hAnsi="Bookman Old Style"/>
          <w:bCs/>
          <w:color w:val="000000"/>
          <w:sz w:val="20"/>
          <w:szCs w:val="20"/>
          <w:lang w:eastAsia="pt-BR"/>
        </w:rPr>
      </w:pPr>
      <w:r w:rsidRPr="00CB5DEE">
        <w:rPr>
          <w:rFonts w:ascii="Bookman Old Style" w:hAnsi="Bookman Old Style"/>
          <w:bCs/>
          <w:color w:val="000000"/>
          <w:sz w:val="20"/>
          <w:szCs w:val="20"/>
          <w:lang w:eastAsia="pt-BR"/>
        </w:rPr>
        <w:t>A execução do objeto se dará mediante o credenciamento prévio das empresas interessadas que cumprirem todos os requisitos de habilitação e qualificação. Uma vez credenciadas, as empresas integrarão um cadastro de fornecedores aptos. A contratação efetiva ocorrerá sob demanda, conforme a necessidade da Administração Municipal, seguindo o fluxo:</w:t>
      </w:r>
    </w:p>
    <w:p w:rsidR="000F5585" w:rsidRPr="00AB1814" w:rsidRDefault="000F5585" w:rsidP="000F5585">
      <w:pPr>
        <w:pStyle w:val="PargrafodaLista"/>
        <w:widowControl/>
        <w:numPr>
          <w:ilvl w:val="0"/>
          <w:numId w:val="40"/>
        </w:numPr>
        <w:autoSpaceDE/>
        <w:autoSpaceDN/>
        <w:rPr>
          <w:rFonts w:ascii="Bookman Old Style" w:hAnsi="Bookman Old Style"/>
          <w:bCs/>
          <w:color w:val="000000"/>
          <w:sz w:val="20"/>
          <w:szCs w:val="20"/>
          <w:lang w:eastAsia="pt-BR"/>
        </w:rPr>
      </w:pPr>
      <w:r w:rsidRPr="00AB1814">
        <w:rPr>
          <w:rFonts w:ascii="Bookman Old Style" w:hAnsi="Bookman Old Style"/>
          <w:bCs/>
          <w:color w:val="000000"/>
          <w:sz w:val="20"/>
          <w:szCs w:val="20"/>
          <w:lang w:eastAsia="pt-BR"/>
        </w:rPr>
        <w:t xml:space="preserve"> </w:t>
      </w:r>
      <w:r w:rsidRPr="00AB1814">
        <w:rPr>
          <w:rFonts w:ascii="Bookman Old Style" w:hAnsi="Bookman Old Style"/>
          <w:b/>
          <w:bCs/>
          <w:color w:val="000000"/>
          <w:sz w:val="20"/>
          <w:szCs w:val="20"/>
          <w:lang w:eastAsia="pt-BR"/>
        </w:rPr>
        <w:t>Requisição:</w:t>
      </w:r>
      <w:r w:rsidRPr="00AB1814">
        <w:rPr>
          <w:rFonts w:ascii="Bookman Old Style" w:hAnsi="Bookman Old Style"/>
          <w:bCs/>
          <w:color w:val="000000"/>
          <w:sz w:val="20"/>
          <w:szCs w:val="20"/>
          <w:lang w:eastAsia="pt-BR"/>
        </w:rPr>
        <w:t xml:space="preserve"> A Secretaria Municipal responsável emitirá uma Ordem de Fornecimento/Requisição direcionada a um ou mais credenciados (observando critérios de rodízio ou isonomia, se definidos no Edital, ou conforme a conveniência logística/operacional), especificando: tipo de refeição (marmita/</w:t>
      </w:r>
      <w:proofErr w:type="gramStart"/>
      <w:r w:rsidRPr="00AB1814">
        <w:rPr>
          <w:rFonts w:ascii="Bookman Old Style" w:hAnsi="Bookman Old Style"/>
          <w:bCs/>
          <w:color w:val="000000"/>
          <w:sz w:val="20"/>
          <w:szCs w:val="20"/>
          <w:lang w:eastAsia="pt-BR"/>
        </w:rPr>
        <w:t>buffet</w:t>
      </w:r>
      <w:proofErr w:type="gramEnd"/>
      <w:r w:rsidRPr="00AB1814">
        <w:rPr>
          <w:rFonts w:ascii="Bookman Old Style" w:hAnsi="Bookman Old Style"/>
          <w:bCs/>
          <w:color w:val="000000"/>
          <w:sz w:val="20"/>
          <w:szCs w:val="20"/>
          <w:lang w:eastAsia="pt-BR"/>
        </w:rPr>
        <w:t>), quantidade, data, horário limite para entrega/disponibilização, local de entrega/serviço e outras informações pertinentes.</w:t>
      </w:r>
    </w:p>
    <w:p w:rsidR="000F5585" w:rsidRPr="00CB5DEE" w:rsidRDefault="000F5585" w:rsidP="000F5585">
      <w:pPr>
        <w:widowControl/>
        <w:numPr>
          <w:ilvl w:val="0"/>
          <w:numId w:val="40"/>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
          <w:bCs/>
          <w:color w:val="000000"/>
          <w:sz w:val="20"/>
          <w:szCs w:val="20"/>
          <w:lang w:eastAsia="pt-BR"/>
        </w:rPr>
        <w:t>Confirmação:</w:t>
      </w:r>
      <w:r w:rsidRPr="00CB5DEE">
        <w:rPr>
          <w:rFonts w:ascii="Bookman Old Style" w:hAnsi="Bookman Old Style"/>
          <w:color w:val="000000"/>
          <w:sz w:val="20"/>
          <w:szCs w:val="20"/>
          <w:lang w:eastAsia="pt-BR"/>
        </w:rPr>
        <w:t xml:space="preserve"> O Credenciado confirma o recebimento e a capacidade de atendimento da requisição no prazo estipulado.</w:t>
      </w:r>
    </w:p>
    <w:p w:rsidR="000F5585" w:rsidRPr="00CB5DEE" w:rsidRDefault="000F5585" w:rsidP="000F5585">
      <w:pPr>
        <w:widowControl/>
        <w:numPr>
          <w:ilvl w:val="0"/>
          <w:numId w:val="40"/>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
          <w:bCs/>
          <w:color w:val="000000"/>
          <w:sz w:val="20"/>
          <w:szCs w:val="20"/>
          <w:lang w:eastAsia="pt-BR"/>
        </w:rPr>
        <w:t>Preparo e Fornecimento:</w:t>
      </w:r>
      <w:r w:rsidRPr="00CB5DEE">
        <w:rPr>
          <w:rFonts w:ascii="Bookman Old Style" w:hAnsi="Bookman Old Style"/>
          <w:color w:val="000000"/>
          <w:sz w:val="20"/>
          <w:szCs w:val="20"/>
          <w:lang w:eastAsia="pt-BR"/>
        </w:rPr>
        <w:t xml:space="preserve"> O Credenciado prepara as refeições conforme as especificações deste TR e da requisição, garantindo a qualidade, higiene e acondicionamento/apresentação adequados.</w:t>
      </w:r>
    </w:p>
    <w:p w:rsidR="000F5585" w:rsidRPr="00CB5DEE" w:rsidRDefault="000F5585" w:rsidP="000F5585">
      <w:pPr>
        <w:widowControl/>
        <w:numPr>
          <w:ilvl w:val="0"/>
          <w:numId w:val="40"/>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
          <w:bCs/>
          <w:color w:val="000000"/>
          <w:sz w:val="20"/>
          <w:szCs w:val="20"/>
          <w:lang w:eastAsia="pt-BR"/>
        </w:rPr>
        <w:t>Entrega/Disponibilização:</w:t>
      </w:r>
      <w:r w:rsidRPr="00CB5DEE">
        <w:rPr>
          <w:rFonts w:ascii="Bookman Old Style" w:hAnsi="Bookman Old Style"/>
          <w:color w:val="000000"/>
          <w:sz w:val="20"/>
          <w:szCs w:val="20"/>
          <w:lang w:eastAsia="pt-BR"/>
        </w:rPr>
        <w:t xml:space="preserve"> O Credenciado realiza a entrega das marmitas no local e horário definidos ou disponibiliza o serviço de buffet conforme acordado.</w:t>
      </w:r>
    </w:p>
    <w:p w:rsidR="000F5585" w:rsidRPr="00CB5DEE" w:rsidRDefault="000F5585" w:rsidP="000F5585">
      <w:pPr>
        <w:widowControl/>
        <w:numPr>
          <w:ilvl w:val="0"/>
          <w:numId w:val="40"/>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
          <w:bCs/>
          <w:color w:val="000000"/>
          <w:sz w:val="20"/>
          <w:szCs w:val="20"/>
          <w:lang w:eastAsia="pt-BR"/>
        </w:rPr>
        <w:t>Recebimento e Atesto:</w:t>
      </w:r>
      <w:r w:rsidRPr="00CB5DEE">
        <w:rPr>
          <w:rFonts w:ascii="Bookman Old Style" w:hAnsi="Bookman Old Style"/>
          <w:color w:val="000000"/>
          <w:sz w:val="20"/>
          <w:szCs w:val="20"/>
          <w:lang w:eastAsia="pt-BR"/>
        </w:rPr>
        <w:t xml:space="preserve"> O servidor municipal designado (fiscal do contrato/requisitante) confere a quantidade e a conformidade das refeições (qualidade aparente, temperatura, </w:t>
      </w:r>
      <w:r w:rsidRPr="00CB5DEE">
        <w:rPr>
          <w:rFonts w:ascii="Bookman Old Style" w:hAnsi="Bookman Old Style"/>
          <w:color w:val="000000"/>
          <w:sz w:val="20"/>
          <w:szCs w:val="20"/>
          <w:lang w:eastAsia="pt-BR"/>
        </w:rPr>
        <w:lastRenderedPageBreak/>
        <w:t>embalagem/apresentação) e atesta o recebimento na respectiva Ordem de Fornecimento ou documento equivalente.</w:t>
      </w:r>
    </w:p>
    <w:p w:rsidR="000F5585" w:rsidRPr="00CB5DEE" w:rsidRDefault="000F5585" w:rsidP="000F5585">
      <w:pPr>
        <w:widowControl/>
        <w:numPr>
          <w:ilvl w:val="0"/>
          <w:numId w:val="40"/>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
          <w:bCs/>
          <w:color w:val="000000"/>
          <w:sz w:val="20"/>
          <w:szCs w:val="20"/>
          <w:lang w:eastAsia="pt-BR"/>
        </w:rPr>
        <w:t>Faturamento:</w:t>
      </w:r>
      <w:r w:rsidRPr="00CB5DEE">
        <w:rPr>
          <w:rFonts w:ascii="Bookman Old Style" w:hAnsi="Bookman Old Style"/>
          <w:color w:val="000000"/>
          <w:sz w:val="20"/>
          <w:szCs w:val="20"/>
          <w:lang w:eastAsia="pt-BR"/>
        </w:rPr>
        <w:t xml:space="preserve"> O Credenciado emite a Nota Fiscal Eletrônica correspondente às refeições efetivamente entregues e atestadas no período (geralmente mensal), anexando as Ordens de Fornecimento atestadas.</w:t>
      </w:r>
    </w:p>
    <w:p w:rsidR="000F5585" w:rsidRPr="00CB5DEE" w:rsidRDefault="000F5585" w:rsidP="000F5585">
      <w:pPr>
        <w:widowControl/>
        <w:numPr>
          <w:ilvl w:val="0"/>
          <w:numId w:val="40"/>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
          <w:bCs/>
          <w:color w:val="000000"/>
          <w:sz w:val="20"/>
          <w:szCs w:val="20"/>
          <w:lang w:eastAsia="pt-BR"/>
        </w:rPr>
        <w:t>Pagamento:</w:t>
      </w:r>
      <w:r w:rsidRPr="00CB5DEE">
        <w:rPr>
          <w:rFonts w:ascii="Bookman Old Style" w:hAnsi="Bookman Old Style"/>
          <w:color w:val="000000"/>
          <w:sz w:val="20"/>
          <w:szCs w:val="20"/>
          <w:lang w:eastAsia="pt-BR"/>
        </w:rPr>
        <w:t xml:space="preserve"> A Prefeitura Municipal processa o pagamento co</w:t>
      </w:r>
      <w:r>
        <w:rPr>
          <w:rFonts w:ascii="Bookman Old Style" w:hAnsi="Bookman Old Style"/>
          <w:color w:val="000000"/>
          <w:sz w:val="20"/>
          <w:szCs w:val="20"/>
          <w:lang w:eastAsia="pt-BR"/>
        </w:rPr>
        <w:t>nforme as condições definidas no</w:t>
      </w:r>
      <w:r w:rsidRPr="00CB5DEE">
        <w:rPr>
          <w:rFonts w:ascii="Bookman Old Style" w:hAnsi="Bookman Old Style"/>
          <w:color w:val="000000"/>
          <w:sz w:val="20"/>
          <w:szCs w:val="20"/>
          <w:lang w:eastAsia="pt-BR"/>
        </w:rPr>
        <w:t xml:space="preserve"> </w:t>
      </w:r>
      <w:r>
        <w:rPr>
          <w:rFonts w:ascii="Bookman Old Style" w:hAnsi="Bookman Old Style"/>
          <w:color w:val="000000"/>
          <w:sz w:val="20"/>
          <w:szCs w:val="20"/>
          <w:lang w:eastAsia="pt-BR"/>
        </w:rPr>
        <w:t>item</w:t>
      </w:r>
      <w:r w:rsidRPr="00CB5DEE">
        <w:rPr>
          <w:rFonts w:ascii="Bookman Old Style" w:hAnsi="Bookman Old Style"/>
          <w:color w:val="000000"/>
          <w:sz w:val="20"/>
          <w:szCs w:val="20"/>
          <w:lang w:eastAsia="pt-BR"/>
        </w:rPr>
        <w:t xml:space="preserve"> 7 deste TR.</w:t>
      </w:r>
    </w:p>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O encerramento da relação contratual se dá pelo término do prazo de vigência do credenciamento ou por rescisão, nas hipóteses legais.</w:t>
      </w:r>
    </w:p>
    <w:p w:rsidR="000F5585" w:rsidRPr="00CB5DEE" w:rsidRDefault="000F5585" w:rsidP="000F5585">
      <w:pPr>
        <w:spacing w:before="100" w:beforeAutospacing="1" w:after="100" w:afterAutospacing="1"/>
        <w:jc w:val="both"/>
        <w:outlineLvl w:val="2"/>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5.1. DAS OBRIGAÇÕES</w:t>
      </w:r>
    </w:p>
    <w:p w:rsidR="000F5585" w:rsidRPr="00CB5DEE" w:rsidRDefault="000F5585" w:rsidP="000F5585">
      <w:pPr>
        <w:spacing w:before="100" w:beforeAutospacing="1" w:after="100" w:afterAutospacing="1"/>
        <w:jc w:val="both"/>
        <w:outlineLvl w:val="2"/>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Compete à empresa Credenciada:</w:t>
      </w:r>
    </w:p>
    <w:p w:rsidR="000F5585" w:rsidRDefault="000F5585" w:rsidP="000F5585">
      <w:pPr>
        <w:widowControl/>
        <w:numPr>
          <w:ilvl w:val="0"/>
          <w:numId w:val="41"/>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Cs/>
          <w:color w:val="000000"/>
          <w:sz w:val="20"/>
          <w:szCs w:val="20"/>
          <w:lang w:eastAsia="pt-BR"/>
        </w:rPr>
        <w:t xml:space="preserve">Manter, durante toda a vigência do credenciamento, todas as condições </w:t>
      </w:r>
      <w:r w:rsidRPr="004C649D">
        <w:rPr>
          <w:rFonts w:ascii="Bookman Old Style" w:hAnsi="Bookman Old Style"/>
          <w:bCs/>
          <w:color w:val="000000"/>
          <w:sz w:val="20"/>
          <w:szCs w:val="20"/>
          <w:lang w:eastAsia="pt-BR"/>
        </w:rPr>
        <w:t>exigidas para o credenciamento</w:t>
      </w:r>
      <w:r>
        <w:rPr>
          <w:rFonts w:ascii="Bookman Old Style" w:hAnsi="Bookman Old Style"/>
          <w:b/>
          <w:bCs/>
          <w:color w:val="000000"/>
          <w:sz w:val="20"/>
          <w:szCs w:val="20"/>
          <w:lang w:eastAsia="pt-BR"/>
        </w:rPr>
        <w:t>.</w:t>
      </w:r>
    </w:p>
    <w:p w:rsidR="000F5585" w:rsidRPr="00CB5DEE" w:rsidRDefault="000F5585" w:rsidP="000F5585">
      <w:pPr>
        <w:widowControl/>
        <w:numPr>
          <w:ilvl w:val="0"/>
          <w:numId w:val="41"/>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Atender prontamente às requisições emitidas pela Prefeitura Municipal, nos limites de sua capacidade operacional informada.</w:t>
      </w:r>
    </w:p>
    <w:p w:rsidR="000F5585" w:rsidRPr="00CB5DEE" w:rsidRDefault="000F5585" w:rsidP="000F5585">
      <w:pPr>
        <w:widowControl/>
        <w:numPr>
          <w:ilvl w:val="0"/>
          <w:numId w:val="41"/>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Fornecer as refeições (marmita e/ou buffet) em estrita conformidade com as especificações técnicas, de qualidade, higiene e segurança alimentar estabelecidas neste TR, no Edital e na legislação sanitária vigente (ANVISA, Código Sanitário Estadual/Municipal).</w:t>
      </w:r>
    </w:p>
    <w:p w:rsidR="000F5585" w:rsidRPr="00CB5DEE" w:rsidRDefault="000F5585" w:rsidP="000F5585">
      <w:pPr>
        <w:widowControl/>
        <w:numPr>
          <w:ilvl w:val="0"/>
          <w:numId w:val="41"/>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Utilizar ingredientes frescos, de boa qualidade e procedência comprovada.</w:t>
      </w:r>
    </w:p>
    <w:p w:rsidR="000F5585" w:rsidRPr="00CB5DEE" w:rsidRDefault="000F5585" w:rsidP="000F5585">
      <w:pPr>
        <w:widowControl/>
        <w:numPr>
          <w:ilvl w:val="0"/>
          <w:numId w:val="41"/>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Garantir que as refeições sejam preparadas e manuseadas por pessoal qualificado e devidamente uniformizado e paramentado (com EPIs necessários, como toucas e luvas, quando aplicável).</w:t>
      </w:r>
    </w:p>
    <w:p w:rsidR="000F5585" w:rsidRPr="00CB5DEE" w:rsidRDefault="000F5585" w:rsidP="000F5585">
      <w:pPr>
        <w:widowControl/>
        <w:numPr>
          <w:ilvl w:val="0"/>
          <w:numId w:val="41"/>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Realizar a entrega das marmitas nos locais e horários estipulados, em veículos adequados e limpos, garantindo a integridade e a temperatura dos alimentos.</w:t>
      </w:r>
    </w:p>
    <w:p w:rsidR="000F5585" w:rsidRPr="00CB5DEE" w:rsidRDefault="000F5585" w:rsidP="000F5585">
      <w:pPr>
        <w:widowControl/>
        <w:numPr>
          <w:ilvl w:val="0"/>
          <w:numId w:val="41"/>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Montar e operar o serviço de buffet (quando contratado) com pontualidade, organização, higiene e reposição adequada dos alimentos.</w:t>
      </w:r>
    </w:p>
    <w:p w:rsidR="000F5585" w:rsidRPr="00CB5DEE" w:rsidRDefault="000F5585" w:rsidP="000F5585">
      <w:pPr>
        <w:widowControl/>
        <w:numPr>
          <w:ilvl w:val="0"/>
          <w:numId w:val="41"/>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Substituir imediatamente, sem ônus para a Prefeitura, qualquer refeição que apresente não conformidade (qualidade, quantidade, acondicionamento).</w:t>
      </w:r>
    </w:p>
    <w:p w:rsidR="000F5585" w:rsidRPr="00CB5DEE" w:rsidRDefault="000F5585" w:rsidP="000F5585">
      <w:pPr>
        <w:widowControl/>
        <w:numPr>
          <w:ilvl w:val="0"/>
          <w:numId w:val="41"/>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Emitir Nota Fiscal Eletrônica correspondente aos serviços prestados, de acordo com as exigências legais e contratuais.</w:t>
      </w:r>
    </w:p>
    <w:p w:rsidR="000F5585" w:rsidRPr="00CB5DEE" w:rsidRDefault="000F5585" w:rsidP="000F5585">
      <w:pPr>
        <w:widowControl/>
        <w:numPr>
          <w:ilvl w:val="0"/>
          <w:numId w:val="41"/>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Assumir total responsabilidade por todos os encargos trabalhistas, previdenciários, fiscais, comerciais e sanitários decorrentes da execução do objeto.</w:t>
      </w:r>
    </w:p>
    <w:p w:rsidR="000F5585" w:rsidRPr="00CB5DEE" w:rsidRDefault="000F5585" w:rsidP="000F5585">
      <w:pPr>
        <w:widowControl/>
        <w:numPr>
          <w:ilvl w:val="0"/>
          <w:numId w:val="41"/>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Responder por quaisquer danos causados à Administração ou a terceiros, decorrentes de sua culpa ou dolo na execução do contrato, incluindo casos de intoxicação alimentar comprovadamente originados de suas refeições.</w:t>
      </w:r>
    </w:p>
    <w:p w:rsidR="000F5585" w:rsidRPr="00CB5DEE" w:rsidRDefault="000F5585" w:rsidP="000F5585">
      <w:pPr>
        <w:widowControl/>
        <w:numPr>
          <w:ilvl w:val="0"/>
          <w:numId w:val="41"/>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Manter sigilo sobre informações da Administração a que tiver acesso.</w:t>
      </w:r>
    </w:p>
    <w:p w:rsidR="000F5585" w:rsidRPr="00CB5DEE" w:rsidRDefault="000F5585" w:rsidP="000F5585">
      <w:pPr>
        <w:widowControl/>
        <w:numPr>
          <w:ilvl w:val="0"/>
          <w:numId w:val="41"/>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Atender às solicitações do fiscal do contrato, prestando todos os esclarecimentos necessários.</w:t>
      </w:r>
    </w:p>
    <w:p w:rsidR="000F5585" w:rsidRPr="00CB5DEE" w:rsidRDefault="000F5585" w:rsidP="000F5585">
      <w:pPr>
        <w:spacing w:before="100" w:beforeAutospacing="1" w:after="100" w:afterAutospacing="1"/>
        <w:jc w:val="both"/>
        <w:outlineLvl w:val="2"/>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5.2. DO PRAZO, FORMA E LOCAL DE ENTREGA DO OBJETO</w:t>
      </w:r>
    </w:p>
    <w:p w:rsidR="000F5585" w:rsidRPr="00CB5DEE" w:rsidRDefault="000F5585" w:rsidP="000F5585">
      <w:pPr>
        <w:widowControl/>
        <w:numPr>
          <w:ilvl w:val="0"/>
          <w:numId w:val="42"/>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
          <w:bCs/>
          <w:color w:val="000000"/>
          <w:sz w:val="20"/>
          <w:szCs w:val="20"/>
          <w:lang w:eastAsia="pt-BR"/>
        </w:rPr>
        <w:t>Forma de Entrega/Disponibilização:</w:t>
      </w:r>
    </w:p>
    <w:p w:rsidR="000F5585" w:rsidRPr="00CB5DEE" w:rsidRDefault="000F5585" w:rsidP="000F5585">
      <w:pPr>
        <w:widowControl/>
        <w:numPr>
          <w:ilvl w:val="1"/>
          <w:numId w:val="42"/>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i/>
          <w:iCs/>
          <w:color w:val="000000"/>
          <w:sz w:val="20"/>
          <w:szCs w:val="20"/>
          <w:lang w:eastAsia="pt-BR"/>
        </w:rPr>
        <w:t>Marmitas:</w:t>
      </w:r>
      <w:r w:rsidRPr="00CB5DEE">
        <w:rPr>
          <w:rFonts w:ascii="Bookman Old Style" w:hAnsi="Bookman Old Style"/>
          <w:color w:val="000000"/>
          <w:sz w:val="20"/>
          <w:szCs w:val="20"/>
          <w:lang w:eastAsia="pt-BR"/>
        </w:rPr>
        <w:t xml:space="preserve"> Deverão ser entregues devidamente acondicionadas em embalagens individuais, térmicas, descartáveis e lacradas, identificadas (se necessário), mantendo a temperatura adequada para consumo. A entrega será feita por pessoal do Credenciado.</w:t>
      </w:r>
    </w:p>
    <w:p w:rsidR="000F5585" w:rsidRPr="00CB5DEE" w:rsidRDefault="000F5585" w:rsidP="000F5585">
      <w:pPr>
        <w:widowControl/>
        <w:numPr>
          <w:ilvl w:val="1"/>
          <w:numId w:val="42"/>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i/>
          <w:iCs/>
          <w:color w:val="000000"/>
          <w:sz w:val="20"/>
          <w:szCs w:val="20"/>
          <w:lang w:eastAsia="pt-BR"/>
        </w:rPr>
        <w:t>Buffet:</w:t>
      </w:r>
      <w:r w:rsidRPr="00CB5DEE">
        <w:rPr>
          <w:rFonts w:ascii="Bookman Old Style" w:hAnsi="Bookman Old Style"/>
          <w:color w:val="000000"/>
          <w:sz w:val="20"/>
          <w:szCs w:val="20"/>
          <w:lang w:eastAsia="pt-BR"/>
        </w:rPr>
        <w:t xml:space="preserve"> Deverá ser montado e servido nas instalações do Credenciado com toda a estrutura necessária, garantindo a higiene e a manutenção das temperaturas dos alimentos durante todo o período de serviço estipulado na requisição.</w:t>
      </w:r>
    </w:p>
    <w:p w:rsidR="000F5585" w:rsidRPr="00CB5DEE" w:rsidRDefault="000F5585" w:rsidP="000F5585">
      <w:pPr>
        <w:widowControl/>
        <w:numPr>
          <w:ilvl w:val="0"/>
          <w:numId w:val="42"/>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
          <w:bCs/>
          <w:color w:val="000000"/>
          <w:sz w:val="20"/>
          <w:szCs w:val="20"/>
          <w:lang w:eastAsia="pt-BR"/>
        </w:rPr>
        <w:t>Local de Entrega/Disponibilização:</w:t>
      </w:r>
    </w:p>
    <w:p w:rsidR="000F5585" w:rsidRPr="00CB5DEE" w:rsidRDefault="000F5585" w:rsidP="000F5585">
      <w:pPr>
        <w:widowControl/>
        <w:numPr>
          <w:ilvl w:val="1"/>
          <w:numId w:val="42"/>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i/>
          <w:iCs/>
          <w:color w:val="000000"/>
          <w:sz w:val="20"/>
          <w:szCs w:val="20"/>
          <w:lang w:eastAsia="pt-BR"/>
        </w:rPr>
        <w:t>Marmitas:</w:t>
      </w:r>
      <w:r w:rsidRPr="00CB5DEE">
        <w:rPr>
          <w:rFonts w:ascii="Bookman Old Style" w:hAnsi="Bookman Old Style"/>
          <w:color w:val="000000"/>
          <w:sz w:val="20"/>
          <w:szCs w:val="20"/>
          <w:lang w:eastAsia="pt-BR"/>
        </w:rPr>
        <w:t xml:space="preserve"> Serão entregues nos endereços das Secretarias Municipais, locais de eventos ou outros pontos dentro do perímetro urbano de Santo Antonio do Sudoeste – PR, conforme especificado em cada Ordem de Fornecimento.</w:t>
      </w:r>
    </w:p>
    <w:p w:rsidR="000F5585" w:rsidRPr="00CB5DEE" w:rsidRDefault="000F5585" w:rsidP="000F5585">
      <w:pPr>
        <w:widowControl/>
        <w:numPr>
          <w:ilvl w:val="1"/>
          <w:numId w:val="42"/>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i/>
          <w:iCs/>
          <w:color w:val="000000"/>
          <w:sz w:val="20"/>
          <w:szCs w:val="20"/>
          <w:lang w:eastAsia="pt-BR"/>
        </w:rPr>
        <w:lastRenderedPageBreak/>
        <w:t>Buffet:</w:t>
      </w:r>
      <w:r w:rsidRPr="00CB5DEE">
        <w:rPr>
          <w:rFonts w:ascii="Bookman Old Style" w:hAnsi="Bookman Old Style"/>
          <w:color w:val="000000"/>
          <w:sz w:val="20"/>
          <w:szCs w:val="20"/>
          <w:lang w:eastAsia="pt-BR"/>
        </w:rPr>
        <w:t xml:space="preserve"> O serviço será prestado no endereço do estabelecimento do Credenciado.</w:t>
      </w:r>
    </w:p>
    <w:p w:rsidR="000F5585" w:rsidRPr="00CB5DEE" w:rsidRDefault="000F5585" w:rsidP="000F5585">
      <w:pPr>
        <w:spacing w:before="100" w:beforeAutospacing="1" w:after="100" w:afterAutospacing="1"/>
        <w:jc w:val="both"/>
        <w:outlineLvl w:val="1"/>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6. MODELO DE GESTÃO DO CONTRATO, QUE DESCREVE COMO A EXECUÇÃO DO OBJETO SERÁ ACOMPANHADA E FISCALIZADA PELO ÓRGÃO OU ENTIDADE (Art. 6º, inciso XXIII, alínea ‘f’, da Lei nº 14.133/2021)</w:t>
      </w:r>
    </w:p>
    <w:p w:rsidR="000F5585" w:rsidRPr="00CB5DEE" w:rsidRDefault="000F5585" w:rsidP="000F5585">
      <w:pPr>
        <w:spacing w:before="100" w:beforeAutospacing="1" w:after="100" w:afterAutospacing="1"/>
        <w:jc w:val="both"/>
        <w:outlineLvl w:val="2"/>
        <w:rPr>
          <w:rFonts w:ascii="Bookman Old Style" w:hAnsi="Bookman Old Style"/>
          <w:bCs/>
          <w:color w:val="000000"/>
          <w:sz w:val="20"/>
          <w:szCs w:val="20"/>
          <w:lang w:eastAsia="pt-BR"/>
        </w:rPr>
      </w:pPr>
      <w:r w:rsidRPr="00CB5DEE">
        <w:rPr>
          <w:rFonts w:ascii="Bookman Old Style" w:hAnsi="Bookman Old Style"/>
          <w:bCs/>
          <w:color w:val="000000"/>
          <w:sz w:val="20"/>
          <w:szCs w:val="20"/>
          <w:lang w:eastAsia="pt-BR"/>
        </w:rPr>
        <w:t>A gestão e fiscalização do credenciamento e das subsequentes contratações serão realizadas por servidor(es) formalmente designado(s) pela Prefeitura Municipal de Santo Antonio do Sudoeste – PR (Fiscal do Contrato/Gestor do Credenciamento). As atribuições do fiscal incluirão:</w:t>
      </w:r>
    </w:p>
    <w:p w:rsidR="000F5585" w:rsidRPr="004C649D" w:rsidRDefault="000F5585" w:rsidP="000F5585">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Cs/>
          <w:color w:val="000000"/>
          <w:sz w:val="20"/>
          <w:szCs w:val="20"/>
          <w:lang w:eastAsia="pt-BR"/>
        </w:rPr>
        <w:t>Verificar a conformidade da documentação de habilitação no ato do credenciamento e monitorar a manutenção dessas condições durante a vigência</w:t>
      </w:r>
      <w:r>
        <w:rPr>
          <w:rFonts w:ascii="Bookman Old Style" w:hAnsi="Bookman Old Style"/>
          <w:bCs/>
          <w:color w:val="000000"/>
          <w:sz w:val="20"/>
          <w:szCs w:val="20"/>
          <w:lang w:eastAsia="pt-BR"/>
        </w:rPr>
        <w:t>.</w:t>
      </w:r>
    </w:p>
    <w:p w:rsidR="000F5585" w:rsidRPr="00CB5DEE" w:rsidRDefault="000F5585" w:rsidP="000F5585">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Expedir as Ordens de Fornecimento/Requisições de serviço aos credenciados.</w:t>
      </w:r>
    </w:p>
    <w:p w:rsidR="000F5585" w:rsidRPr="00CB5DEE" w:rsidRDefault="000F5585" w:rsidP="000F5585">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Receber e inspecionar as refeições fornecidas (marmitas ou buffet), verificando o cumprimento das especificações de quantidade, qualidade, pontualidade, higiene, acondicionamento e temperatura.</w:t>
      </w:r>
    </w:p>
    <w:p w:rsidR="000F5585" w:rsidRPr="00CB5DEE" w:rsidRDefault="000F5585" w:rsidP="000F5585">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Atestar as Notas Fiscais correspondentes aos serviços efetivamente prestados e aprovados.</w:t>
      </w:r>
    </w:p>
    <w:p w:rsidR="000F5585" w:rsidRPr="00CB5DEE" w:rsidRDefault="000F5585" w:rsidP="000F5585">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Comunicar formalmente aos credenciados sobre eventuais não conformidades, solicitando correções e/ou aplicando as sanções previstas no Edital e na Lei.</w:t>
      </w:r>
    </w:p>
    <w:p w:rsidR="000F5585" w:rsidRPr="00CB5DEE" w:rsidRDefault="000F5585" w:rsidP="000F5585">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Realizar, se julgar necessário, visitas técnicas às instalações dos credenciados para verificar as condições higiênico-sanitárias e de produção.</w:t>
      </w:r>
    </w:p>
    <w:p w:rsidR="000F5585" w:rsidRPr="00CB5DEE" w:rsidRDefault="000F5585" w:rsidP="000F5585">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Elaborar relatórios de acompanhamento da execução contratual.</w:t>
      </w:r>
    </w:p>
    <w:p w:rsidR="000F5585" w:rsidRPr="00CB5DEE" w:rsidRDefault="000F5585" w:rsidP="000F5585">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Manter canal de comunicação oficial com os credenciados para solucionar dúvidas e receber/enviar informações pertinentes à execução do objeto.</w:t>
      </w:r>
    </w:p>
    <w:p w:rsidR="000F5585" w:rsidRPr="00CB5DEE" w:rsidRDefault="000F5585" w:rsidP="000F5585">
      <w:pPr>
        <w:widowControl/>
        <w:numPr>
          <w:ilvl w:val="0"/>
          <w:numId w:val="43"/>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Instruir processos de pagamento e, se for o caso, de aplicação de penalidades.</w:t>
      </w:r>
    </w:p>
    <w:p w:rsidR="000F5585"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O acompanhamento será contínuo, focado na verificação da qualidade e conformidade de cada fornecimento demandado, garantindo que o objeto contratado atenda às necessidades da Administração e aos padrões exigidos.</w:t>
      </w:r>
    </w:p>
    <w:p w:rsidR="000F5585" w:rsidRDefault="000F5585" w:rsidP="000F5585">
      <w:pPr>
        <w:jc w:val="both"/>
        <w:rPr>
          <w:rFonts w:ascii="Bookman Old Style" w:hAnsi="Bookman Old Style"/>
          <w:color w:val="000000"/>
          <w:sz w:val="20"/>
          <w:szCs w:val="20"/>
          <w:lang w:eastAsia="pt-BR"/>
        </w:rPr>
      </w:pPr>
      <w:r w:rsidRPr="004C649D">
        <w:rPr>
          <w:rFonts w:ascii="Bookman Old Style" w:hAnsi="Bookman Old Style"/>
          <w:b/>
          <w:color w:val="000000"/>
          <w:sz w:val="20"/>
          <w:szCs w:val="20"/>
          <w:lang w:eastAsia="pt-BR"/>
        </w:rPr>
        <w:t>GESTOR:</w:t>
      </w:r>
      <w:r>
        <w:rPr>
          <w:rFonts w:ascii="Bookman Old Style" w:hAnsi="Bookman Old Style"/>
          <w:color w:val="000000"/>
          <w:sz w:val="20"/>
          <w:szCs w:val="20"/>
          <w:lang w:eastAsia="pt-BR"/>
        </w:rPr>
        <w:t xml:space="preserve"> </w:t>
      </w:r>
      <w:r w:rsidR="006A38AC">
        <w:rPr>
          <w:rFonts w:ascii="Bookman Old Style" w:hAnsi="Bookman Old Style"/>
          <w:color w:val="000000"/>
          <w:sz w:val="20"/>
          <w:szCs w:val="20"/>
          <w:lang w:eastAsia="pt-BR"/>
        </w:rPr>
        <w:t>ALEX GOTARDI</w:t>
      </w:r>
    </w:p>
    <w:p w:rsidR="000F5585" w:rsidRPr="00CB5DEE" w:rsidRDefault="000F5585" w:rsidP="000F5585">
      <w:pPr>
        <w:jc w:val="both"/>
        <w:rPr>
          <w:rFonts w:ascii="Bookman Old Style" w:hAnsi="Bookman Old Style"/>
          <w:color w:val="000000"/>
          <w:sz w:val="20"/>
          <w:szCs w:val="20"/>
          <w:lang w:eastAsia="pt-BR"/>
        </w:rPr>
      </w:pPr>
      <w:r w:rsidRPr="004C649D">
        <w:rPr>
          <w:rFonts w:ascii="Bookman Old Style" w:hAnsi="Bookman Old Style"/>
          <w:b/>
          <w:color w:val="000000"/>
          <w:sz w:val="20"/>
          <w:szCs w:val="20"/>
          <w:lang w:eastAsia="pt-BR"/>
        </w:rPr>
        <w:t>FISCAL:</w:t>
      </w:r>
      <w:r>
        <w:rPr>
          <w:rFonts w:ascii="Bookman Old Style" w:hAnsi="Bookman Old Style"/>
          <w:color w:val="000000"/>
          <w:sz w:val="20"/>
          <w:szCs w:val="20"/>
          <w:lang w:eastAsia="pt-BR"/>
        </w:rPr>
        <w:t xml:space="preserve"> ERIVAL ADAMANTE</w:t>
      </w:r>
    </w:p>
    <w:p w:rsidR="000F5585" w:rsidRPr="00CB5DEE" w:rsidRDefault="000F5585" w:rsidP="000F5585">
      <w:pPr>
        <w:spacing w:before="100" w:beforeAutospacing="1" w:after="100" w:afterAutospacing="1"/>
        <w:jc w:val="both"/>
        <w:outlineLvl w:val="1"/>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7. CRITÉRIOS DE MEDIÇÃO E DE PAGAMENTO (Art. 6º, inciso XXIII, alínea ‘g’, da Lei nº 14.133/2021)</w:t>
      </w:r>
    </w:p>
    <w:p w:rsidR="000F5585" w:rsidRDefault="000F5585" w:rsidP="000F5585">
      <w:pPr>
        <w:spacing w:before="100" w:beforeAutospacing="1" w:after="100" w:afterAutospacing="1"/>
        <w:jc w:val="both"/>
        <w:outlineLvl w:val="2"/>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Os critérios para medição e pagamento dos serviços prestados pelos credenciados serão os seguintes:</w:t>
      </w:r>
    </w:p>
    <w:p w:rsidR="000F5585" w:rsidRPr="00CB5DEE" w:rsidRDefault="000F5585" w:rsidP="000F5585">
      <w:pPr>
        <w:spacing w:before="100" w:beforeAutospacing="1" w:after="100" w:afterAutospacing="1"/>
        <w:jc w:val="both"/>
        <w:outlineLvl w:val="2"/>
        <w:rPr>
          <w:rFonts w:ascii="Bookman Old Style" w:hAnsi="Bookman Old Style"/>
          <w:bCs/>
          <w:color w:val="000000"/>
          <w:sz w:val="20"/>
          <w:szCs w:val="20"/>
          <w:lang w:eastAsia="pt-BR"/>
        </w:rPr>
      </w:pPr>
      <w:r w:rsidRPr="00CB5DEE">
        <w:rPr>
          <w:rFonts w:ascii="Bookman Old Style" w:hAnsi="Bookman Old Style"/>
          <w:bCs/>
          <w:color w:val="000000"/>
          <w:sz w:val="20"/>
          <w:szCs w:val="20"/>
          <w:lang w:eastAsia="pt-BR"/>
        </w:rPr>
        <w:t>A quantidade a ser paga será apurada com base nas Ordens de Fornecimento/Requisições devidamente conferidas e atestadas pelo fiscal responsável no ato do recebimento/prestação do serviço.</w:t>
      </w:r>
    </w:p>
    <w:p w:rsidR="000F5585" w:rsidRPr="00CB5DEE" w:rsidRDefault="000F5585" w:rsidP="000F5585">
      <w:pPr>
        <w:spacing w:before="100" w:beforeAutospacing="1" w:after="100" w:afterAutospacing="1"/>
        <w:jc w:val="both"/>
        <w:outlineLvl w:val="2"/>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7.1. Da Liquidação</w:t>
      </w:r>
    </w:p>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A liquidação da despesa ocorrerá após a apresentação da Nota Fiscal Eletrônica pelo Credenciado, que deverá estar acompanhada das respectivas Ordens de Fornecimento/Requisições devidamente atestadas pelo fiscal do contrato, comprovando a entrega/prestação do serviço em conformidade com o solicitado. A liquidação consistirá na verificação do direito adquirido pelo Credenciado, tendo por base os documentos comprobatórios do crédito. O setor financeiro da Prefeitura verificará também a regularidade fiscal do Credenciado antes de proceder à liquidação final. Em caso de erros ou irregularidades na Nota Fiscal ou na documentação comprobatória, o Credenciado será notificado para correção, suspendendo-se o prazo para pagamento até a regularização.</w:t>
      </w:r>
    </w:p>
    <w:p w:rsidR="000F5585" w:rsidRPr="00CB5DEE" w:rsidRDefault="000F5585" w:rsidP="000F5585">
      <w:pPr>
        <w:spacing w:before="100" w:beforeAutospacing="1" w:after="100" w:afterAutospacing="1"/>
        <w:jc w:val="both"/>
        <w:outlineLvl w:val="2"/>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7.2. Prazo de pagamento</w:t>
      </w:r>
    </w:p>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lastRenderedPageBreak/>
        <w:t>O pagamento será efetuado pela Prefeitura Municipal de Santo Antonio do Sudoeste – PR no prazo de até 30 (trinta) dias corridos, contados a partir da data de apresentação da Nota Fiscal Eletrônica devidamente atestada pelo fiscal do contrato e após a regular liquidação da despesa. O pagamento será realizado por meio de crédito em conta bancária de titularidade do Credenciado, cujos dados deverão ser informados previamente. Eventuais retenções tributárias (IRRF, CSLL, PIS, COFINS, ISSQN) serão efetuadas conforme a legislação vigente. Nenhum pagamento será efetuado caso pendam débitos do Credenciado junto à Fazenda Pública ou Seguridade Social, cuja regularidade não seja comprovada.</w:t>
      </w:r>
    </w:p>
    <w:p w:rsidR="000F5585" w:rsidRPr="00CB5DEE" w:rsidRDefault="000F5585" w:rsidP="000F5585">
      <w:pPr>
        <w:spacing w:before="100" w:beforeAutospacing="1" w:after="100" w:afterAutospacing="1"/>
        <w:jc w:val="both"/>
        <w:outlineLvl w:val="2"/>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7.3. DA GARANTIA E ASSISTÊNCIA TÉCNICA</w:t>
      </w:r>
    </w:p>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Dada a natureza do objeto (alimentação), a garantia se traduz na obrigação do Credenciado de assegurar a qualidade e a segurança alimentar das refeições fornecidas. Qualquer refeição que apresente vício, má qualidade, desconformidade com as especificações ou problemas de acondicionamento deverá ser imediatamente substituída pelo Credenciado, sem qualquer ônus adicional para a Prefeitura. O Credenciado será responsabilizado civil e administrativamente por eventuais danos à saúde dos consumidores decorrentes de falhas no preparo, manipulação ou conservação dos alimentos fornecidos, comprovada sua culpa ou dolo. Não se aplica garantia técnica nos moldes de equipamentos, mas sim a garantia contínua da conformidade e segurança do produto entregue.</w:t>
      </w:r>
    </w:p>
    <w:p w:rsidR="000F5585" w:rsidRPr="00CB5DEE" w:rsidRDefault="000F5585" w:rsidP="000F5585">
      <w:pPr>
        <w:spacing w:before="100" w:beforeAutospacing="1" w:after="100" w:afterAutospacing="1"/>
        <w:jc w:val="both"/>
        <w:outlineLvl w:val="1"/>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8. FORMA E CRITÉRIOS DE SELEÇÃO DO FORNECEDOR (Art. 6º, inciso XXIII, alínea ‘h’, da Lei nº 14.133/2021)</w:t>
      </w:r>
    </w:p>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 xml:space="preserve">A seleção dos fornecedores se dará por meio de </w:t>
      </w:r>
      <w:r w:rsidRPr="00CB5DEE">
        <w:rPr>
          <w:rFonts w:ascii="Bookman Old Style" w:hAnsi="Bookman Old Style"/>
          <w:b/>
          <w:bCs/>
          <w:color w:val="000000"/>
          <w:sz w:val="20"/>
          <w:szCs w:val="20"/>
          <w:lang w:eastAsia="pt-BR"/>
        </w:rPr>
        <w:t>Credenciamento</w:t>
      </w:r>
      <w:r w:rsidRPr="00CB5DEE">
        <w:rPr>
          <w:rFonts w:ascii="Bookman Old Style" w:hAnsi="Bookman Old Style"/>
          <w:color w:val="000000"/>
          <w:sz w:val="20"/>
          <w:szCs w:val="20"/>
          <w:lang w:eastAsia="pt-BR"/>
        </w:rPr>
        <w:t>, processo administrativo de chamamento público regido pelo Art. 79 da Lei nº 14.133/2021 e pelas normas estabelecidas no respectivo Edital de Credenciamento, visando a habilitar todas as Pessoas Jurídicas interessadas que satisfaçam os requisitos estabelecidos neste Termo de Referência e no Edital.</w:t>
      </w:r>
    </w:p>
    <w:p w:rsidR="000F5585" w:rsidRPr="00CB5DEE" w:rsidRDefault="000F5585" w:rsidP="000F5585">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
          <w:bCs/>
          <w:color w:val="000000"/>
          <w:sz w:val="20"/>
          <w:szCs w:val="20"/>
          <w:lang w:eastAsia="pt-BR"/>
        </w:rPr>
        <w:t>Forma:</w:t>
      </w:r>
      <w:r w:rsidRPr="00CB5DEE">
        <w:rPr>
          <w:rFonts w:ascii="Bookman Old Style" w:hAnsi="Bookman Old Style"/>
          <w:color w:val="000000"/>
          <w:sz w:val="20"/>
          <w:szCs w:val="20"/>
          <w:lang w:eastAsia="pt-BR"/>
        </w:rPr>
        <w:t xml:space="preserve"> Chamamento Público para Credenciamento, aberto a todos os interessados do ramo pertinente que preencham as condições mínimas exigidas. O credenciamento ficará aberto permanentemente para novas adesões durante sua vigência.</w:t>
      </w:r>
    </w:p>
    <w:p w:rsidR="000F5585" w:rsidRPr="00CB5DEE" w:rsidRDefault="000F5585" w:rsidP="000F5585">
      <w:pPr>
        <w:widowControl/>
        <w:numPr>
          <w:ilvl w:val="0"/>
          <w:numId w:val="44"/>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b/>
          <w:bCs/>
          <w:color w:val="000000"/>
          <w:sz w:val="20"/>
          <w:szCs w:val="20"/>
          <w:lang w:eastAsia="pt-BR"/>
        </w:rPr>
        <w:t>Critérios de Seleção (Habilitação):</w:t>
      </w:r>
      <w:r w:rsidRPr="00CB5DEE">
        <w:rPr>
          <w:rFonts w:ascii="Bookman Old Style" w:hAnsi="Bookman Old Style"/>
          <w:color w:val="000000"/>
          <w:sz w:val="20"/>
          <w:szCs w:val="20"/>
          <w:lang w:eastAsia="pt-BR"/>
        </w:rPr>
        <w:t xml:space="preserve"> A seleção consistirá na análise da documentação apresentada pelos interessados, verificando o atendimento integral aos requisitos de:</w:t>
      </w:r>
    </w:p>
    <w:p w:rsidR="000F5585" w:rsidRPr="00CB5DEE" w:rsidRDefault="000F5585" w:rsidP="000F5585">
      <w:pPr>
        <w:widowControl/>
        <w:numPr>
          <w:ilvl w:val="1"/>
          <w:numId w:val="44"/>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 xml:space="preserve">Habilitação Jurídica </w:t>
      </w:r>
    </w:p>
    <w:p w:rsidR="000F5585" w:rsidRPr="00CB5DEE" w:rsidRDefault="000F5585" w:rsidP="000F5585">
      <w:pPr>
        <w:widowControl/>
        <w:numPr>
          <w:ilvl w:val="1"/>
          <w:numId w:val="44"/>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 xml:space="preserve">Regularidade Fiscal e Trabalhista </w:t>
      </w:r>
    </w:p>
    <w:p w:rsidR="000F5585" w:rsidRPr="00CB5DEE" w:rsidRDefault="000F5585" w:rsidP="000F5585">
      <w:pPr>
        <w:widowControl/>
        <w:numPr>
          <w:ilvl w:val="1"/>
          <w:numId w:val="44"/>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Qualificação Econômico-Financeira.</w:t>
      </w:r>
    </w:p>
    <w:p w:rsidR="000F5585" w:rsidRPr="00CB5DEE" w:rsidRDefault="000F5585" w:rsidP="000F5585">
      <w:pPr>
        <w:widowControl/>
        <w:numPr>
          <w:ilvl w:val="1"/>
          <w:numId w:val="44"/>
        </w:numPr>
        <w:autoSpaceDE/>
        <w:autoSpaceDN/>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 xml:space="preserve">Qualificação Técnica </w:t>
      </w:r>
      <w:r>
        <w:rPr>
          <w:rFonts w:ascii="Bookman Old Style" w:hAnsi="Bookman Old Style"/>
          <w:color w:val="000000"/>
          <w:sz w:val="20"/>
          <w:szCs w:val="20"/>
          <w:lang w:eastAsia="pt-BR"/>
        </w:rPr>
        <w:t xml:space="preserve">- </w:t>
      </w:r>
      <w:r w:rsidRPr="00CB5DEE">
        <w:rPr>
          <w:rFonts w:ascii="Bookman Old Style" w:hAnsi="Bookman Old Style"/>
          <w:color w:val="000000"/>
          <w:sz w:val="20"/>
          <w:szCs w:val="20"/>
          <w:lang w:eastAsia="pt-BR"/>
        </w:rPr>
        <w:t xml:space="preserve">Alvará Sanitário </w:t>
      </w:r>
    </w:p>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Não haverá competição por preço nesta fase, pois os valores unitários das refeições (marmita e buffet) serão definidos pela Administração no Edital, com base nas estimativas de preço referenciais, e deverão ser aceitos pelos interessados como condição para o credenciamento. Serão credenciados todos os interessados que comprovarem o atendimento a todos os requisitos de habilitação e qualificação exigidos.</w:t>
      </w:r>
    </w:p>
    <w:p w:rsidR="000F5585" w:rsidRPr="00CB5DEE" w:rsidRDefault="000F5585" w:rsidP="000F5585">
      <w:pPr>
        <w:spacing w:before="100" w:beforeAutospacing="1" w:after="100" w:afterAutospacing="1"/>
        <w:jc w:val="both"/>
        <w:outlineLvl w:val="1"/>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9. ESTIMATIVAS DO VALOR DA CONTRATAÇÃO, ACOMPANHADAS DOS PREÇOS UNITÁRIOS REFERENCIAIS, DAS MEMÓRIAS DE CÁLCULO E DOS DOCUMENTOS QUE LHE DÃO SUPORTE, COM OS PARÂMETROS UTILIZADOS PARA A OBTENÇÃO DOS PREÇOS E PARA OS RESPECTIVOS CÁLCULOS (Art. 6º, inciso XXIII, alínea ‘i’, da Lei nº 14.133/2021)</w:t>
      </w:r>
    </w:p>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 xml:space="preserve">O valor total da contratação é </w:t>
      </w:r>
      <w:r w:rsidRPr="00CB5DEE">
        <w:rPr>
          <w:rFonts w:ascii="Bookman Old Style" w:hAnsi="Bookman Old Style"/>
          <w:b/>
          <w:bCs/>
          <w:color w:val="000000"/>
          <w:sz w:val="20"/>
          <w:szCs w:val="20"/>
          <w:lang w:eastAsia="pt-BR"/>
        </w:rPr>
        <w:t>estimativo</w:t>
      </w:r>
      <w:r w:rsidRPr="00CB5DEE">
        <w:rPr>
          <w:rFonts w:ascii="Bookman Old Style" w:hAnsi="Bookman Old Style"/>
          <w:color w:val="000000"/>
          <w:sz w:val="20"/>
          <w:szCs w:val="20"/>
          <w:lang w:eastAsia="pt-BR"/>
        </w:rPr>
        <w:t>, uma vez que a execução do objeto dependerá da demanda real da Administração Municipal durante a vigência do credenciamento. As estimativas são baseadas em histórico de consumo (se houver), projeção de necessidades para eventos, reuniões e demandas rotineiras das Secretarias.</w:t>
      </w:r>
    </w:p>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Este valor total estimado serve como referência para fins orçamentários e de processamento do credenciamento. O valor efetivamente pago dependerá das quantidades requisitadas e fornecidas.</w:t>
      </w:r>
    </w:p>
    <w:p w:rsidR="000F5585" w:rsidRPr="00CB5DEE" w:rsidRDefault="000F5585" w:rsidP="000F5585">
      <w:pPr>
        <w:spacing w:before="100" w:beforeAutospacing="1" w:after="100" w:afterAutospacing="1"/>
        <w:jc w:val="both"/>
        <w:outlineLvl w:val="2"/>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lastRenderedPageBreak/>
        <w:t>9.1. Prazo contratual</w:t>
      </w:r>
    </w:p>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O prazo de vigência do credenciamento será de 12 (doze) meses, contados a partir da publicação do extrato do Termo de Credenciamento ou do Edital homologado no Diário Oficial ou meio equivalente.</w:t>
      </w:r>
    </w:p>
    <w:p w:rsidR="000F5585" w:rsidRPr="00CB5DEE" w:rsidRDefault="000F5585" w:rsidP="000F5585">
      <w:pPr>
        <w:spacing w:before="100" w:beforeAutospacing="1" w:after="100" w:afterAutospacing="1"/>
        <w:jc w:val="both"/>
        <w:outlineLvl w:val="2"/>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9.2. Prorrogação do prazo contratual</w:t>
      </w:r>
    </w:p>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O prazo de vigência do credenciamento poderá ser prorrogado por iguais e sucessivos períodos, a critério da Administração, mediante termo aditivo, desde que demonstrada a vantajosidade para a Administração e mediante concordância do credenciado, nos termos dos artigos 106 e 107 da Lei nº 14.133, de 2021, aplicáveis à contratação de serviços contínuos. A intenção de prorrogação deverá ser formalizada pela Administração antes do término da vigência.</w:t>
      </w:r>
    </w:p>
    <w:p w:rsidR="000F5585" w:rsidRPr="00CB5DEE" w:rsidRDefault="000F5585" w:rsidP="000F5585">
      <w:pPr>
        <w:spacing w:before="100" w:beforeAutospacing="1" w:after="100" w:afterAutospacing="1"/>
        <w:jc w:val="both"/>
        <w:outlineLvl w:val="1"/>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10. ADEQUAÇÃO ORÇAMENTÁRIA (Art. 6º, inciso XXIII, alínea ‘j’, da Lei nº 14.133/2021)</w:t>
      </w:r>
    </w:p>
    <w:p w:rsidR="000F5585" w:rsidRDefault="000F5585" w:rsidP="000F5585">
      <w:pPr>
        <w:spacing w:before="100" w:beforeAutospacing="1" w:after="100" w:afterAutospacing="1"/>
        <w:jc w:val="both"/>
        <w:outlineLvl w:val="2"/>
        <w:rPr>
          <w:rFonts w:ascii="Bookman Old Style" w:hAnsi="Bookman Old Style"/>
          <w:b/>
          <w:bCs/>
          <w:color w:val="000000"/>
          <w:sz w:val="20"/>
          <w:szCs w:val="20"/>
          <w:lang w:eastAsia="pt-BR"/>
        </w:rPr>
      </w:pPr>
      <w:r w:rsidRPr="00CB5DEE">
        <w:rPr>
          <w:rFonts w:ascii="Bookman Old Style" w:hAnsi="Bookman Old Style"/>
          <w:b/>
          <w:bCs/>
          <w:color w:val="000000"/>
          <w:sz w:val="20"/>
          <w:szCs w:val="20"/>
          <w:lang w:eastAsia="pt-BR"/>
        </w:rPr>
        <w:t>As despesas decorrentes da execução do objeto deste Termo de Referência correrão por conta de dotações orçamentárias próprias, consignadas no orçamento vigente da Prefeitura Municipal de Santo Antonio do Sudoeste – PR para o exercício financeiro correspondente. A classificação orçamentária indicativa é:</w:t>
      </w:r>
    </w:p>
    <w:tbl>
      <w:tblPr>
        <w:tblW w:w="485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1518"/>
        <w:gridCol w:w="1047"/>
        <w:gridCol w:w="1701"/>
        <w:gridCol w:w="2978"/>
        <w:gridCol w:w="2248"/>
      </w:tblGrid>
      <w:tr w:rsidR="000F5585" w:rsidRPr="00E84055" w:rsidTr="00CC6B97">
        <w:tc>
          <w:tcPr>
            <w:tcW w:w="9493" w:type="dxa"/>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Dotações</w:t>
            </w:r>
          </w:p>
        </w:tc>
      </w:tr>
      <w:tr w:rsidR="000F5585" w:rsidRPr="00E84055" w:rsidTr="00CC6B97">
        <w:tc>
          <w:tcPr>
            <w:tcW w:w="151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Exercício da despesa</w:t>
            </w:r>
          </w:p>
        </w:tc>
        <w:tc>
          <w:tcPr>
            <w:tcW w:w="1047"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Conta da despesa</w:t>
            </w:r>
          </w:p>
        </w:tc>
        <w:tc>
          <w:tcPr>
            <w:tcW w:w="170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Fonte de recurso</w:t>
            </w:r>
          </w:p>
        </w:tc>
        <w:tc>
          <w:tcPr>
            <w:tcW w:w="2978"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Natureza da despesa</w:t>
            </w:r>
          </w:p>
        </w:tc>
        <w:tc>
          <w:tcPr>
            <w:tcW w:w="2248"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hideMark/>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Grupo da fonte</w:t>
            </w:r>
          </w:p>
        </w:tc>
      </w:tr>
      <w:tr w:rsidR="000F5585" w:rsidRPr="00E84055" w:rsidTr="00CC6B97">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2025</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420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0</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3.3.90.32.99.00</w:t>
            </w:r>
          </w:p>
        </w:tc>
        <w:tc>
          <w:tcPr>
            <w:tcW w:w="22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Do Exercício</w:t>
            </w:r>
          </w:p>
        </w:tc>
      </w:tr>
      <w:tr w:rsidR="000F5585" w:rsidRPr="00E84055" w:rsidTr="00CC6B97">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2025</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990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0</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3.3.90.32.9900</w:t>
            </w:r>
          </w:p>
        </w:tc>
        <w:tc>
          <w:tcPr>
            <w:tcW w:w="22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Do Exercício</w:t>
            </w:r>
          </w:p>
        </w:tc>
      </w:tr>
      <w:tr w:rsidR="000F5585" w:rsidRPr="00E84055" w:rsidTr="00CC6B97">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2025</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2310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0</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3.3.90.32.9900</w:t>
            </w:r>
          </w:p>
        </w:tc>
        <w:tc>
          <w:tcPr>
            <w:tcW w:w="22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Do Exercício</w:t>
            </w:r>
          </w:p>
        </w:tc>
      </w:tr>
      <w:tr w:rsidR="000F5585" w:rsidRPr="00E84055" w:rsidTr="00CC6B97">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2025</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3090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0</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3.3.90.32.9900</w:t>
            </w:r>
          </w:p>
        </w:tc>
        <w:tc>
          <w:tcPr>
            <w:tcW w:w="22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Do Exercício</w:t>
            </w:r>
          </w:p>
        </w:tc>
      </w:tr>
      <w:tr w:rsidR="000F5585" w:rsidRPr="00E84055" w:rsidTr="00CC6B97">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2025</w:t>
            </w:r>
          </w:p>
        </w:tc>
        <w:tc>
          <w:tcPr>
            <w:tcW w:w="10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4570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0</w:t>
            </w:r>
          </w:p>
        </w:tc>
        <w:tc>
          <w:tcPr>
            <w:tcW w:w="297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3.3.90.32.9900</w:t>
            </w:r>
          </w:p>
        </w:tc>
        <w:tc>
          <w:tcPr>
            <w:tcW w:w="224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0F5585" w:rsidRPr="00E84055" w:rsidRDefault="000F5585" w:rsidP="00CC6B97">
            <w:pPr>
              <w:rPr>
                <w:rFonts w:ascii="Bookman Old Style" w:hAnsi="Bookman Old Style"/>
                <w:sz w:val="14"/>
                <w:szCs w:val="14"/>
              </w:rPr>
            </w:pPr>
            <w:r w:rsidRPr="00E84055">
              <w:rPr>
                <w:rFonts w:ascii="Bookman Old Style" w:hAnsi="Bookman Old Style"/>
                <w:sz w:val="14"/>
                <w:szCs w:val="14"/>
              </w:rPr>
              <w:t>Do Exercício</w:t>
            </w:r>
          </w:p>
        </w:tc>
      </w:tr>
    </w:tbl>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A estimativa de gasto anual é compatível com o Plano Plurianual (PPA), a Lei de Diretrizes Orçamentárias (LDO) e a Lei Orçamentária Anual (LOA). Declara-se que há previsão de recursos orçamentários para fazer frente às despesas estimadas para o primeiro período de vigência do credenciamento. A efetiva contratação e pagamento dependerão da existência de crédito orçamentário disponível à época de cada requisição e liquidação.</w:t>
      </w:r>
    </w:p>
    <w:p w:rsidR="000F5585" w:rsidRPr="00CB5DEE" w:rsidRDefault="000F5585" w:rsidP="000F5585">
      <w:pPr>
        <w:spacing w:before="100" w:beforeAutospacing="1" w:after="100" w:afterAutospacing="1"/>
        <w:jc w:val="both"/>
        <w:rPr>
          <w:rFonts w:ascii="Bookman Old Style" w:hAnsi="Bookman Old Style"/>
          <w:color w:val="000000"/>
          <w:sz w:val="20"/>
          <w:szCs w:val="20"/>
          <w:lang w:eastAsia="pt-BR"/>
        </w:rPr>
      </w:pPr>
      <w:r w:rsidRPr="00CB5DEE">
        <w:rPr>
          <w:rFonts w:ascii="Bookman Old Style" w:hAnsi="Bookman Old Style"/>
          <w:color w:val="000000"/>
          <w:sz w:val="20"/>
          <w:szCs w:val="20"/>
          <w:lang w:eastAsia="pt-BR"/>
        </w:rPr>
        <w:t xml:space="preserve">Santo Antonio do Sudoeste – PR, </w:t>
      </w:r>
      <w:r>
        <w:rPr>
          <w:rFonts w:ascii="Bookman Old Style" w:hAnsi="Bookman Old Style"/>
          <w:color w:val="000000"/>
          <w:sz w:val="20"/>
          <w:szCs w:val="20"/>
          <w:lang w:eastAsia="pt-BR"/>
        </w:rPr>
        <w:t>28</w:t>
      </w:r>
      <w:r w:rsidRPr="00CB5DEE">
        <w:rPr>
          <w:rFonts w:ascii="Bookman Old Style" w:hAnsi="Bookman Old Style"/>
          <w:color w:val="000000"/>
          <w:sz w:val="20"/>
          <w:szCs w:val="20"/>
          <w:lang w:eastAsia="pt-BR"/>
        </w:rPr>
        <w:t xml:space="preserve"> de abril de 2025.</w:t>
      </w: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D662A7" w:rsidP="00D2032E">
      <w:pPr>
        <w:pStyle w:val="NormalWeb"/>
        <w:widowControl w:val="0"/>
        <w:spacing w:before="0" w:beforeAutospacing="0" w:after="0" w:afterAutospacing="0"/>
        <w:jc w:val="center"/>
        <w:rPr>
          <w:rFonts w:ascii="Bookman Old Style" w:hAnsi="Bookman Old Style"/>
          <w:b/>
          <w:color w:val="000000"/>
          <w:sz w:val="22"/>
          <w:szCs w:val="22"/>
        </w:rPr>
      </w:pPr>
      <w:r>
        <w:rPr>
          <w:rFonts w:ascii="Bookman Old Style" w:hAnsi="Bookman Old Style"/>
          <w:b/>
          <w:color w:val="000000"/>
          <w:sz w:val="22"/>
          <w:szCs w:val="22"/>
        </w:rPr>
        <w:t>ALEX GOTARDI</w:t>
      </w:r>
    </w:p>
    <w:p w:rsidR="00D662A7" w:rsidRDefault="00D662A7" w:rsidP="00D2032E">
      <w:pPr>
        <w:pStyle w:val="NormalWeb"/>
        <w:widowControl w:val="0"/>
        <w:spacing w:before="0" w:beforeAutospacing="0" w:after="0" w:afterAutospacing="0"/>
        <w:jc w:val="center"/>
        <w:rPr>
          <w:rFonts w:ascii="Bookman Old Style" w:hAnsi="Bookman Old Style"/>
          <w:b/>
          <w:color w:val="000000"/>
          <w:sz w:val="22"/>
          <w:szCs w:val="22"/>
        </w:rPr>
      </w:pPr>
      <w:r>
        <w:rPr>
          <w:rFonts w:ascii="Bookman Old Style" w:hAnsi="Bookman Old Style"/>
          <w:b/>
          <w:color w:val="000000"/>
          <w:sz w:val="22"/>
          <w:szCs w:val="22"/>
        </w:rPr>
        <w:t>Secretaria de Administração</w:t>
      </w: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1F0F9B" w:rsidRDefault="001F0F9B" w:rsidP="00D2032E">
      <w:pPr>
        <w:pStyle w:val="NormalWeb"/>
        <w:widowControl w:val="0"/>
        <w:spacing w:before="0" w:beforeAutospacing="0" w:after="0" w:afterAutospacing="0"/>
        <w:jc w:val="center"/>
        <w:rPr>
          <w:rFonts w:ascii="Bookman Old Style" w:hAnsi="Bookman Old Style"/>
          <w:b/>
          <w:color w:val="000000"/>
          <w:sz w:val="22"/>
          <w:szCs w:val="22"/>
        </w:rPr>
      </w:pPr>
    </w:p>
    <w:p w:rsidR="008C2778" w:rsidRDefault="008C2778" w:rsidP="00D2032E">
      <w:pPr>
        <w:pStyle w:val="NormalWeb"/>
        <w:widowControl w:val="0"/>
        <w:spacing w:before="0" w:beforeAutospacing="0" w:after="0" w:afterAutospacing="0"/>
        <w:jc w:val="center"/>
        <w:rPr>
          <w:rFonts w:ascii="Bookman Old Style" w:hAnsi="Bookman Old Style"/>
          <w:b/>
          <w:color w:val="000000"/>
          <w:sz w:val="22"/>
          <w:szCs w:val="22"/>
        </w:rPr>
      </w:pPr>
    </w:p>
    <w:p w:rsidR="008C2778" w:rsidRDefault="008C2778" w:rsidP="00D2032E">
      <w:pPr>
        <w:pStyle w:val="NormalWeb"/>
        <w:widowControl w:val="0"/>
        <w:spacing w:before="0" w:beforeAutospacing="0" w:after="0" w:afterAutospacing="0"/>
        <w:jc w:val="center"/>
        <w:rPr>
          <w:rFonts w:ascii="Bookman Old Style" w:hAnsi="Bookman Old Style"/>
          <w:b/>
          <w:color w:val="000000"/>
          <w:sz w:val="22"/>
          <w:szCs w:val="22"/>
        </w:rPr>
      </w:pPr>
    </w:p>
    <w:p w:rsidR="008C2778" w:rsidRDefault="008C2778" w:rsidP="00D2032E">
      <w:pPr>
        <w:pStyle w:val="NormalWeb"/>
        <w:widowControl w:val="0"/>
        <w:spacing w:before="0" w:beforeAutospacing="0" w:after="0" w:afterAutospacing="0"/>
        <w:jc w:val="center"/>
        <w:rPr>
          <w:rFonts w:ascii="Bookman Old Style" w:hAnsi="Bookman Old Style"/>
          <w:b/>
          <w:color w:val="000000"/>
          <w:sz w:val="22"/>
          <w:szCs w:val="22"/>
        </w:rPr>
      </w:pPr>
    </w:p>
    <w:p w:rsidR="008C2778" w:rsidRDefault="008C2778" w:rsidP="00D2032E">
      <w:pPr>
        <w:pStyle w:val="NormalWeb"/>
        <w:widowControl w:val="0"/>
        <w:spacing w:before="0" w:beforeAutospacing="0" w:after="0" w:afterAutospacing="0"/>
        <w:jc w:val="center"/>
        <w:rPr>
          <w:rFonts w:ascii="Bookman Old Style" w:hAnsi="Bookman Old Style"/>
          <w:b/>
          <w:color w:val="000000"/>
          <w:sz w:val="22"/>
          <w:szCs w:val="22"/>
        </w:rPr>
      </w:pPr>
    </w:p>
    <w:p w:rsidR="008C2778" w:rsidRDefault="008C2778" w:rsidP="00D2032E">
      <w:pPr>
        <w:pStyle w:val="NormalWeb"/>
        <w:widowControl w:val="0"/>
        <w:spacing w:before="0" w:beforeAutospacing="0" w:after="0" w:afterAutospacing="0"/>
        <w:jc w:val="center"/>
        <w:rPr>
          <w:rFonts w:ascii="Bookman Old Style" w:hAnsi="Bookman Old Style"/>
          <w:b/>
          <w:color w:val="000000"/>
          <w:sz w:val="22"/>
          <w:szCs w:val="22"/>
        </w:rPr>
      </w:pPr>
    </w:p>
    <w:p w:rsidR="004A5A6A" w:rsidRDefault="004A5A6A" w:rsidP="00D2032E">
      <w:pPr>
        <w:pStyle w:val="NormalWeb"/>
        <w:widowControl w:val="0"/>
        <w:spacing w:before="0" w:beforeAutospacing="0" w:after="0" w:afterAutospacing="0"/>
        <w:jc w:val="center"/>
        <w:rPr>
          <w:rFonts w:ascii="Bookman Old Style" w:hAnsi="Bookman Old Style"/>
          <w:b/>
          <w:color w:val="000000"/>
          <w:sz w:val="22"/>
          <w:szCs w:val="22"/>
        </w:rPr>
      </w:pPr>
    </w:p>
    <w:p w:rsidR="004A5A6A" w:rsidRDefault="004A5A6A" w:rsidP="00D2032E">
      <w:pPr>
        <w:pStyle w:val="NormalWeb"/>
        <w:widowControl w:val="0"/>
        <w:spacing w:before="0" w:beforeAutospacing="0" w:after="0" w:afterAutospacing="0"/>
        <w:jc w:val="center"/>
        <w:rPr>
          <w:rFonts w:ascii="Bookman Old Style" w:hAnsi="Bookman Old Style"/>
          <w:b/>
          <w:color w:val="000000"/>
          <w:sz w:val="22"/>
          <w:szCs w:val="22"/>
        </w:rPr>
      </w:pPr>
    </w:p>
    <w:p w:rsidR="004A5A6A" w:rsidRDefault="004A5A6A" w:rsidP="00D2032E">
      <w:pPr>
        <w:pStyle w:val="NormalWeb"/>
        <w:widowControl w:val="0"/>
        <w:spacing w:before="0" w:beforeAutospacing="0" w:after="0" w:afterAutospacing="0"/>
        <w:jc w:val="center"/>
        <w:rPr>
          <w:rFonts w:ascii="Bookman Old Style" w:hAnsi="Bookman Old Style"/>
          <w:b/>
          <w:color w:val="000000"/>
          <w:sz w:val="22"/>
          <w:szCs w:val="22"/>
        </w:rPr>
      </w:pPr>
      <w:bookmarkStart w:id="0" w:name="_GoBack"/>
      <w:bookmarkEnd w:id="0"/>
    </w:p>
    <w:p w:rsidR="008C2778" w:rsidRDefault="008C2778"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894010" w:rsidRDefault="00894010" w:rsidP="00D2032E">
      <w:pPr>
        <w:pStyle w:val="NormalWeb"/>
        <w:widowControl w:val="0"/>
        <w:spacing w:before="0" w:beforeAutospacing="0" w:after="0" w:afterAutospacing="0"/>
        <w:jc w:val="center"/>
        <w:rPr>
          <w:rFonts w:ascii="Bookman Old Style" w:hAnsi="Bookman Old Style"/>
          <w:b/>
          <w:color w:val="000000"/>
          <w:sz w:val="22"/>
          <w:szCs w:val="22"/>
        </w:rPr>
      </w:pPr>
    </w:p>
    <w:p w:rsidR="000B3712" w:rsidRDefault="000B3712" w:rsidP="000B3712">
      <w:pPr>
        <w:spacing w:line="276" w:lineRule="auto"/>
        <w:jc w:val="center"/>
        <w:rPr>
          <w:rFonts w:ascii="Bookman Old Style" w:eastAsia="Arial" w:hAnsi="Bookman Old Style"/>
          <w:b/>
          <w:color w:val="000000" w:themeColor="text1"/>
          <w:sz w:val="20"/>
          <w:szCs w:val="20"/>
        </w:rPr>
      </w:pPr>
      <w:r>
        <w:rPr>
          <w:rFonts w:ascii="Bookman Old Style" w:eastAsia="Arial" w:hAnsi="Bookman Old Style"/>
          <w:b/>
          <w:color w:val="000000" w:themeColor="text1"/>
          <w:sz w:val="20"/>
          <w:szCs w:val="20"/>
        </w:rPr>
        <w:lastRenderedPageBreak/>
        <w:t>ANEXO II</w:t>
      </w:r>
    </w:p>
    <w:p w:rsidR="000B3712" w:rsidRDefault="000B3712" w:rsidP="000B3712">
      <w:pPr>
        <w:spacing w:line="276" w:lineRule="auto"/>
        <w:jc w:val="center"/>
        <w:rPr>
          <w:rFonts w:ascii="Bookman Old Style" w:eastAsia="Arial" w:hAnsi="Bookman Old Style"/>
          <w:b/>
          <w:color w:val="000000" w:themeColor="text1"/>
          <w:sz w:val="20"/>
          <w:szCs w:val="20"/>
        </w:rPr>
      </w:pPr>
    </w:p>
    <w:p w:rsidR="000B3712" w:rsidRPr="002F3056" w:rsidRDefault="000B3712" w:rsidP="000B3712">
      <w:pPr>
        <w:spacing w:line="276" w:lineRule="auto"/>
        <w:jc w:val="center"/>
        <w:rPr>
          <w:rFonts w:ascii="Bookman Old Style" w:hAnsi="Bookman Old Style"/>
          <w:color w:val="000000" w:themeColor="text1"/>
          <w:sz w:val="20"/>
          <w:szCs w:val="20"/>
        </w:rPr>
      </w:pPr>
      <w:r w:rsidRPr="002F3056">
        <w:rPr>
          <w:rFonts w:ascii="Bookman Old Style" w:eastAsia="Arial" w:hAnsi="Bookman Old Style"/>
          <w:b/>
          <w:color w:val="000000" w:themeColor="text1"/>
          <w:sz w:val="20"/>
          <w:szCs w:val="20"/>
        </w:rPr>
        <w:t>REQUERIMENTO DE CREDENCIAMENTO</w:t>
      </w:r>
    </w:p>
    <w:p w:rsidR="000B3712" w:rsidRPr="002F3056" w:rsidRDefault="000B3712" w:rsidP="000B3712">
      <w:pPr>
        <w:spacing w:line="276" w:lineRule="auto"/>
        <w:rPr>
          <w:rFonts w:ascii="Bookman Old Style" w:hAnsi="Bookman Old Style"/>
          <w:color w:val="000000" w:themeColor="text1"/>
          <w:sz w:val="20"/>
          <w:szCs w:val="20"/>
        </w:rPr>
      </w:pPr>
      <w:r w:rsidRPr="002F3056">
        <w:rPr>
          <w:rFonts w:ascii="Bookman Old Style" w:eastAsia="Arial" w:hAnsi="Bookman Old Style"/>
          <w:b/>
          <w:color w:val="000000" w:themeColor="text1"/>
          <w:sz w:val="20"/>
          <w:szCs w:val="20"/>
        </w:rPr>
        <w:t xml:space="preserve"> </w:t>
      </w:r>
    </w:p>
    <w:p w:rsidR="000B3712" w:rsidRPr="002F3056" w:rsidRDefault="000B3712" w:rsidP="000B3712">
      <w:pPr>
        <w:spacing w:line="276" w:lineRule="auto"/>
        <w:rPr>
          <w:rFonts w:ascii="Bookman Old Style" w:hAnsi="Bookman Old Style"/>
          <w:color w:val="000000" w:themeColor="text1"/>
          <w:sz w:val="20"/>
          <w:szCs w:val="20"/>
        </w:rPr>
      </w:pPr>
      <w:r w:rsidRPr="002F3056">
        <w:rPr>
          <w:rFonts w:ascii="Bookman Old Style" w:eastAsia="Arial" w:hAnsi="Bookman Old Style"/>
          <w:b/>
          <w:color w:val="000000" w:themeColor="text1"/>
          <w:sz w:val="20"/>
          <w:szCs w:val="20"/>
        </w:rPr>
        <w:t xml:space="preserve"> </w:t>
      </w:r>
    </w:p>
    <w:p w:rsidR="000B3712" w:rsidRPr="002F3056" w:rsidRDefault="000B3712" w:rsidP="000B3712">
      <w:pPr>
        <w:pStyle w:val="ParagraphStyle"/>
        <w:tabs>
          <w:tab w:val="left" w:pos="1695"/>
          <w:tab w:val="left" w:pos="1845"/>
        </w:tabs>
        <w:spacing w:line="276" w:lineRule="auto"/>
        <w:jc w:val="both"/>
        <w:rPr>
          <w:rFonts w:ascii="Bookman Old Style" w:hAnsi="Bookman Old Style"/>
          <w:color w:val="000000" w:themeColor="text1"/>
          <w:sz w:val="20"/>
          <w:szCs w:val="20"/>
        </w:rPr>
      </w:pPr>
      <w:r w:rsidRPr="009A4BB2">
        <w:rPr>
          <w:rFonts w:ascii="Bookman Old Style" w:hAnsi="Bookman Old Style" w:cs="Times New Roman"/>
          <w:bCs/>
          <w:color w:val="000000" w:themeColor="text1"/>
          <w:sz w:val="20"/>
          <w:szCs w:val="20"/>
        </w:rPr>
        <w:t>Ao</w:t>
      </w:r>
      <w:r>
        <w:rPr>
          <w:rFonts w:ascii="Bookman Old Style" w:hAnsi="Bookman Old Style" w:cs="Times New Roman"/>
          <w:b/>
          <w:bCs/>
          <w:color w:val="000000" w:themeColor="text1"/>
          <w:sz w:val="20"/>
          <w:szCs w:val="20"/>
        </w:rPr>
        <w:t xml:space="preserve"> </w:t>
      </w:r>
      <w:r w:rsidRPr="002F3056">
        <w:rPr>
          <w:rFonts w:ascii="Bookman Old Style" w:hAnsi="Bookman Old Style" w:cs="Times New Roman"/>
          <w:color w:val="000000" w:themeColor="text1"/>
          <w:sz w:val="20"/>
          <w:szCs w:val="20"/>
        </w:rPr>
        <w:t>Município de Santo Antonio do Sudoeste, Estado do Paraná</w:t>
      </w:r>
    </w:p>
    <w:p w:rsidR="000B3712" w:rsidRPr="002F3056" w:rsidRDefault="000B3712" w:rsidP="000B3712">
      <w:pPr>
        <w:spacing w:line="276" w:lineRule="auto"/>
        <w:rPr>
          <w:rFonts w:ascii="Bookman Old Style" w:hAnsi="Bookman Old Style"/>
          <w:color w:val="000000" w:themeColor="text1"/>
          <w:sz w:val="20"/>
          <w:szCs w:val="20"/>
        </w:rPr>
      </w:pPr>
    </w:p>
    <w:p w:rsidR="000B3712" w:rsidRPr="002F3056" w:rsidRDefault="000B3712" w:rsidP="000B3712">
      <w:pPr>
        <w:spacing w:line="276" w:lineRule="auto"/>
        <w:rPr>
          <w:rFonts w:ascii="Bookman Old Style" w:hAnsi="Bookman Old Style"/>
          <w:color w:val="000000" w:themeColor="text1"/>
          <w:sz w:val="20"/>
          <w:szCs w:val="20"/>
        </w:rPr>
      </w:pPr>
      <w:r w:rsidRPr="002F3056">
        <w:rPr>
          <w:rFonts w:ascii="Bookman Old Style" w:hAnsi="Bookman Old Style"/>
          <w:b/>
          <w:bCs/>
          <w:color w:val="000000" w:themeColor="text1"/>
          <w:sz w:val="20"/>
          <w:szCs w:val="20"/>
        </w:rPr>
        <w:t xml:space="preserve">Edital de Chamamento Público </w:t>
      </w:r>
      <w:r w:rsidR="008277D7">
        <w:rPr>
          <w:rFonts w:ascii="Bookman Old Style" w:hAnsi="Bookman Old Style"/>
          <w:b/>
          <w:bCs/>
          <w:color w:val="000000" w:themeColor="text1"/>
          <w:sz w:val="20"/>
          <w:szCs w:val="20"/>
        </w:rPr>
        <w:t>07</w:t>
      </w:r>
      <w:r w:rsidRPr="002F3056">
        <w:rPr>
          <w:rFonts w:ascii="Bookman Old Style" w:hAnsi="Bookman Old Style"/>
          <w:b/>
          <w:bCs/>
          <w:color w:val="000000" w:themeColor="text1"/>
          <w:sz w:val="20"/>
          <w:szCs w:val="20"/>
        </w:rPr>
        <w:t>/202</w:t>
      </w:r>
      <w:r>
        <w:rPr>
          <w:rFonts w:ascii="Bookman Old Style" w:hAnsi="Bookman Old Style"/>
          <w:b/>
          <w:bCs/>
          <w:color w:val="000000" w:themeColor="text1"/>
          <w:sz w:val="20"/>
          <w:szCs w:val="20"/>
        </w:rPr>
        <w:t>5</w:t>
      </w:r>
      <w:r w:rsidRPr="002F3056">
        <w:rPr>
          <w:rFonts w:ascii="Bookman Old Style" w:hAnsi="Bookman Old Style"/>
          <w:b/>
          <w:bCs/>
          <w:color w:val="000000" w:themeColor="text1"/>
          <w:sz w:val="20"/>
          <w:szCs w:val="20"/>
        </w:rPr>
        <w:t xml:space="preserve"> </w:t>
      </w:r>
    </w:p>
    <w:p w:rsidR="000B3712" w:rsidRPr="002F3056" w:rsidRDefault="000B3712" w:rsidP="000B3712">
      <w:pPr>
        <w:tabs>
          <w:tab w:val="left" w:pos="420"/>
          <w:tab w:val="left" w:pos="6660"/>
        </w:tabs>
        <w:spacing w:line="276" w:lineRule="auto"/>
        <w:jc w:val="both"/>
        <w:rPr>
          <w:rFonts w:ascii="Bookman Old Style" w:hAnsi="Bookman Old Style"/>
          <w:color w:val="000000" w:themeColor="text1"/>
          <w:sz w:val="20"/>
          <w:szCs w:val="20"/>
        </w:rPr>
      </w:pPr>
      <w:r w:rsidRPr="002F3056">
        <w:rPr>
          <w:rFonts w:ascii="Bookman Old Style" w:hAnsi="Bookman Old Style"/>
          <w:b/>
          <w:bCs/>
          <w:color w:val="000000" w:themeColor="text1"/>
          <w:sz w:val="20"/>
          <w:szCs w:val="20"/>
        </w:rPr>
        <w:t>Objeto:</w:t>
      </w:r>
      <w:r w:rsidRPr="002F3056">
        <w:rPr>
          <w:rFonts w:ascii="Bookman Old Style" w:hAnsi="Bookman Old Style"/>
          <w:color w:val="000000" w:themeColor="text1"/>
          <w:sz w:val="20"/>
          <w:szCs w:val="20"/>
        </w:rPr>
        <w:t xml:space="preserve"> </w:t>
      </w:r>
      <w:r w:rsidR="004E5821" w:rsidRPr="0019240C">
        <w:rPr>
          <w:rFonts w:ascii="Bookman Old Style" w:hAnsi="Bookman Old Style"/>
        </w:rPr>
        <w:t xml:space="preserve">Credenciamento de empresas para fornecimento de marmitas e refeições tipo buffet (destinadas aos funcionários públicos municipais </w:t>
      </w:r>
      <w:r w:rsidR="004E5821" w:rsidRPr="0019240C">
        <w:rPr>
          <w:rFonts w:ascii="Bookman Old Style" w:hAnsi="Bookman Old Style" w:cs="Bookman Old Style"/>
        </w:rPr>
        <w:t xml:space="preserve">e visitantes </w:t>
      </w:r>
      <w:r w:rsidR="004E5821">
        <w:rPr>
          <w:rFonts w:ascii="Bookman Old Style" w:hAnsi="Bookman Old Style" w:cs="Bookman Old Style"/>
        </w:rPr>
        <w:t>a serviço da municipalidade em S</w:t>
      </w:r>
      <w:r w:rsidR="004E5821" w:rsidRPr="0019240C">
        <w:rPr>
          <w:rFonts w:ascii="Bookman Old Style" w:hAnsi="Bookman Old Style" w:cs="Bookman Old Style"/>
        </w:rPr>
        <w:t xml:space="preserve">anto </w:t>
      </w:r>
      <w:r w:rsidR="004E5821">
        <w:rPr>
          <w:rFonts w:ascii="Bookman Old Style" w:hAnsi="Bookman Old Style" w:cs="Bookman Old Style"/>
        </w:rPr>
        <w:t>A</w:t>
      </w:r>
      <w:r w:rsidR="004E5821" w:rsidRPr="0019240C">
        <w:rPr>
          <w:rFonts w:ascii="Bookman Old Style" w:hAnsi="Bookman Old Style" w:cs="Bookman Old Style"/>
        </w:rPr>
        <w:t>ntonio</w:t>
      </w:r>
      <w:r w:rsidR="004E5821">
        <w:rPr>
          <w:rFonts w:ascii="Bookman Old Style" w:hAnsi="Bookman Old Style" w:cs="Bookman Old Style"/>
        </w:rPr>
        <w:t xml:space="preserve"> do S</w:t>
      </w:r>
      <w:r w:rsidR="004E5821" w:rsidRPr="0019240C">
        <w:rPr>
          <w:rFonts w:ascii="Bookman Old Style" w:hAnsi="Bookman Old Style" w:cs="Bookman Old Style"/>
        </w:rPr>
        <w:t>udoeste</w:t>
      </w:r>
      <w:r w:rsidR="004E5821">
        <w:rPr>
          <w:rFonts w:ascii="Bookman Old Style" w:hAnsi="Bookman Old Style" w:cs="Bookman Old Style"/>
        </w:rPr>
        <w:t>.</w:t>
      </w:r>
    </w:p>
    <w:p w:rsidR="000B3712" w:rsidRPr="002F3056" w:rsidRDefault="000B3712" w:rsidP="000B3712">
      <w:pPr>
        <w:spacing w:line="276" w:lineRule="auto"/>
        <w:rPr>
          <w:rFonts w:ascii="Bookman Old Style" w:hAnsi="Bookman Old Style"/>
          <w:color w:val="000000" w:themeColor="text1"/>
          <w:sz w:val="20"/>
          <w:szCs w:val="20"/>
        </w:rPr>
      </w:pPr>
    </w:p>
    <w:p w:rsidR="000B3712" w:rsidRPr="002F3056" w:rsidRDefault="000B3712" w:rsidP="000B3712">
      <w:pPr>
        <w:spacing w:line="276" w:lineRule="auto"/>
        <w:rPr>
          <w:rFonts w:ascii="Bookman Old Style" w:hAnsi="Bookman Old Style"/>
          <w:color w:val="000000" w:themeColor="text1"/>
          <w:sz w:val="20"/>
          <w:szCs w:val="20"/>
        </w:rPr>
      </w:pPr>
    </w:p>
    <w:p w:rsidR="000B3712" w:rsidRPr="002F3056" w:rsidRDefault="000B3712" w:rsidP="000B3712">
      <w:pPr>
        <w:spacing w:line="276" w:lineRule="auto"/>
        <w:rPr>
          <w:rFonts w:ascii="Bookman Old Style" w:hAnsi="Bookman Old Style"/>
          <w:color w:val="000000" w:themeColor="text1"/>
          <w:sz w:val="20"/>
          <w:szCs w:val="20"/>
        </w:rPr>
      </w:pPr>
      <w:r w:rsidRPr="002F3056">
        <w:rPr>
          <w:rFonts w:ascii="Bookman Old Style" w:hAnsi="Bookman Old Style"/>
          <w:color w:val="000000" w:themeColor="text1"/>
          <w:sz w:val="20"/>
          <w:szCs w:val="20"/>
        </w:rPr>
        <w:t xml:space="preserve">    </w:t>
      </w:r>
    </w:p>
    <w:p w:rsidR="000B3712" w:rsidRPr="002F3056" w:rsidRDefault="000B3712" w:rsidP="000B3712">
      <w:pPr>
        <w:tabs>
          <w:tab w:val="left" w:pos="420"/>
          <w:tab w:val="left" w:pos="6660"/>
        </w:tabs>
        <w:spacing w:line="276" w:lineRule="auto"/>
        <w:jc w:val="both"/>
        <w:rPr>
          <w:rFonts w:ascii="Bookman Old Style" w:hAnsi="Bookman Old Style"/>
          <w:color w:val="000000" w:themeColor="text1"/>
          <w:sz w:val="20"/>
          <w:szCs w:val="20"/>
        </w:rPr>
      </w:pPr>
      <w:r w:rsidRPr="002F3056">
        <w:rPr>
          <w:rFonts w:ascii="Bookman Old Style" w:hAnsi="Bookman Old Style"/>
          <w:color w:val="000000" w:themeColor="text1"/>
          <w:sz w:val="20"/>
          <w:szCs w:val="20"/>
        </w:rPr>
        <w:t xml:space="preserve">A </w:t>
      </w:r>
      <w:r w:rsidRPr="002F3056">
        <w:rPr>
          <w:rFonts w:ascii="Bookman Old Style" w:hAnsi="Bookman Old Style"/>
          <w:color w:val="000000" w:themeColor="text1"/>
          <w:sz w:val="20"/>
          <w:szCs w:val="20"/>
          <w:u w:val="single"/>
        </w:rPr>
        <w:t>(Nome      da      Empresa),</w:t>
      </w:r>
      <w:r w:rsidRPr="002F3056">
        <w:rPr>
          <w:rFonts w:ascii="Bookman Old Style" w:hAnsi="Bookman Old Style"/>
          <w:color w:val="000000" w:themeColor="text1"/>
          <w:sz w:val="20"/>
          <w:szCs w:val="20"/>
        </w:rPr>
        <w:t xml:space="preserve"> inscrita no CNPJ (MF) sob o nº …………, com sede e endereço na Rua/Av. ………, nº……, Bairro…...., com sede e abrangência no Município de </w:t>
      </w:r>
      <w:r>
        <w:rPr>
          <w:rFonts w:ascii="Bookman Old Style" w:hAnsi="Bookman Old Style"/>
          <w:color w:val="000000" w:themeColor="text1"/>
          <w:sz w:val="20"/>
          <w:szCs w:val="20"/>
        </w:rPr>
        <w:t>Santo Antonio do Sudoeste</w:t>
      </w:r>
      <w:r w:rsidRPr="002F3056">
        <w:rPr>
          <w:rFonts w:ascii="Bookman Old Style" w:hAnsi="Bookman Old Style"/>
          <w:color w:val="000000" w:themeColor="text1"/>
          <w:sz w:val="20"/>
          <w:szCs w:val="20"/>
        </w:rPr>
        <w:t xml:space="preserve">/PR, vem requerer o </w:t>
      </w:r>
      <w:r w:rsidR="004E5821" w:rsidRPr="0019240C">
        <w:rPr>
          <w:rFonts w:ascii="Bookman Old Style" w:hAnsi="Bookman Old Style"/>
        </w:rPr>
        <w:t xml:space="preserve">Credenciamento de empresas para fornecimento de marmitas e refeições tipo buffet (destinadas aos funcionários públicos municipais </w:t>
      </w:r>
      <w:r w:rsidR="004E5821" w:rsidRPr="0019240C">
        <w:rPr>
          <w:rFonts w:ascii="Bookman Old Style" w:hAnsi="Bookman Old Style" w:cs="Bookman Old Style"/>
        </w:rPr>
        <w:t xml:space="preserve">e visitantes </w:t>
      </w:r>
      <w:r w:rsidR="004E5821">
        <w:rPr>
          <w:rFonts w:ascii="Bookman Old Style" w:hAnsi="Bookman Old Style" w:cs="Bookman Old Style"/>
        </w:rPr>
        <w:t>a serviço da municipalidade em S</w:t>
      </w:r>
      <w:r w:rsidR="004E5821" w:rsidRPr="0019240C">
        <w:rPr>
          <w:rFonts w:ascii="Bookman Old Style" w:hAnsi="Bookman Old Style" w:cs="Bookman Old Style"/>
        </w:rPr>
        <w:t xml:space="preserve">anto </w:t>
      </w:r>
      <w:r w:rsidR="004E5821">
        <w:rPr>
          <w:rFonts w:ascii="Bookman Old Style" w:hAnsi="Bookman Old Style" w:cs="Bookman Old Style"/>
        </w:rPr>
        <w:t>A</w:t>
      </w:r>
      <w:r w:rsidR="004E5821" w:rsidRPr="0019240C">
        <w:rPr>
          <w:rFonts w:ascii="Bookman Old Style" w:hAnsi="Bookman Old Style" w:cs="Bookman Old Style"/>
        </w:rPr>
        <w:t>ntonio</w:t>
      </w:r>
      <w:r w:rsidR="004E5821">
        <w:rPr>
          <w:rFonts w:ascii="Bookman Old Style" w:hAnsi="Bookman Old Style" w:cs="Bookman Old Style"/>
        </w:rPr>
        <w:t xml:space="preserve"> do S</w:t>
      </w:r>
      <w:r w:rsidR="004E5821" w:rsidRPr="0019240C">
        <w:rPr>
          <w:rFonts w:ascii="Bookman Old Style" w:hAnsi="Bookman Old Style" w:cs="Bookman Old Style"/>
        </w:rPr>
        <w:t>udoeste</w:t>
      </w:r>
      <w:r w:rsidRPr="002F3056">
        <w:rPr>
          <w:rFonts w:ascii="Bookman Old Style" w:hAnsi="Bookman Old Style"/>
          <w:color w:val="000000" w:themeColor="text1"/>
          <w:sz w:val="20"/>
          <w:szCs w:val="20"/>
        </w:rPr>
        <w:t>, conforme o disposto no Termo de Referência contido no processo.</w:t>
      </w:r>
    </w:p>
    <w:p w:rsidR="000B3712" w:rsidRDefault="000B3712" w:rsidP="000B3712">
      <w:pPr>
        <w:spacing w:line="276" w:lineRule="auto"/>
        <w:rPr>
          <w:color w:val="000000" w:themeColor="text1"/>
        </w:rPr>
      </w:pP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672"/>
        <w:gridCol w:w="2757"/>
        <w:gridCol w:w="1937"/>
        <w:gridCol w:w="2051"/>
        <w:gridCol w:w="2359"/>
      </w:tblGrid>
      <w:tr w:rsidR="000B3712" w:rsidRPr="002F3056" w:rsidTr="0019240C">
        <w:tc>
          <w:tcPr>
            <w:tcW w:w="583" w:type="dxa"/>
            <w:tcBorders>
              <w:top w:val="single" w:sz="6" w:space="0" w:color="000000"/>
              <w:left w:val="single" w:sz="6" w:space="0" w:color="000000"/>
              <w:bottom w:val="single" w:sz="6" w:space="0" w:color="000000"/>
              <w:right w:val="single" w:sz="6" w:space="0" w:color="000000"/>
            </w:tcBorders>
            <w:shd w:val="clear" w:color="FFFFFF" w:fill="C0C0C0"/>
          </w:tcPr>
          <w:p w:rsidR="000B3712" w:rsidRPr="002F3056" w:rsidRDefault="000B3712" w:rsidP="0019240C">
            <w:pPr>
              <w:pStyle w:val="ParagraphStyle"/>
              <w:jc w:val="center"/>
              <w:rPr>
                <w:color w:val="000000" w:themeColor="text1"/>
                <w:sz w:val="18"/>
                <w:szCs w:val="18"/>
              </w:rPr>
            </w:pPr>
          </w:p>
        </w:tc>
        <w:tc>
          <w:tcPr>
            <w:tcW w:w="2394" w:type="dxa"/>
            <w:tcBorders>
              <w:top w:val="single" w:sz="6" w:space="0" w:color="000000"/>
              <w:left w:val="single" w:sz="6" w:space="0" w:color="000000"/>
              <w:bottom w:val="single" w:sz="6" w:space="0" w:color="000000"/>
              <w:right w:val="single" w:sz="6" w:space="0" w:color="000000"/>
            </w:tcBorders>
            <w:shd w:val="clear" w:color="FFFFFF" w:fill="C0C0C0"/>
          </w:tcPr>
          <w:p w:rsidR="000B3712" w:rsidRPr="002F3056" w:rsidRDefault="000B3712" w:rsidP="0019240C">
            <w:pPr>
              <w:pStyle w:val="ParagraphStyle"/>
              <w:jc w:val="center"/>
              <w:rPr>
                <w:color w:val="000000" w:themeColor="text1"/>
                <w:sz w:val="18"/>
                <w:szCs w:val="18"/>
              </w:rPr>
            </w:pPr>
          </w:p>
        </w:tc>
        <w:tc>
          <w:tcPr>
            <w:tcW w:w="1682" w:type="dxa"/>
            <w:tcBorders>
              <w:top w:val="single" w:sz="6" w:space="0" w:color="000000"/>
              <w:left w:val="single" w:sz="6" w:space="0" w:color="000000"/>
              <w:bottom w:val="single" w:sz="6" w:space="0" w:color="000000"/>
              <w:right w:val="single" w:sz="6" w:space="0" w:color="000000"/>
            </w:tcBorders>
            <w:shd w:val="clear" w:color="FFFFFF" w:fill="C0C0C0"/>
          </w:tcPr>
          <w:p w:rsidR="000B3712" w:rsidRPr="002F3056" w:rsidRDefault="000B3712" w:rsidP="0019240C">
            <w:pPr>
              <w:pStyle w:val="ParagraphStyle"/>
              <w:jc w:val="center"/>
              <w:rPr>
                <w:color w:val="000000" w:themeColor="text1"/>
                <w:sz w:val="18"/>
                <w:szCs w:val="18"/>
              </w:rPr>
            </w:pPr>
          </w:p>
        </w:tc>
        <w:tc>
          <w:tcPr>
            <w:tcW w:w="1781" w:type="dxa"/>
            <w:tcBorders>
              <w:top w:val="single" w:sz="6" w:space="0" w:color="000000"/>
              <w:left w:val="single" w:sz="6" w:space="0" w:color="000000"/>
              <w:bottom w:val="single" w:sz="6" w:space="0" w:color="000000"/>
              <w:right w:val="single" w:sz="6" w:space="0" w:color="000000"/>
            </w:tcBorders>
            <w:shd w:val="clear" w:color="FFFFFF" w:fill="C0C0C0"/>
          </w:tcPr>
          <w:p w:rsidR="000B3712" w:rsidRPr="002F3056" w:rsidRDefault="000B3712" w:rsidP="0019240C">
            <w:pPr>
              <w:pStyle w:val="ParagraphStyle"/>
              <w:jc w:val="center"/>
              <w:rPr>
                <w:color w:val="000000" w:themeColor="text1"/>
                <w:sz w:val="18"/>
                <w:szCs w:val="18"/>
              </w:rPr>
            </w:pPr>
          </w:p>
        </w:tc>
        <w:tc>
          <w:tcPr>
            <w:tcW w:w="2048" w:type="dxa"/>
            <w:tcBorders>
              <w:top w:val="single" w:sz="6" w:space="0" w:color="000000"/>
              <w:left w:val="single" w:sz="6" w:space="0" w:color="000000"/>
              <w:bottom w:val="single" w:sz="6" w:space="0" w:color="000000"/>
              <w:right w:val="single" w:sz="6" w:space="0" w:color="000000"/>
            </w:tcBorders>
            <w:shd w:val="clear" w:color="FFFFFF" w:fill="C0C0C0"/>
          </w:tcPr>
          <w:p w:rsidR="000B3712" w:rsidRPr="002F3056" w:rsidRDefault="000B3712" w:rsidP="0019240C">
            <w:pPr>
              <w:pStyle w:val="ParagraphStyle"/>
              <w:jc w:val="center"/>
              <w:rPr>
                <w:color w:val="000000" w:themeColor="text1"/>
                <w:sz w:val="18"/>
                <w:szCs w:val="18"/>
              </w:rPr>
            </w:pPr>
          </w:p>
        </w:tc>
      </w:tr>
      <w:tr w:rsidR="000B3712" w:rsidRPr="002F3056" w:rsidTr="0019240C">
        <w:tc>
          <w:tcPr>
            <w:tcW w:w="583"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pStyle w:val="ParagraphStyle"/>
              <w:jc w:val="center"/>
              <w:rPr>
                <w:color w:val="000000" w:themeColor="text1"/>
                <w:sz w:val="18"/>
                <w:szCs w:val="18"/>
              </w:rPr>
            </w:pPr>
          </w:p>
        </w:tc>
        <w:tc>
          <w:tcPr>
            <w:tcW w:w="2394"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rPr>
                <w:rFonts w:ascii="Arial" w:hAnsi="Arial" w:cs="Arial"/>
                <w:color w:val="000000" w:themeColor="text1"/>
                <w:sz w:val="18"/>
                <w:szCs w:val="18"/>
              </w:rPr>
            </w:pPr>
          </w:p>
        </w:tc>
        <w:tc>
          <w:tcPr>
            <w:tcW w:w="1682"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jc w:val="center"/>
              <w:rPr>
                <w:rFonts w:ascii="Arial" w:hAnsi="Arial" w:cs="Arial"/>
                <w:color w:val="000000" w:themeColor="text1"/>
                <w:sz w:val="18"/>
                <w:szCs w:val="18"/>
              </w:rPr>
            </w:pPr>
          </w:p>
        </w:tc>
        <w:tc>
          <w:tcPr>
            <w:tcW w:w="1781"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jc w:val="center"/>
              <w:rPr>
                <w:rFonts w:ascii="Arial" w:hAnsi="Arial" w:cs="Arial"/>
                <w:color w:val="000000" w:themeColor="text1"/>
                <w:sz w:val="18"/>
                <w:szCs w:val="18"/>
              </w:rPr>
            </w:pPr>
          </w:p>
        </w:tc>
        <w:tc>
          <w:tcPr>
            <w:tcW w:w="2048"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jc w:val="center"/>
              <w:rPr>
                <w:rFonts w:ascii="Arial" w:hAnsi="Arial" w:cs="Arial"/>
                <w:color w:val="000000" w:themeColor="text1"/>
                <w:sz w:val="18"/>
                <w:szCs w:val="18"/>
              </w:rPr>
            </w:pPr>
          </w:p>
        </w:tc>
      </w:tr>
      <w:tr w:rsidR="000B3712" w:rsidRPr="002F3056" w:rsidTr="0019240C">
        <w:trPr>
          <w:trHeight w:val="239"/>
        </w:trPr>
        <w:tc>
          <w:tcPr>
            <w:tcW w:w="583"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pStyle w:val="ParagraphStyle"/>
              <w:jc w:val="center"/>
              <w:rPr>
                <w:color w:val="000000" w:themeColor="text1"/>
                <w:sz w:val="18"/>
                <w:szCs w:val="18"/>
              </w:rPr>
            </w:pPr>
          </w:p>
        </w:tc>
        <w:tc>
          <w:tcPr>
            <w:tcW w:w="2394"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rPr>
                <w:rFonts w:ascii="Arial" w:hAnsi="Arial" w:cs="Arial"/>
                <w:color w:val="000000" w:themeColor="text1"/>
                <w:sz w:val="18"/>
                <w:szCs w:val="18"/>
              </w:rPr>
            </w:pPr>
          </w:p>
        </w:tc>
        <w:tc>
          <w:tcPr>
            <w:tcW w:w="1682"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jc w:val="center"/>
              <w:rPr>
                <w:rFonts w:ascii="Arial" w:hAnsi="Arial" w:cs="Arial"/>
                <w:color w:val="000000" w:themeColor="text1"/>
                <w:sz w:val="18"/>
                <w:szCs w:val="18"/>
              </w:rPr>
            </w:pPr>
          </w:p>
        </w:tc>
        <w:tc>
          <w:tcPr>
            <w:tcW w:w="1781"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jc w:val="center"/>
              <w:rPr>
                <w:rFonts w:ascii="Arial" w:hAnsi="Arial" w:cs="Arial"/>
                <w:color w:val="000000" w:themeColor="text1"/>
                <w:sz w:val="18"/>
                <w:szCs w:val="18"/>
              </w:rPr>
            </w:pPr>
          </w:p>
        </w:tc>
        <w:tc>
          <w:tcPr>
            <w:tcW w:w="2048"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jc w:val="center"/>
              <w:rPr>
                <w:rFonts w:ascii="Arial" w:hAnsi="Arial" w:cs="Arial"/>
                <w:color w:val="000000" w:themeColor="text1"/>
                <w:sz w:val="18"/>
                <w:szCs w:val="18"/>
              </w:rPr>
            </w:pPr>
          </w:p>
        </w:tc>
      </w:tr>
      <w:tr w:rsidR="000B3712" w:rsidRPr="002F3056" w:rsidTr="0019240C">
        <w:trPr>
          <w:trHeight w:val="239"/>
        </w:trPr>
        <w:tc>
          <w:tcPr>
            <w:tcW w:w="583"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pStyle w:val="ParagraphStyle"/>
              <w:jc w:val="center"/>
              <w:rPr>
                <w:color w:val="000000" w:themeColor="text1"/>
                <w:sz w:val="18"/>
                <w:szCs w:val="18"/>
              </w:rPr>
            </w:pPr>
          </w:p>
        </w:tc>
        <w:tc>
          <w:tcPr>
            <w:tcW w:w="2394"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rPr>
                <w:rFonts w:ascii="Arial" w:hAnsi="Arial" w:cs="Arial"/>
                <w:color w:val="000000" w:themeColor="text1"/>
                <w:sz w:val="18"/>
                <w:szCs w:val="18"/>
              </w:rPr>
            </w:pPr>
          </w:p>
        </w:tc>
        <w:tc>
          <w:tcPr>
            <w:tcW w:w="1682"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jc w:val="center"/>
              <w:rPr>
                <w:rFonts w:ascii="Arial" w:hAnsi="Arial" w:cs="Arial"/>
                <w:color w:val="000000" w:themeColor="text1"/>
                <w:sz w:val="18"/>
                <w:szCs w:val="18"/>
              </w:rPr>
            </w:pPr>
          </w:p>
        </w:tc>
        <w:tc>
          <w:tcPr>
            <w:tcW w:w="1781"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jc w:val="center"/>
              <w:rPr>
                <w:rFonts w:ascii="Arial" w:hAnsi="Arial" w:cs="Arial"/>
                <w:color w:val="000000" w:themeColor="text1"/>
                <w:sz w:val="18"/>
                <w:szCs w:val="18"/>
              </w:rPr>
            </w:pPr>
          </w:p>
        </w:tc>
        <w:tc>
          <w:tcPr>
            <w:tcW w:w="2048"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jc w:val="center"/>
              <w:rPr>
                <w:rFonts w:ascii="Arial" w:hAnsi="Arial" w:cs="Arial"/>
                <w:color w:val="000000" w:themeColor="text1"/>
                <w:sz w:val="18"/>
                <w:szCs w:val="18"/>
              </w:rPr>
            </w:pPr>
          </w:p>
        </w:tc>
      </w:tr>
      <w:tr w:rsidR="000B3712" w:rsidRPr="002F3056" w:rsidTr="0019240C">
        <w:trPr>
          <w:trHeight w:val="241"/>
        </w:trPr>
        <w:tc>
          <w:tcPr>
            <w:tcW w:w="583"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pStyle w:val="ParagraphStyle"/>
              <w:jc w:val="center"/>
              <w:rPr>
                <w:color w:val="000000" w:themeColor="text1"/>
                <w:sz w:val="18"/>
                <w:szCs w:val="18"/>
              </w:rPr>
            </w:pPr>
          </w:p>
        </w:tc>
        <w:tc>
          <w:tcPr>
            <w:tcW w:w="2394"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rPr>
                <w:rFonts w:ascii="Arial" w:hAnsi="Arial" w:cs="Arial"/>
                <w:color w:val="000000" w:themeColor="text1"/>
                <w:sz w:val="18"/>
                <w:szCs w:val="18"/>
              </w:rPr>
            </w:pPr>
          </w:p>
        </w:tc>
        <w:tc>
          <w:tcPr>
            <w:tcW w:w="1682"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jc w:val="center"/>
              <w:rPr>
                <w:rFonts w:ascii="Arial" w:hAnsi="Arial" w:cs="Arial"/>
                <w:color w:val="000000" w:themeColor="text1"/>
                <w:sz w:val="18"/>
                <w:szCs w:val="18"/>
              </w:rPr>
            </w:pPr>
          </w:p>
        </w:tc>
        <w:tc>
          <w:tcPr>
            <w:tcW w:w="1781"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jc w:val="center"/>
              <w:rPr>
                <w:rFonts w:ascii="Arial" w:hAnsi="Arial" w:cs="Arial"/>
                <w:color w:val="000000" w:themeColor="text1"/>
                <w:sz w:val="18"/>
                <w:szCs w:val="18"/>
              </w:rPr>
            </w:pPr>
          </w:p>
        </w:tc>
        <w:tc>
          <w:tcPr>
            <w:tcW w:w="2048" w:type="dxa"/>
            <w:tcBorders>
              <w:top w:val="single" w:sz="6" w:space="0" w:color="000000"/>
              <w:left w:val="single" w:sz="6" w:space="0" w:color="000000"/>
              <w:bottom w:val="single" w:sz="6" w:space="0" w:color="000000"/>
              <w:right w:val="single" w:sz="6" w:space="0" w:color="000000"/>
            </w:tcBorders>
          </w:tcPr>
          <w:p w:rsidR="000B3712" w:rsidRPr="002F3056" w:rsidRDefault="000B3712" w:rsidP="0019240C">
            <w:pPr>
              <w:jc w:val="center"/>
              <w:rPr>
                <w:rFonts w:ascii="Arial" w:hAnsi="Arial" w:cs="Arial"/>
                <w:color w:val="000000" w:themeColor="text1"/>
                <w:sz w:val="18"/>
                <w:szCs w:val="18"/>
              </w:rPr>
            </w:pPr>
          </w:p>
        </w:tc>
      </w:tr>
    </w:tbl>
    <w:p w:rsidR="000B3712" w:rsidRDefault="000B3712" w:rsidP="000B3712">
      <w:pPr>
        <w:spacing w:line="276" w:lineRule="auto"/>
        <w:rPr>
          <w:color w:val="000000" w:themeColor="text1"/>
        </w:rPr>
      </w:pPr>
    </w:p>
    <w:p w:rsidR="000B3712" w:rsidRDefault="000B3712" w:rsidP="000B3712">
      <w:pPr>
        <w:spacing w:line="276" w:lineRule="auto"/>
        <w:rPr>
          <w:color w:val="000000" w:themeColor="text1"/>
        </w:rPr>
      </w:pPr>
    </w:p>
    <w:p w:rsidR="000B3712" w:rsidRPr="005F327C" w:rsidRDefault="000B3712" w:rsidP="000B3712">
      <w:pPr>
        <w:spacing w:line="276" w:lineRule="auto"/>
        <w:jc w:val="center"/>
        <w:rPr>
          <w:rFonts w:ascii="Bookman Old Style" w:hAnsi="Bookman Old Style"/>
          <w:color w:val="000000" w:themeColor="text1"/>
        </w:rPr>
      </w:pPr>
      <w:r w:rsidRPr="005F327C">
        <w:rPr>
          <w:rFonts w:ascii="Bookman Old Style" w:hAnsi="Bookman Old Style"/>
          <w:color w:val="000000" w:themeColor="text1"/>
          <w:sz w:val="20"/>
          <w:szCs w:val="20"/>
        </w:rPr>
        <w:t xml:space="preserve">Local e data. </w:t>
      </w:r>
    </w:p>
    <w:p w:rsidR="000B3712" w:rsidRPr="005F327C" w:rsidRDefault="000B3712" w:rsidP="000B3712">
      <w:pPr>
        <w:spacing w:line="276" w:lineRule="auto"/>
        <w:rPr>
          <w:rFonts w:ascii="Bookman Old Style" w:hAnsi="Bookman Old Style"/>
          <w:color w:val="000000" w:themeColor="text1"/>
        </w:rPr>
      </w:pPr>
      <w:r w:rsidRPr="005F327C">
        <w:rPr>
          <w:rFonts w:ascii="Bookman Old Style" w:hAnsi="Bookman Old Style"/>
          <w:color w:val="000000" w:themeColor="text1"/>
          <w:sz w:val="20"/>
          <w:szCs w:val="20"/>
        </w:rPr>
        <w:t xml:space="preserve">  </w:t>
      </w:r>
    </w:p>
    <w:p w:rsidR="000B3712" w:rsidRPr="005F327C" w:rsidRDefault="000B3712" w:rsidP="000B3712">
      <w:pPr>
        <w:spacing w:line="276" w:lineRule="auto"/>
        <w:rPr>
          <w:rFonts w:ascii="Bookman Old Style" w:hAnsi="Bookman Old Style"/>
          <w:color w:val="000000" w:themeColor="text1"/>
        </w:rPr>
      </w:pPr>
      <w:r w:rsidRPr="005F327C">
        <w:rPr>
          <w:rFonts w:ascii="Bookman Old Style" w:hAnsi="Bookman Old Style"/>
          <w:color w:val="000000" w:themeColor="text1"/>
          <w:sz w:val="20"/>
          <w:szCs w:val="20"/>
        </w:rPr>
        <w:t xml:space="preserve"> </w:t>
      </w:r>
    </w:p>
    <w:p w:rsidR="000B3712" w:rsidRPr="005F327C" w:rsidRDefault="000B3712" w:rsidP="000B3712">
      <w:pPr>
        <w:spacing w:line="276" w:lineRule="auto"/>
        <w:jc w:val="center"/>
        <w:rPr>
          <w:rFonts w:ascii="Bookman Old Style" w:hAnsi="Bookman Old Style"/>
          <w:color w:val="000000" w:themeColor="text1"/>
        </w:rPr>
      </w:pPr>
      <w:r w:rsidRPr="005F327C">
        <w:rPr>
          <w:rFonts w:ascii="Bookman Old Style" w:hAnsi="Bookman Old Style"/>
          <w:color w:val="000000" w:themeColor="text1"/>
          <w:sz w:val="20"/>
          <w:szCs w:val="20"/>
        </w:rPr>
        <w:t xml:space="preserve">___________________________________ </w:t>
      </w:r>
    </w:p>
    <w:p w:rsidR="000B3712" w:rsidRPr="005F327C" w:rsidRDefault="000B3712" w:rsidP="000B3712">
      <w:pPr>
        <w:spacing w:line="276" w:lineRule="auto"/>
        <w:jc w:val="center"/>
        <w:rPr>
          <w:rFonts w:ascii="Bookman Old Style" w:hAnsi="Bookman Old Style"/>
          <w:color w:val="000000" w:themeColor="text1"/>
        </w:rPr>
      </w:pPr>
      <w:r w:rsidRPr="005F327C">
        <w:rPr>
          <w:rFonts w:ascii="Bookman Old Style" w:hAnsi="Bookman Old Style"/>
          <w:color w:val="000000" w:themeColor="text1"/>
          <w:sz w:val="20"/>
          <w:szCs w:val="20"/>
        </w:rPr>
        <w:t xml:space="preserve">Assinatura e Carimbo </w:t>
      </w:r>
    </w:p>
    <w:p w:rsidR="000B3712" w:rsidRPr="005F327C" w:rsidRDefault="000B3712" w:rsidP="000B3712">
      <w:pPr>
        <w:spacing w:line="276" w:lineRule="auto"/>
        <w:jc w:val="center"/>
        <w:rPr>
          <w:rFonts w:ascii="Bookman Old Style" w:hAnsi="Bookman Old Style"/>
          <w:color w:val="000000" w:themeColor="text1"/>
        </w:rPr>
      </w:pPr>
      <w:r w:rsidRPr="005F327C">
        <w:rPr>
          <w:rFonts w:ascii="Bookman Old Style" w:hAnsi="Bookman Old Style"/>
          <w:color w:val="000000" w:themeColor="text1"/>
          <w:sz w:val="20"/>
          <w:szCs w:val="20"/>
        </w:rPr>
        <w:t xml:space="preserve">(Nome representante legal) </w:t>
      </w:r>
    </w:p>
    <w:p w:rsidR="000B3712" w:rsidRPr="005F327C" w:rsidRDefault="000B3712" w:rsidP="000B3712">
      <w:pPr>
        <w:spacing w:line="276" w:lineRule="auto"/>
        <w:rPr>
          <w:rFonts w:ascii="Bookman Old Style" w:hAnsi="Bookman Old Style"/>
          <w:color w:val="000000" w:themeColor="text1"/>
        </w:rPr>
      </w:pPr>
      <w:r w:rsidRPr="005F327C">
        <w:rPr>
          <w:rFonts w:ascii="Bookman Old Style" w:hAnsi="Bookman Old Style"/>
          <w:color w:val="000000" w:themeColor="text1"/>
          <w:sz w:val="20"/>
          <w:szCs w:val="20"/>
        </w:rPr>
        <w:t xml:space="preserve"> </w:t>
      </w:r>
    </w:p>
    <w:p w:rsidR="000B3712" w:rsidRPr="005F327C" w:rsidRDefault="000B3712" w:rsidP="000B3712">
      <w:pPr>
        <w:spacing w:line="276" w:lineRule="auto"/>
        <w:jc w:val="center"/>
        <w:rPr>
          <w:rFonts w:ascii="Bookman Old Style" w:hAnsi="Bookman Old Style"/>
          <w:color w:val="000000" w:themeColor="text1"/>
        </w:rPr>
      </w:pPr>
      <w:r w:rsidRPr="005F327C">
        <w:rPr>
          <w:rFonts w:ascii="Bookman Old Style" w:hAnsi="Bookman Old Style"/>
          <w:color w:val="000000" w:themeColor="text1"/>
          <w:sz w:val="20"/>
          <w:szCs w:val="20"/>
        </w:rPr>
        <w:t xml:space="preserve">(Obs.: apresentar em papel timbrado da empresa requerente) </w:t>
      </w:r>
    </w:p>
    <w:p w:rsidR="000B3712" w:rsidRPr="005F327C" w:rsidRDefault="000B3712" w:rsidP="000B3712">
      <w:pPr>
        <w:spacing w:line="276" w:lineRule="auto"/>
        <w:rPr>
          <w:rFonts w:ascii="Bookman Old Style" w:hAnsi="Bookman Old Style"/>
          <w:color w:val="000000" w:themeColor="text1"/>
        </w:rPr>
      </w:pPr>
    </w:p>
    <w:p w:rsidR="000B3712" w:rsidRPr="005F327C" w:rsidRDefault="000B3712" w:rsidP="000B3712">
      <w:pPr>
        <w:rPr>
          <w:rFonts w:ascii="Bookman Old Style" w:hAnsi="Bookman Old Style"/>
        </w:rPr>
      </w:pPr>
    </w:p>
    <w:p w:rsidR="00D2032E" w:rsidRDefault="00D2032E"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BB14A0" w:rsidRPr="00733DD4" w:rsidRDefault="00894010" w:rsidP="00894010">
      <w:pPr>
        <w:widowControl/>
        <w:autoSpaceDE/>
        <w:autoSpaceDN/>
        <w:spacing w:after="160" w:line="259" w:lineRule="auto"/>
        <w:jc w:val="center"/>
        <w:rPr>
          <w:rFonts w:ascii="Bookman Old Style" w:hAnsi="Bookman Old Style"/>
          <w:b/>
          <w:color w:val="000000"/>
          <w:sz w:val="20"/>
          <w:szCs w:val="20"/>
        </w:rPr>
      </w:pPr>
      <w:r>
        <w:rPr>
          <w:rFonts w:ascii="Bookman Old Style" w:hAnsi="Bookman Old Style"/>
          <w:b/>
          <w:color w:val="000000"/>
          <w:sz w:val="20"/>
          <w:szCs w:val="20"/>
        </w:rPr>
        <w:t>A</w:t>
      </w:r>
      <w:r w:rsidR="00D2032E" w:rsidRPr="00733DD4">
        <w:rPr>
          <w:rFonts w:ascii="Bookman Old Style" w:hAnsi="Bookman Old Style"/>
          <w:b/>
          <w:color w:val="000000"/>
          <w:sz w:val="20"/>
          <w:szCs w:val="20"/>
        </w:rPr>
        <w:t>NEXO III</w:t>
      </w:r>
    </w:p>
    <w:p w:rsidR="00D2032E" w:rsidRPr="00733DD4" w:rsidRDefault="00D2032E" w:rsidP="00326B5E">
      <w:pPr>
        <w:pStyle w:val="NormalWeb"/>
        <w:widowControl w:val="0"/>
        <w:spacing w:before="0" w:beforeAutospacing="0" w:after="0" w:afterAutospacing="0"/>
        <w:jc w:val="center"/>
        <w:rPr>
          <w:rFonts w:ascii="Bookman Old Style" w:hAnsi="Bookman Old Style"/>
          <w:b/>
          <w:color w:val="000000"/>
          <w:sz w:val="20"/>
          <w:szCs w:val="20"/>
        </w:rPr>
      </w:pPr>
      <w:r w:rsidRPr="00733DD4">
        <w:rPr>
          <w:rFonts w:ascii="Bookman Old Style" w:hAnsi="Bookman Old Style"/>
          <w:b/>
          <w:color w:val="000000"/>
          <w:sz w:val="20"/>
          <w:szCs w:val="20"/>
        </w:rPr>
        <w:t>MODELO DA DECLARAÇÃO UNIFICADA</w:t>
      </w:r>
    </w:p>
    <w:p w:rsidR="00BB14A0" w:rsidRPr="00733DD4" w:rsidRDefault="00BB14A0" w:rsidP="00D2032E">
      <w:pPr>
        <w:pStyle w:val="NormalWeb"/>
        <w:widowControl w:val="0"/>
        <w:spacing w:before="0" w:beforeAutospacing="0" w:after="0" w:afterAutospacing="0"/>
        <w:jc w:val="both"/>
        <w:rPr>
          <w:rFonts w:ascii="Bookman Old Style" w:hAnsi="Bookman Old Style"/>
          <w:b/>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b/>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 xml:space="preserve">Ao Município de Santo Antonio do Sudoeste Comissão Especial para Credenciamento </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 xml:space="preserve">Referente: Edital de CHAMAMENTO PÚBLICO nº </w:t>
      </w:r>
      <w:r w:rsidR="008277D7">
        <w:rPr>
          <w:rFonts w:ascii="Bookman Old Style" w:hAnsi="Bookman Old Style"/>
          <w:color w:val="000000"/>
          <w:sz w:val="20"/>
          <w:szCs w:val="20"/>
        </w:rPr>
        <w:t>07</w:t>
      </w:r>
      <w:r w:rsidRPr="00733DD4">
        <w:rPr>
          <w:rFonts w:ascii="Bookman Old Style" w:hAnsi="Bookman Old Style"/>
          <w:color w:val="000000"/>
          <w:sz w:val="20"/>
          <w:szCs w:val="20"/>
        </w:rPr>
        <w:t>/202</w:t>
      </w:r>
      <w:r w:rsidR="00894010">
        <w:rPr>
          <w:rFonts w:ascii="Bookman Old Style" w:hAnsi="Bookman Old Style"/>
          <w:color w:val="000000"/>
          <w:sz w:val="20"/>
          <w:szCs w:val="20"/>
        </w:rPr>
        <w:t>5</w:t>
      </w:r>
      <w:r w:rsidRPr="00733DD4">
        <w:rPr>
          <w:rFonts w:ascii="Bookman Old Style" w:hAnsi="Bookman Old Style"/>
          <w:color w:val="000000"/>
          <w:sz w:val="20"/>
          <w:szCs w:val="20"/>
        </w:rPr>
        <w:t xml:space="preserve">. </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 xml:space="preserve">A empresa ............................., inscrita no CNPJ nº ..................., por intermédio de seu representante legal o(a) </w:t>
      </w:r>
      <w:proofErr w:type="spellStart"/>
      <w:r w:rsidRPr="00733DD4">
        <w:rPr>
          <w:rFonts w:ascii="Bookman Old Style" w:hAnsi="Bookman Old Style"/>
          <w:color w:val="000000"/>
          <w:sz w:val="20"/>
          <w:szCs w:val="20"/>
        </w:rPr>
        <w:t>Sr</w:t>
      </w:r>
      <w:proofErr w:type="spellEnd"/>
      <w:r w:rsidRPr="00733DD4">
        <w:rPr>
          <w:rFonts w:ascii="Bookman Old Style" w:hAnsi="Bookman Old Style"/>
          <w:color w:val="000000"/>
          <w:sz w:val="20"/>
          <w:szCs w:val="20"/>
        </w:rPr>
        <w:t xml:space="preserve">(a) .................................., portador(a) da Carteira de Identidade nº ........................... e do CPF nº ................................, DECLARA, para os fins de direito, na qualidade de Proponente do Chamamento Público nº </w:t>
      </w:r>
      <w:r w:rsidR="008277D7">
        <w:rPr>
          <w:rFonts w:ascii="Bookman Old Style" w:hAnsi="Bookman Old Style"/>
          <w:color w:val="000000"/>
          <w:sz w:val="20"/>
          <w:szCs w:val="20"/>
        </w:rPr>
        <w:t>07</w:t>
      </w:r>
      <w:r w:rsidR="00487C77" w:rsidRPr="00733DD4">
        <w:rPr>
          <w:rFonts w:ascii="Bookman Old Style" w:hAnsi="Bookman Old Style"/>
          <w:color w:val="000000"/>
          <w:sz w:val="20"/>
          <w:szCs w:val="20"/>
        </w:rPr>
        <w:t>/202</w:t>
      </w:r>
      <w:r w:rsidR="000B3712">
        <w:rPr>
          <w:rFonts w:ascii="Bookman Old Style" w:hAnsi="Bookman Old Style"/>
          <w:color w:val="000000"/>
          <w:sz w:val="20"/>
          <w:szCs w:val="20"/>
        </w:rPr>
        <w:t>5</w:t>
      </w:r>
      <w:r w:rsidRPr="00733DD4">
        <w:rPr>
          <w:rFonts w:ascii="Bookman Old Style" w:hAnsi="Bookman Old Style"/>
          <w:color w:val="000000"/>
          <w:sz w:val="20"/>
          <w:szCs w:val="20"/>
        </w:rPr>
        <w:t xml:space="preserve">, instaurado pelo Município de Santo Antonio do Sudoeste - PR, que: </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 xml:space="preserve">Não fomos declarados inidôneos para licitar ou contratar com o Poder Público, em qualquer de suas esferas e sob as penas da lei; </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 xml:space="preserve">Até a presente data inexistem fatos impeditivos para a nossa habilitação e eventual contratação, e que estamos cientes da obrigatoriedade de declarar ocorrências posteriores; </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 xml:space="preserve">Não possuímos menores de dezoito anos em atividades noturnas, perigosas ou insalubres e que não utiliza o trabalho de menores de dezesseis anos, salvo na condição de aprendiz; </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 xml:space="preserve">Não possuímos em nosso quadro societário servidor público da ativa, ou empregado de empresa pública ou de sociedade de economia mista; </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 xml:space="preserve">O(a) responsável legal da empresa é o(a) </w:t>
      </w:r>
      <w:proofErr w:type="spellStart"/>
      <w:r w:rsidRPr="00733DD4">
        <w:rPr>
          <w:rFonts w:ascii="Bookman Old Style" w:hAnsi="Bookman Old Style"/>
          <w:color w:val="000000"/>
          <w:sz w:val="20"/>
          <w:szCs w:val="20"/>
        </w:rPr>
        <w:t>Sr</w:t>
      </w:r>
      <w:proofErr w:type="spellEnd"/>
      <w:r w:rsidRPr="00733DD4">
        <w:rPr>
          <w:rFonts w:ascii="Bookman Old Style" w:hAnsi="Bookman Old Style"/>
          <w:color w:val="000000"/>
          <w:sz w:val="20"/>
          <w:szCs w:val="20"/>
        </w:rPr>
        <w:t xml:space="preserve">(a)......................................................., Portador(a) do RG sob nº ......................................... </w:t>
      </w:r>
      <w:proofErr w:type="gramStart"/>
      <w:r w:rsidRPr="00733DD4">
        <w:rPr>
          <w:rFonts w:ascii="Bookman Old Style" w:hAnsi="Bookman Old Style"/>
          <w:color w:val="000000"/>
          <w:sz w:val="20"/>
          <w:szCs w:val="20"/>
        </w:rPr>
        <w:t>e</w:t>
      </w:r>
      <w:proofErr w:type="gramEnd"/>
      <w:r w:rsidRPr="00733DD4">
        <w:rPr>
          <w:rFonts w:ascii="Bookman Old Style" w:hAnsi="Bookman Old Style"/>
          <w:color w:val="000000"/>
          <w:sz w:val="20"/>
          <w:szCs w:val="20"/>
        </w:rPr>
        <w:t xml:space="preserve"> CPF nº ................................................, cuja função/cargo é .................................................. (sócio administrador / procurador/ diretor/ etc.), responsável pela assinatura do Contrato. </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Atendemos à Lei Municipal nº1.411/1998;</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 xml:space="preserve">Compreendemos a integralidade dos custos para atendimento dos direitos trabalhistas assegurados na Constituição Federal, nas leis trabalhistas, nas normas </w:t>
      </w:r>
      <w:proofErr w:type="spellStart"/>
      <w:r w:rsidRPr="00733DD4">
        <w:rPr>
          <w:rFonts w:ascii="Bookman Old Style" w:hAnsi="Bookman Old Style"/>
          <w:color w:val="000000"/>
          <w:sz w:val="20"/>
          <w:szCs w:val="20"/>
        </w:rPr>
        <w:t>infralegais</w:t>
      </w:r>
      <w:proofErr w:type="spellEnd"/>
      <w:r w:rsidRPr="00733DD4">
        <w:rPr>
          <w:rFonts w:ascii="Bookman Old Style" w:hAnsi="Bookman Old Style"/>
          <w:color w:val="000000"/>
          <w:sz w:val="20"/>
          <w:szCs w:val="20"/>
        </w:rPr>
        <w:t>, nas convenções coletivas de trabalho e nos termos de ajustamento de conduta vigentes na data de entrega das propostas, conforme determina art. 62, §3º da Lei 14.133.</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Atendemos aos requisitos de habilitação, e o declarante responderá pela veracidade das informações prestadas, na forma da lei, nos termos do §1º do art. 63, da Lei 14.133/2021.</w:t>
      </w:r>
    </w:p>
    <w:p w:rsidR="00D2032E" w:rsidRPr="00733DD4" w:rsidRDefault="00D2032E" w:rsidP="00D2032E">
      <w:pPr>
        <w:pStyle w:val="NormalWeb"/>
        <w:widowControl w:val="0"/>
        <w:numPr>
          <w:ilvl w:val="0"/>
          <w:numId w:val="24"/>
        </w:numPr>
        <w:spacing w:before="0" w:beforeAutospacing="0" w:after="0" w:afterAutospacing="0"/>
        <w:ind w:left="0" w:firstLine="0"/>
        <w:jc w:val="both"/>
        <w:rPr>
          <w:rFonts w:ascii="Bookman Old Style" w:hAnsi="Bookman Old Style"/>
          <w:color w:val="000000"/>
          <w:sz w:val="20"/>
          <w:szCs w:val="20"/>
        </w:rPr>
      </w:pPr>
      <w:r w:rsidRPr="00733DD4">
        <w:rPr>
          <w:rFonts w:ascii="Bookman Old Style" w:hAnsi="Bookman Old Style"/>
          <w:color w:val="000000"/>
          <w:sz w:val="20"/>
          <w:szCs w:val="20"/>
        </w:rPr>
        <w:t>Em caso de qualquer comunicação futura referente e este chamamento público, bem como em caso de eventual contratação, seja encaminhado para o seguinte endereço: E-mail: _________________________________________ Telefone: _______________________________________</w:t>
      </w:r>
      <w:r w:rsidR="00326B5E" w:rsidRPr="00733DD4">
        <w:rPr>
          <w:rFonts w:ascii="Bookman Old Style" w:hAnsi="Bookman Old Style"/>
          <w:color w:val="000000"/>
          <w:sz w:val="20"/>
          <w:szCs w:val="20"/>
        </w:rPr>
        <w:t>.</w:t>
      </w:r>
    </w:p>
    <w:p w:rsidR="00326B5E" w:rsidRPr="00733DD4" w:rsidRDefault="00326B5E" w:rsidP="00326B5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Por ser expressão da verdade, firmamos a presente declaração.</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326B5E">
      <w:pPr>
        <w:pStyle w:val="NormalWeb"/>
        <w:widowControl w:val="0"/>
        <w:spacing w:before="0" w:beforeAutospacing="0" w:after="0" w:afterAutospacing="0"/>
        <w:jc w:val="right"/>
        <w:rPr>
          <w:rFonts w:ascii="Bookman Old Style" w:hAnsi="Bookman Old Style"/>
          <w:color w:val="000000"/>
          <w:sz w:val="20"/>
          <w:szCs w:val="20"/>
        </w:rPr>
      </w:pPr>
      <w:r w:rsidRPr="00733DD4">
        <w:rPr>
          <w:rFonts w:ascii="Bookman Old Style" w:hAnsi="Bookman Old Style"/>
          <w:color w:val="000000"/>
          <w:sz w:val="20"/>
          <w:szCs w:val="20"/>
        </w:rPr>
        <w:t xml:space="preserve">_______________, em ______ de ____________ </w:t>
      </w:r>
      <w:proofErr w:type="spellStart"/>
      <w:r w:rsidRPr="00733DD4">
        <w:rPr>
          <w:rFonts w:ascii="Bookman Old Style" w:hAnsi="Bookman Old Style"/>
          <w:color w:val="000000"/>
          <w:sz w:val="20"/>
          <w:szCs w:val="20"/>
        </w:rPr>
        <w:t>de</w:t>
      </w:r>
      <w:proofErr w:type="spellEnd"/>
      <w:r w:rsidRPr="00733DD4">
        <w:rPr>
          <w:rFonts w:ascii="Bookman Old Style" w:hAnsi="Bookman Old Style"/>
          <w:color w:val="000000"/>
          <w:sz w:val="20"/>
          <w:szCs w:val="20"/>
        </w:rPr>
        <w:t xml:space="preserve"> 202</w:t>
      </w:r>
      <w:r w:rsidR="00894010">
        <w:rPr>
          <w:rFonts w:ascii="Bookman Old Style" w:hAnsi="Bookman Old Style"/>
          <w:color w:val="000000"/>
          <w:sz w:val="20"/>
          <w:szCs w:val="20"/>
        </w:rPr>
        <w:t>5</w:t>
      </w:r>
      <w:r w:rsidRPr="00733DD4">
        <w:rPr>
          <w:rFonts w:ascii="Bookman Old Style" w:hAnsi="Bookman Old Style"/>
          <w:color w:val="000000"/>
          <w:sz w:val="20"/>
          <w:szCs w:val="20"/>
        </w:rPr>
        <w:t>.</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(nome, CPF, RG e assinatura do representante legal</w:t>
      </w:r>
      <w:proofErr w:type="gramStart"/>
      <w:r w:rsidRPr="00733DD4">
        <w:rPr>
          <w:rFonts w:ascii="Bookman Old Style" w:hAnsi="Bookman Old Style"/>
          <w:color w:val="000000"/>
          <w:sz w:val="20"/>
          <w:szCs w:val="20"/>
        </w:rPr>
        <w:t>)</w:t>
      </w:r>
      <w:proofErr w:type="gramEnd"/>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pPr>
        <w:widowControl/>
        <w:autoSpaceDE/>
        <w:autoSpaceDN/>
        <w:spacing w:after="160" w:line="259" w:lineRule="auto"/>
        <w:rPr>
          <w:rFonts w:ascii="Bookman Old Style" w:hAnsi="Bookman Old Style"/>
          <w:color w:val="000000"/>
          <w:sz w:val="20"/>
          <w:szCs w:val="20"/>
          <w:lang w:val="pt-BR" w:eastAsia="pt-BR"/>
        </w:rPr>
      </w:pPr>
      <w:r w:rsidRPr="00733DD4">
        <w:rPr>
          <w:rFonts w:ascii="Bookman Old Style" w:hAnsi="Bookman Old Style"/>
          <w:color w:val="000000"/>
          <w:sz w:val="20"/>
          <w:szCs w:val="20"/>
        </w:rPr>
        <w:br w:type="page"/>
      </w:r>
    </w:p>
    <w:p w:rsidR="00326B5E" w:rsidRPr="00D2032E" w:rsidRDefault="00326B5E" w:rsidP="00D2032E">
      <w:pPr>
        <w:pStyle w:val="NormalWeb"/>
        <w:widowControl w:val="0"/>
        <w:spacing w:before="0" w:beforeAutospacing="0" w:after="0" w:afterAutospacing="0"/>
        <w:jc w:val="both"/>
        <w:rPr>
          <w:rFonts w:ascii="Bookman Old Style" w:hAnsi="Bookman Old Style"/>
          <w:color w:val="000000"/>
          <w:sz w:val="22"/>
        </w:rPr>
      </w:pPr>
    </w:p>
    <w:p w:rsidR="00326B5E" w:rsidRPr="00733DD4" w:rsidRDefault="00D2032E" w:rsidP="00326B5E">
      <w:pPr>
        <w:pStyle w:val="NormalWeb"/>
        <w:widowControl w:val="0"/>
        <w:spacing w:before="0" w:beforeAutospacing="0" w:after="0" w:afterAutospacing="0"/>
        <w:jc w:val="center"/>
        <w:rPr>
          <w:rFonts w:ascii="Bookman Old Style" w:hAnsi="Bookman Old Style"/>
          <w:b/>
          <w:color w:val="000000"/>
          <w:sz w:val="20"/>
          <w:szCs w:val="20"/>
        </w:rPr>
      </w:pPr>
      <w:r w:rsidRPr="00733DD4">
        <w:rPr>
          <w:rFonts w:ascii="Bookman Old Style" w:hAnsi="Bookman Old Style"/>
          <w:b/>
          <w:color w:val="000000"/>
          <w:sz w:val="20"/>
          <w:szCs w:val="20"/>
        </w:rPr>
        <w:t>ANEXO IV</w:t>
      </w:r>
    </w:p>
    <w:p w:rsidR="00D2032E" w:rsidRPr="00733DD4" w:rsidRDefault="00D2032E" w:rsidP="00326B5E">
      <w:pPr>
        <w:pStyle w:val="NormalWeb"/>
        <w:widowControl w:val="0"/>
        <w:spacing w:before="0" w:beforeAutospacing="0" w:after="0" w:afterAutospacing="0"/>
        <w:jc w:val="center"/>
        <w:rPr>
          <w:rFonts w:ascii="Bookman Old Style" w:hAnsi="Bookman Old Style"/>
          <w:b/>
          <w:color w:val="000000"/>
          <w:sz w:val="20"/>
          <w:szCs w:val="20"/>
        </w:rPr>
      </w:pPr>
      <w:r w:rsidRPr="00733DD4">
        <w:rPr>
          <w:rFonts w:ascii="Bookman Old Style" w:hAnsi="Bookman Old Style"/>
          <w:b/>
          <w:color w:val="000000"/>
          <w:sz w:val="20"/>
          <w:szCs w:val="20"/>
        </w:rPr>
        <w:t>DECLARAÇÃO DE CONDIÇÃO DE MICROEMPRESA OU EMPRESA DE PEQUENO PORTE</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 xml:space="preserve">Ao Município de Santo Antonio do Sudoeste Comissão Especial para Credenciamento </w:t>
      </w: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 xml:space="preserve">Referente: Edital de CHAMAMENTO PÚBLICO nº </w:t>
      </w:r>
      <w:r w:rsidR="008277D7">
        <w:rPr>
          <w:rFonts w:ascii="Bookman Old Style" w:hAnsi="Bookman Old Style"/>
          <w:color w:val="000000"/>
          <w:sz w:val="20"/>
          <w:szCs w:val="20"/>
        </w:rPr>
        <w:t>07</w:t>
      </w:r>
      <w:r w:rsidRPr="00733DD4">
        <w:rPr>
          <w:rFonts w:ascii="Bookman Old Style" w:hAnsi="Bookman Old Style"/>
          <w:color w:val="000000"/>
          <w:sz w:val="20"/>
          <w:szCs w:val="20"/>
        </w:rPr>
        <w:t>/202</w:t>
      </w:r>
      <w:r w:rsidR="00894010">
        <w:rPr>
          <w:rFonts w:ascii="Bookman Old Style" w:hAnsi="Bookman Old Style"/>
          <w:color w:val="000000"/>
          <w:sz w:val="20"/>
          <w:szCs w:val="20"/>
        </w:rPr>
        <w:t>5</w:t>
      </w:r>
      <w:r w:rsidRPr="00733DD4">
        <w:rPr>
          <w:rFonts w:ascii="Bookman Old Style" w:hAnsi="Bookman Old Style"/>
          <w:color w:val="000000"/>
          <w:sz w:val="20"/>
          <w:szCs w:val="20"/>
        </w:rPr>
        <w:t xml:space="preserve">. </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Declaramos, sob as penas da lei, que a empresa _________________, inscrita no CNPJ nº _______________, cumpre os requisitos legais para a qualificação como microempresa ou empresa de pequeno porte estabelecidos pela Lei Complementar nº 123, de 14.12.2006, em especial quanto ao seu art. 3º, estando apta a usufruir o tratamento favorecido estabelecido nessa Lei Complementar.</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Declaramos, ainda, que a empresa está excluída das vedações constantes do parágrafo 4º do artigo 3º da Lei Complementar nº 123, de 14.12.2006, e que se compromete a promover a regularização de eventuais defeitos ou restrições existentes na documentação exigida para efeito de regularidade fiscal, caso seja declarada vencedora do certame.</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D2032E">
      <w:pPr>
        <w:pStyle w:val="NormalWeb"/>
        <w:widowControl w:val="0"/>
        <w:spacing w:before="0" w:beforeAutospacing="0" w:after="0" w:afterAutospacing="0"/>
        <w:jc w:val="both"/>
        <w:rPr>
          <w:rFonts w:ascii="Bookman Old Style" w:hAnsi="Bookman Old Style"/>
          <w:color w:val="000000"/>
          <w:sz w:val="20"/>
          <w:szCs w:val="20"/>
        </w:rPr>
      </w:pPr>
      <w:r w:rsidRPr="00733DD4">
        <w:rPr>
          <w:rFonts w:ascii="Bookman Old Style" w:hAnsi="Bookman Old Style"/>
          <w:color w:val="000000"/>
          <w:sz w:val="20"/>
          <w:szCs w:val="20"/>
        </w:rPr>
        <w:t>Por ser expressão da verdade, firmamos a presente.</w:t>
      </w: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326B5E">
      <w:pPr>
        <w:pStyle w:val="NormalWeb"/>
        <w:widowControl w:val="0"/>
        <w:spacing w:before="0" w:beforeAutospacing="0" w:after="0" w:afterAutospacing="0"/>
        <w:jc w:val="right"/>
        <w:rPr>
          <w:rFonts w:ascii="Bookman Old Style" w:hAnsi="Bookman Old Style"/>
          <w:color w:val="000000"/>
          <w:sz w:val="20"/>
          <w:szCs w:val="20"/>
        </w:rPr>
      </w:pPr>
      <w:r w:rsidRPr="00733DD4">
        <w:rPr>
          <w:rFonts w:ascii="Bookman Old Style" w:hAnsi="Bookman Old Style"/>
          <w:color w:val="000000"/>
          <w:sz w:val="20"/>
          <w:szCs w:val="20"/>
        </w:rPr>
        <w:t xml:space="preserve">_______________, em ______ de ____________ </w:t>
      </w:r>
      <w:proofErr w:type="spellStart"/>
      <w:r w:rsidRPr="00733DD4">
        <w:rPr>
          <w:rFonts w:ascii="Bookman Old Style" w:hAnsi="Bookman Old Style"/>
          <w:color w:val="000000"/>
          <w:sz w:val="20"/>
          <w:szCs w:val="20"/>
        </w:rPr>
        <w:t>de</w:t>
      </w:r>
      <w:proofErr w:type="spellEnd"/>
      <w:r w:rsidRPr="00733DD4">
        <w:rPr>
          <w:rFonts w:ascii="Bookman Old Style" w:hAnsi="Bookman Old Style"/>
          <w:color w:val="000000"/>
          <w:sz w:val="20"/>
          <w:szCs w:val="20"/>
        </w:rPr>
        <w:t xml:space="preserve"> 202</w:t>
      </w:r>
      <w:r w:rsidR="00894010">
        <w:rPr>
          <w:rFonts w:ascii="Bookman Old Style" w:hAnsi="Bookman Old Style"/>
          <w:color w:val="000000"/>
          <w:sz w:val="20"/>
          <w:szCs w:val="20"/>
        </w:rPr>
        <w:t>5</w:t>
      </w:r>
      <w:r w:rsidRPr="00733DD4">
        <w:rPr>
          <w:rFonts w:ascii="Bookman Old Style" w:hAnsi="Bookman Old Style"/>
          <w:color w:val="000000"/>
          <w:sz w:val="20"/>
          <w:szCs w:val="20"/>
        </w:rPr>
        <w:t>.</w:t>
      </w:r>
    </w:p>
    <w:p w:rsidR="00326B5E" w:rsidRPr="00733DD4" w:rsidRDefault="00326B5E" w:rsidP="00326B5E">
      <w:pPr>
        <w:pStyle w:val="NormalWeb"/>
        <w:widowControl w:val="0"/>
        <w:spacing w:before="0" w:beforeAutospacing="0" w:after="0" w:afterAutospacing="0"/>
        <w:jc w:val="right"/>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326B5E" w:rsidRPr="00733DD4" w:rsidRDefault="00326B5E" w:rsidP="00D2032E">
      <w:pPr>
        <w:pStyle w:val="NormalWeb"/>
        <w:widowControl w:val="0"/>
        <w:spacing w:before="0" w:beforeAutospacing="0" w:after="0" w:afterAutospacing="0"/>
        <w:jc w:val="both"/>
        <w:rPr>
          <w:rFonts w:ascii="Bookman Old Style" w:hAnsi="Bookman Old Style"/>
          <w:color w:val="000000"/>
          <w:sz w:val="20"/>
          <w:szCs w:val="20"/>
        </w:rPr>
      </w:pPr>
    </w:p>
    <w:p w:rsidR="00D2032E" w:rsidRPr="00733DD4" w:rsidRDefault="00D2032E" w:rsidP="00326B5E">
      <w:pPr>
        <w:pStyle w:val="NormalWeb"/>
        <w:widowControl w:val="0"/>
        <w:spacing w:before="0" w:beforeAutospacing="0" w:after="0" w:afterAutospacing="0"/>
        <w:jc w:val="center"/>
        <w:rPr>
          <w:rFonts w:ascii="Bookman Old Style" w:hAnsi="Bookman Old Style"/>
          <w:color w:val="000000"/>
          <w:sz w:val="20"/>
          <w:szCs w:val="20"/>
        </w:rPr>
      </w:pPr>
      <w:r w:rsidRPr="00733DD4">
        <w:rPr>
          <w:rFonts w:ascii="Bookman Old Style" w:hAnsi="Bookman Old Style"/>
          <w:color w:val="000000"/>
          <w:sz w:val="20"/>
          <w:szCs w:val="20"/>
        </w:rPr>
        <w:t>(nome, CPF, RG e assinatura do representante legal</w:t>
      </w:r>
      <w:proofErr w:type="gramStart"/>
      <w:r w:rsidRPr="00733DD4">
        <w:rPr>
          <w:rFonts w:ascii="Bookman Old Style" w:hAnsi="Bookman Old Style"/>
          <w:color w:val="000000"/>
          <w:sz w:val="20"/>
          <w:szCs w:val="20"/>
        </w:rPr>
        <w:t>)</w:t>
      </w:r>
      <w:proofErr w:type="gramEnd"/>
    </w:p>
    <w:p w:rsidR="00D2032E" w:rsidRPr="00733DD4" w:rsidRDefault="00D2032E" w:rsidP="00D2032E">
      <w:pPr>
        <w:pStyle w:val="NormalWeb"/>
        <w:widowControl w:val="0"/>
        <w:spacing w:before="0" w:beforeAutospacing="0" w:after="0" w:afterAutospacing="0"/>
        <w:jc w:val="both"/>
        <w:rPr>
          <w:rFonts w:ascii="Bookman Old Style" w:hAnsi="Bookman Old Style"/>
          <w:sz w:val="20"/>
          <w:szCs w:val="20"/>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894010" w:rsidRDefault="00894010" w:rsidP="00D2032E">
      <w:pPr>
        <w:pStyle w:val="NormalWeb"/>
        <w:widowControl w:val="0"/>
        <w:spacing w:before="0" w:beforeAutospacing="0" w:after="0" w:afterAutospacing="0"/>
        <w:jc w:val="both"/>
        <w:rPr>
          <w:rFonts w:ascii="Bookman Old Style" w:hAnsi="Bookman Old Style"/>
          <w:sz w:val="20"/>
          <w:szCs w:val="22"/>
        </w:rPr>
      </w:pPr>
    </w:p>
    <w:p w:rsidR="00894010" w:rsidRDefault="00894010" w:rsidP="00D2032E">
      <w:pPr>
        <w:pStyle w:val="NormalWeb"/>
        <w:widowControl w:val="0"/>
        <w:spacing w:before="0" w:beforeAutospacing="0" w:after="0" w:afterAutospacing="0"/>
        <w:jc w:val="both"/>
        <w:rPr>
          <w:rFonts w:ascii="Bookman Old Style" w:hAnsi="Bookman Old Style"/>
          <w:sz w:val="20"/>
          <w:szCs w:val="22"/>
        </w:rPr>
      </w:pPr>
    </w:p>
    <w:p w:rsidR="00894010" w:rsidRDefault="00894010" w:rsidP="00D2032E">
      <w:pPr>
        <w:pStyle w:val="NormalWeb"/>
        <w:widowControl w:val="0"/>
        <w:spacing w:before="0" w:beforeAutospacing="0" w:after="0" w:afterAutospacing="0"/>
        <w:jc w:val="both"/>
        <w:rPr>
          <w:rFonts w:ascii="Bookman Old Style" w:hAnsi="Bookman Old Style"/>
          <w:sz w:val="20"/>
          <w:szCs w:val="22"/>
        </w:rPr>
      </w:pPr>
    </w:p>
    <w:p w:rsidR="004E5821" w:rsidRDefault="004E5821"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440AB9" w:rsidRPr="002F3056" w:rsidRDefault="00440AB9" w:rsidP="00440AB9">
      <w:pPr>
        <w:pStyle w:val="Ttulo1"/>
        <w:spacing w:line="276" w:lineRule="auto"/>
        <w:jc w:val="center"/>
        <w:rPr>
          <w:rFonts w:ascii="Bookman Old Style" w:hAnsi="Bookman Old Style"/>
          <w:color w:val="000000" w:themeColor="text1"/>
          <w:sz w:val="20"/>
          <w:szCs w:val="20"/>
        </w:rPr>
      </w:pPr>
      <w:r w:rsidRPr="002F3056">
        <w:rPr>
          <w:rFonts w:ascii="Bookman Old Style" w:hAnsi="Bookman Old Style"/>
          <w:color w:val="000000" w:themeColor="text1"/>
          <w:sz w:val="20"/>
          <w:szCs w:val="20"/>
        </w:rPr>
        <w:t xml:space="preserve">ANEXO </w:t>
      </w:r>
      <w:r>
        <w:rPr>
          <w:rFonts w:ascii="Bookman Old Style" w:hAnsi="Bookman Old Style"/>
          <w:color w:val="000000" w:themeColor="text1"/>
          <w:sz w:val="20"/>
          <w:szCs w:val="20"/>
        </w:rPr>
        <w:t>V</w:t>
      </w:r>
    </w:p>
    <w:p w:rsidR="00440AB9" w:rsidRDefault="00440AB9" w:rsidP="00D2032E">
      <w:pPr>
        <w:pStyle w:val="NormalWeb"/>
        <w:widowControl w:val="0"/>
        <w:spacing w:before="0" w:beforeAutospacing="0" w:after="0" w:afterAutospacing="0"/>
        <w:jc w:val="both"/>
        <w:rPr>
          <w:rFonts w:ascii="Bookman Old Style" w:hAnsi="Bookman Old Style"/>
          <w:sz w:val="20"/>
          <w:szCs w:val="22"/>
        </w:rPr>
      </w:pPr>
    </w:p>
    <w:p w:rsidR="000B3712" w:rsidRDefault="000B3712" w:rsidP="00D2032E">
      <w:pPr>
        <w:pStyle w:val="NormalWeb"/>
        <w:widowControl w:val="0"/>
        <w:spacing w:before="0" w:beforeAutospacing="0" w:after="0" w:afterAutospacing="0"/>
        <w:jc w:val="both"/>
        <w:rPr>
          <w:rFonts w:ascii="Bookman Old Style" w:hAnsi="Bookman Old Style"/>
          <w:sz w:val="20"/>
          <w:szCs w:val="22"/>
        </w:rPr>
      </w:pPr>
    </w:p>
    <w:p w:rsidR="000B3712" w:rsidRPr="00894010" w:rsidRDefault="000B3712" w:rsidP="000B3712">
      <w:pPr>
        <w:pStyle w:val="NormalWeb"/>
        <w:widowControl w:val="0"/>
        <w:spacing w:before="0" w:beforeAutospacing="0" w:after="0" w:afterAutospacing="0"/>
        <w:jc w:val="center"/>
        <w:rPr>
          <w:rFonts w:ascii="Bookman Old Style" w:hAnsi="Bookman Old Style"/>
          <w:b/>
          <w:color w:val="000000"/>
          <w:sz w:val="16"/>
          <w:szCs w:val="16"/>
        </w:rPr>
      </w:pPr>
      <w:r w:rsidRPr="00894010">
        <w:rPr>
          <w:rFonts w:ascii="Bookman Old Style" w:hAnsi="Bookman Old Style"/>
          <w:b/>
          <w:color w:val="000000"/>
          <w:sz w:val="16"/>
          <w:szCs w:val="16"/>
        </w:rPr>
        <w:t>AMINUTA DE CONTRATO</w:t>
      </w:r>
    </w:p>
    <w:p w:rsidR="000B3712" w:rsidRPr="00894010" w:rsidRDefault="000B3712" w:rsidP="000B3712">
      <w:pPr>
        <w:pStyle w:val="NormalWeb"/>
        <w:widowControl w:val="0"/>
        <w:spacing w:before="0" w:beforeAutospacing="0" w:after="0" w:afterAutospacing="0"/>
        <w:jc w:val="center"/>
        <w:rPr>
          <w:rFonts w:ascii="Bookman Old Style" w:hAnsi="Bookman Old Style"/>
          <w:b/>
          <w:color w:val="000000"/>
          <w:sz w:val="16"/>
          <w:szCs w:val="16"/>
        </w:rPr>
      </w:pPr>
    </w:p>
    <w:p w:rsidR="000B3712" w:rsidRPr="00894010" w:rsidRDefault="000B3712" w:rsidP="000B3712">
      <w:pPr>
        <w:pStyle w:val="NormalWeb"/>
        <w:widowControl w:val="0"/>
        <w:spacing w:before="0" w:beforeAutospacing="0" w:after="0" w:afterAutospacing="0"/>
        <w:ind w:left="4820"/>
        <w:jc w:val="both"/>
        <w:rPr>
          <w:rFonts w:ascii="Bookman Old Style" w:hAnsi="Bookman Old Style"/>
          <w:color w:val="000000"/>
          <w:sz w:val="16"/>
          <w:szCs w:val="16"/>
        </w:rPr>
      </w:pPr>
      <w:r w:rsidRPr="00894010">
        <w:rPr>
          <w:rFonts w:ascii="Bookman Old Style" w:hAnsi="Bookman Old Style"/>
          <w:color w:val="000000"/>
          <w:sz w:val="16"/>
          <w:szCs w:val="16"/>
        </w:rPr>
        <w:t>Contrato de prestação de serviços nº XX/2025, que entre si celebram de um lado o MUNICÍPIO DE SANTO ANTONIO DO SUDOESTE e de outro lado XXXXX</w:t>
      </w:r>
    </w:p>
    <w:p w:rsidR="000B3712" w:rsidRPr="00894010" w:rsidRDefault="000B3712" w:rsidP="000B3712">
      <w:pPr>
        <w:pStyle w:val="NormalWeb"/>
        <w:widowControl w:val="0"/>
        <w:spacing w:before="0" w:beforeAutospacing="0" w:after="0" w:afterAutospacing="0"/>
        <w:ind w:left="482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XXXXX, inscrita no CNPJ sob o nº XXXXX, sediado na cidade de XXXXX, doravante designada CONTRATADA, estando as partes sujeitas as normas da Lei 14.133/21, ajustam o presente contrato em decorrência da licitação realizada através do PROCESSO DE INEXIGIBILIDADE Nº XXX/2025, resultante do CHAMAMENTO PÚBLICO </w:t>
      </w:r>
      <w:r w:rsidR="008277D7">
        <w:rPr>
          <w:rFonts w:ascii="Bookman Old Style" w:hAnsi="Bookman Old Style"/>
          <w:color w:val="000000"/>
          <w:sz w:val="16"/>
          <w:szCs w:val="16"/>
        </w:rPr>
        <w:t>07</w:t>
      </w:r>
      <w:r w:rsidRPr="00894010">
        <w:rPr>
          <w:rFonts w:ascii="Bookman Old Style" w:hAnsi="Bookman Old Style"/>
          <w:color w:val="000000"/>
          <w:sz w:val="16"/>
          <w:szCs w:val="16"/>
        </w:rPr>
        <w:t>/2025, mediante as seguintes cláusulas e condições.</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1.CLÁUSULA PRIMEIRA - DO OBJETO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1.1. </w:t>
      </w:r>
      <w:r w:rsidR="004E5821" w:rsidRPr="004E5821">
        <w:rPr>
          <w:rFonts w:ascii="Bookman Old Style" w:hAnsi="Bookman Old Style"/>
          <w:sz w:val="16"/>
          <w:szCs w:val="16"/>
        </w:rPr>
        <w:t xml:space="preserve">Credenciamento de empresas para fornecimento de marmitas e refeições tipo buffet (destinadas aos funcionários públicos municipais </w:t>
      </w:r>
      <w:r w:rsidR="004E5821" w:rsidRPr="004E5821">
        <w:rPr>
          <w:rFonts w:ascii="Bookman Old Style" w:hAnsi="Bookman Old Style" w:cs="Bookman Old Style"/>
          <w:sz w:val="16"/>
          <w:szCs w:val="16"/>
        </w:rPr>
        <w:t>e visitantes a serviço da municipalidade em Santo Antonio do Sudoeste</w:t>
      </w:r>
      <w:r w:rsidRPr="00894010">
        <w:rPr>
          <w:rFonts w:ascii="Bookman Old Style" w:hAnsi="Bookman Old Style"/>
          <w:color w:val="000000"/>
          <w:sz w:val="16"/>
          <w:szCs w:val="16"/>
        </w:rPr>
        <w:t>, conforme especificações constantes no Termo de Referência.</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2.CLÁUSULA SEGUNDA – DO VALOR CONTRATUAL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2.1. O preço ajustado para o fornecimento do objeto contratado e ao qual o CONTRATANTE se obriga a adimplir e a CONTRATADA concorda em receber é de R$ XXXXX.</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3.CLÁUSULA TERCEIRA - DO PROCESSO DE INEXIGIBILIDADE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3.1. As partes acima identificadas têm, entre si, justas e acertadas o presente contrato, após a homologação do PROCESSO DE INEXIGIBILIDADE N.º XXX/2025, pelas condiçõ</w:t>
      </w:r>
      <w:r w:rsidR="001E20A0">
        <w:rPr>
          <w:rFonts w:ascii="Bookman Old Style" w:hAnsi="Bookman Old Style"/>
          <w:color w:val="000000"/>
          <w:sz w:val="16"/>
          <w:szCs w:val="16"/>
        </w:rPr>
        <w:t xml:space="preserve">es do Edital de Chamamento nº </w:t>
      </w:r>
      <w:r w:rsidR="008277D7">
        <w:rPr>
          <w:rFonts w:ascii="Bookman Old Style" w:hAnsi="Bookman Old Style"/>
          <w:color w:val="000000"/>
          <w:sz w:val="16"/>
          <w:szCs w:val="16"/>
        </w:rPr>
        <w:t>07</w:t>
      </w:r>
      <w:r w:rsidRPr="00894010">
        <w:rPr>
          <w:rFonts w:ascii="Bookman Old Style" w:hAnsi="Bookman Old Style"/>
          <w:color w:val="000000"/>
          <w:sz w:val="16"/>
          <w:szCs w:val="16"/>
        </w:rPr>
        <w:t>/2025 e seus anexos e pelas cláusulas a seguir expressas, definidoras dos direitos, obrigações e responsabilidades das partes.</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4.CLÁUSULA QUARTA – DA EXECUÇÃO DOS SERVIÇOS </w:t>
      </w:r>
    </w:p>
    <w:p w:rsidR="008C2778"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4.1. O fornecimento das </w:t>
      </w:r>
      <w:r w:rsidR="008C2778">
        <w:rPr>
          <w:rFonts w:ascii="Bookman Old Style" w:hAnsi="Bookman Old Style"/>
          <w:color w:val="000000"/>
          <w:sz w:val="16"/>
          <w:szCs w:val="16"/>
        </w:rPr>
        <w:t>marmitas/refeições</w:t>
      </w:r>
      <w:r w:rsidRPr="00894010">
        <w:rPr>
          <w:rFonts w:ascii="Bookman Old Style" w:hAnsi="Bookman Old Style"/>
          <w:color w:val="000000"/>
          <w:sz w:val="16"/>
          <w:szCs w:val="16"/>
        </w:rPr>
        <w:t xml:space="preserve"> deverá ser realiz</w:t>
      </w:r>
      <w:r w:rsidR="008C2778">
        <w:rPr>
          <w:rFonts w:ascii="Bookman Old Style" w:hAnsi="Bookman Old Style"/>
          <w:color w:val="000000"/>
          <w:sz w:val="16"/>
          <w:szCs w:val="16"/>
        </w:rPr>
        <w:t>ado pelas empresas credenciadas, conforme Termo de Referencia.</w:t>
      </w:r>
    </w:p>
    <w:p w:rsidR="008C2778"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 </w:t>
      </w: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roofErr w:type="gramStart"/>
      <w:r w:rsidRPr="00894010">
        <w:rPr>
          <w:rFonts w:ascii="Bookman Old Style" w:hAnsi="Bookman Old Style"/>
          <w:b/>
          <w:color w:val="000000"/>
          <w:sz w:val="16"/>
          <w:szCs w:val="16"/>
        </w:rPr>
        <w:t>5.</w:t>
      </w:r>
      <w:proofErr w:type="gramEnd"/>
      <w:r w:rsidRPr="00894010">
        <w:rPr>
          <w:rFonts w:ascii="Bookman Old Style" w:hAnsi="Bookman Old Style"/>
          <w:b/>
          <w:color w:val="000000"/>
          <w:sz w:val="16"/>
          <w:szCs w:val="16"/>
        </w:rPr>
        <w:t xml:space="preserve">CLÁUSULA QUINTA - DAS OBRIGAÇÕES DA CONTRATADA </w:t>
      </w: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p>
    <w:p w:rsidR="008277D7" w:rsidRPr="008277D7" w:rsidRDefault="008277D7" w:rsidP="008277D7">
      <w:pPr>
        <w:widowControl/>
        <w:autoSpaceDE/>
        <w:autoSpaceDN/>
        <w:jc w:val="both"/>
        <w:rPr>
          <w:rFonts w:ascii="Bookman Old Style" w:hAnsi="Bookman Old Style"/>
          <w:color w:val="000000"/>
          <w:sz w:val="16"/>
          <w:szCs w:val="16"/>
          <w:lang w:eastAsia="pt-BR"/>
        </w:rPr>
      </w:pPr>
      <w:r>
        <w:rPr>
          <w:rFonts w:ascii="Bookman Old Style" w:hAnsi="Bookman Old Style"/>
          <w:bCs/>
          <w:color w:val="000000"/>
          <w:sz w:val="16"/>
          <w:szCs w:val="16"/>
          <w:lang w:eastAsia="pt-BR"/>
        </w:rPr>
        <w:t xml:space="preserve">5.1 </w:t>
      </w:r>
      <w:r w:rsidRPr="008277D7">
        <w:rPr>
          <w:rFonts w:ascii="Bookman Old Style" w:hAnsi="Bookman Old Style"/>
          <w:bCs/>
          <w:color w:val="000000"/>
          <w:sz w:val="16"/>
          <w:szCs w:val="16"/>
          <w:lang w:eastAsia="pt-BR"/>
        </w:rPr>
        <w:t>Manter, durante toda a vigência do credenciamento, todas as condições exigidas para o credenciamento</w:t>
      </w:r>
      <w:r w:rsidRPr="008277D7">
        <w:rPr>
          <w:rFonts w:ascii="Bookman Old Style" w:hAnsi="Bookman Old Style"/>
          <w:b/>
          <w:bCs/>
          <w:color w:val="000000"/>
          <w:sz w:val="16"/>
          <w:szCs w:val="16"/>
          <w:lang w:eastAsia="pt-BR"/>
        </w:rPr>
        <w:t>.</w:t>
      </w:r>
    </w:p>
    <w:p w:rsidR="008277D7" w:rsidRPr="008277D7" w:rsidRDefault="008277D7" w:rsidP="008277D7">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 xml:space="preserve">5.2 </w:t>
      </w:r>
      <w:r w:rsidRPr="008277D7">
        <w:rPr>
          <w:rFonts w:ascii="Bookman Old Style" w:hAnsi="Bookman Old Style"/>
          <w:color w:val="000000"/>
          <w:sz w:val="16"/>
          <w:szCs w:val="16"/>
          <w:lang w:eastAsia="pt-BR"/>
        </w:rPr>
        <w:t>Atender prontamente às requisições emitidas pela Prefeitura Municipal, nos limites de sua capacidade operacional informada.</w:t>
      </w:r>
    </w:p>
    <w:p w:rsidR="008277D7" w:rsidRPr="008277D7" w:rsidRDefault="008277D7" w:rsidP="008277D7">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 xml:space="preserve">5.3 </w:t>
      </w:r>
      <w:r w:rsidRPr="008277D7">
        <w:rPr>
          <w:rFonts w:ascii="Bookman Old Style" w:hAnsi="Bookman Old Style"/>
          <w:color w:val="000000"/>
          <w:sz w:val="16"/>
          <w:szCs w:val="16"/>
          <w:lang w:eastAsia="pt-BR"/>
        </w:rPr>
        <w:t>Fornecer as refeições (marmita e/ou buffet) em estrita conformidade com as especificações técnicas, de qualidade, higiene e segurança alimentar estabelecidas neste TR, no Edital e na legislação sanitária vigente (ANVISA, Código Sanitário Estadual/Municipal).</w:t>
      </w:r>
    </w:p>
    <w:p w:rsidR="008277D7" w:rsidRPr="008277D7" w:rsidRDefault="008277D7" w:rsidP="008277D7">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 xml:space="preserve">5.4 </w:t>
      </w:r>
      <w:r w:rsidRPr="008277D7">
        <w:rPr>
          <w:rFonts w:ascii="Bookman Old Style" w:hAnsi="Bookman Old Style"/>
          <w:color w:val="000000"/>
          <w:sz w:val="16"/>
          <w:szCs w:val="16"/>
          <w:lang w:eastAsia="pt-BR"/>
        </w:rPr>
        <w:t>Utilizar ingredientes frescos, de boa qualidade e procedência comprovada.</w:t>
      </w:r>
    </w:p>
    <w:p w:rsidR="008277D7" w:rsidRPr="008277D7" w:rsidRDefault="008277D7" w:rsidP="008277D7">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 xml:space="preserve">5.5 </w:t>
      </w:r>
      <w:r w:rsidRPr="008277D7">
        <w:rPr>
          <w:rFonts w:ascii="Bookman Old Style" w:hAnsi="Bookman Old Style"/>
          <w:color w:val="000000"/>
          <w:sz w:val="16"/>
          <w:szCs w:val="16"/>
          <w:lang w:eastAsia="pt-BR"/>
        </w:rPr>
        <w:t>Garantir que as refeições sejam preparadas e manuseadas por pessoal qualificado e devidamente uniformizado e paramentado (com EPIs necessários, como toucas e luvas, quando aplicável).</w:t>
      </w:r>
    </w:p>
    <w:p w:rsidR="008277D7" w:rsidRPr="008277D7" w:rsidRDefault="008277D7" w:rsidP="008277D7">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 xml:space="preserve">5.6 </w:t>
      </w:r>
      <w:r w:rsidRPr="008277D7">
        <w:rPr>
          <w:rFonts w:ascii="Bookman Old Style" w:hAnsi="Bookman Old Style"/>
          <w:color w:val="000000"/>
          <w:sz w:val="16"/>
          <w:szCs w:val="16"/>
          <w:lang w:eastAsia="pt-BR"/>
        </w:rPr>
        <w:t>Realizar a entrega das marmitas nos locais e horários estipulados, em veículos adequados e limpos, garantindo a integridade e a temperatura dos alimentos.</w:t>
      </w:r>
    </w:p>
    <w:p w:rsidR="008277D7" w:rsidRPr="008277D7" w:rsidRDefault="008277D7" w:rsidP="008277D7">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 xml:space="preserve">5.7 </w:t>
      </w:r>
      <w:r w:rsidRPr="008277D7">
        <w:rPr>
          <w:rFonts w:ascii="Bookman Old Style" w:hAnsi="Bookman Old Style"/>
          <w:color w:val="000000"/>
          <w:sz w:val="16"/>
          <w:szCs w:val="16"/>
          <w:lang w:eastAsia="pt-BR"/>
        </w:rPr>
        <w:t>Montar e operar o serviço de buffet (quando contratado) com pontualidade, organização, higiene e reposição adequada dos alimentos.</w:t>
      </w:r>
    </w:p>
    <w:p w:rsidR="008277D7" w:rsidRPr="008277D7" w:rsidRDefault="008277D7" w:rsidP="008277D7">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 xml:space="preserve">5.8 </w:t>
      </w:r>
      <w:r w:rsidRPr="008277D7">
        <w:rPr>
          <w:rFonts w:ascii="Bookman Old Style" w:hAnsi="Bookman Old Style"/>
          <w:color w:val="000000"/>
          <w:sz w:val="16"/>
          <w:szCs w:val="16"/>
          <w:lang w:eastAsia="pt-BR"/>
        </w:rPr>
        <w:t>Substituir imediatamente, sem ônus para a Prefeitura, qualquer refeição que apresente não conformidade (qualidade, quantidade, acondicionamento).</w:t>
      </w:r>
    </w:p>
    <w:p w:rsidR="008277D7" w:rsidRPr="008277D7" w:rsidRDefault="008277D7" w:rsidP="008277D7">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 xml:space="preserve">5.9 </w:t>
      </w:r>
      <w:r w:rsidRPr="008277D7">
        <w:rPr>
          <w:rFonts w:ascii="Bookman Old Style" w:hAnsi="Bookman Old Style"/>
          <w:color w:val="000000"/>
          <w:sz w:val="16"/>
          <w:szCs w:val="16"/>
          <w:lang w:eastAsia="pt-BR"/>
        </w:rPr>
        <w:t>Emitir Nota Fiscal Eletrônica correspondente aos serviços prestados, de acordo com as exigências legais e contratuais.</w:t>
      </w:r>
    </w:p>
    <w:p w:rsidR="008277D7" w:rsidRPr="008277D7" w:rsidRDefault="008277D7" w:rsidP="008277D7">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 xml:space="preserve">5.10 </w:t>
      </w:r>
      <w:r w:rsidRPr="008277D7">
        <w:rPr>
          <w:rFonts w:ascii="Bookman Old Style" w:hAnsi="Bookman Old Style"/>
          <w:color w:val="000000"/>
          <w:sz w:val="16"/>
          <w:szCs w:val="16"/>
          <w:lang w:eastAsia="pt-BR"/>
        </w:rPr>
        <w:t>Assumir total responsabilidade por todos os encargos trabalhistas, previdenciários, fiscais, comerciais e sanitários decorrentes da execução do objeto.</w:t>
      </w:r>
    </w:p>
    <w:p w:rsidR="008277D7" w:rsidRPr="008277D7" w:rsidRDefault="008277D7" w:rsidP="008277D7">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 xml:space="preserve">5.11 </w:t>
      </w:r>
      <w:r w:rsidRPr="008277D7">
        <w:rPr>
          <w:rFonts w:ascii="Bookman Old Style" w:hAnsi="Bookman Old Style"/>
          <w:color w:val="000000"/>
          <w:sz w:val="16"/>
          <w:szCs w:val="16"/>
          <w:lang w:eastAsia="pt-BR"/>
        </w:rPr>
        <w:t>Responder por quaisquer danos causados à Administração ou a terceiros, decorrentes de sua culpa ou dolo na execução do contrato, incluindo casos de intoxicação alimentar comprovadamente originados de suas refeições.</w:t>
      </w:r>
    </w:p>
    <w:p w:rsidR="008277D7" w:rsidRPr="008277D7" w:rsidRDefault="008277D7" w:rsidP="008277D7">
      <w:pPr>
        <w:widowControl/>
        <w:autoSpaceDE/>
        <w:autoSpaceDN/>
        <w:jc w:val="both"/>
        <w:rPr>
          <w:rFonts w:ascii="Bookman Old Style" w:hAnsi="Bookman Old Style"/>
          <w:color w:val="000000"/>
          <w:sz w:val="16"/>
          <w:szCs w:val="16"/>
          <w:lang w:eastAsia="pt-BR"/>
        </w:rPr>
      </w:pPr>
      <w:r>
        <w:rPr>
          <w:rFonts w:ascii="Bookman Old Style" w:hAnsi="Bookman Old Style"/>
          <w:color w:val="000000"/>
          <w:sz w:val="16"/>
          <w:szCs w:val="16"/>
          <w:lang w:eastAsia="pt-BR"/>
        </w:rPr>
        <w:t xml:space="preserve">5.13 </w:t>
      </w:r>
      <w:r w:rsidRPr="008277D7">
        <w:rPr>
          <w:rFonts w:ascii="Bookman Old Style" w:hAnsi="Bookman Old Style"/>
          <w:color w:val="000000"/>
          <w:sz w:val="16"/>
          <w:szCs w:val="16"/>
          <w:lang w:eastAsia="pt-BR"/>
        </w:rPr>
        <w:t>Atender às solicitações do fiscal do contrato, prestando todos os esclarecimentos necessários.</w:t>
      </w:r>
    </w:p>
    <w:p w:rsidR="000B3712" w:rsidRPr="00894010" w:rsidRDefault="000B3712" w:rsidP="008277D7">
      <w:pPr>
        <w:spacing w:line="276" w:lineRule="auto"/>
        <w:jc w:val="both"/>
        <w:rPr>
          <w:rFonts w:ascii="Bookman Old Style" w:hAnsi="Bookman Old Style"/>
          <w:sz w:val="16"/>
          <w:szCs w:val="16"/>
        </w:rPr>
      </w:pPr>
      <w:r w:rsidRPr="00894010">
        <w:rPr>
          <w:rFonts w:ascii="Bookman Old Style" w:hAnsi="Bookman Old Style"/>
          <w:sz w:val="16"/>
          <w:szCs w:val="16"/>
        </w:rPr>
        <w:t>5.</w:t>
      </w:r>
      <w:r w:rsidR="008277D7">
        <w:rPr>
          <w:rFonts w:ascii="Bookman Old Style" w:hAnsi="Bookman Old Style"/>
          <w:sz w:val="16"/>
          <w:szCs w:val="16"/>
        </w:rPr>
        <w:t>14</w:t>
      </w:r>
      <w:r w:rsidRPr="00894010">
        <w:rPr>
          <w:rFonts w:ascii="Bookman Old Style" w:hAnsi="Bookman Old Style"/>
          <w:sz w:val="16"/>
          <w:szCs w:val="16"/>
        </w:rPr>
        <w:t xml:space="preserve"> A contratada não poderá transferir a terceiros as obrigações assumidas ou subcontratar qualquer das prestações a que está obrigada sem prévia autorização da contratante;</w:t>
      </w:r>
    </w:p>
    <w:p w:rsidR="000B3712" w:rsidRPr="00894010" w:rsidRDefault="000B3712" w:rsidP="008277D7">
      <w:pPr>
        <w:spacing w:line="276" w:lineRule="auto"/>
        <w:jc w:val="both"/>
        <w:rPr>
          <w:rFonts w:ascii="Bookman Old Style" w:hAnsi="Bookman Old Style"/>
          <w:sz w:val="16"/>
          <w:szCs w:val="16"/>
        </w:rPr>
      </w:pPr>
      <w:r w:rsidRPr="00894010">
        <w:rPr>
          <w:rFonts w:ascii="Bookman Old Style" w:hAnsi="Bookman Old Style"/>
          <w:sz w:val="16"/>
          <w:szCs w:val="16"/>
        </w:rPr>
        <w:t>5.</w:t>
      </w:r>
      <w:r w:rsidR="008277D7">
        <w:rPr>
          <w:rFonts w:ascii="Bookman Old Style" w:hAnsi="Bookman Old Style"/>
          <w:sz w:val="16"/>
          <w:szCs w:val="16"/>
        </w:rPr>
        <w:t>15</w:t>
      </w:r>
      <w:r w:rsidRPr="00894010">
        <w:rPr>
          <w:rFonts w:ascii="Bookman Old Style" w:hAnsi="Bookman Old Style"/>
          <w:sz w:val="16"/>
          <w:szCs w:val="16"/>
        </w:rPr>
        <w:t>. A contratada deverá prestar informações e esclarecimentos sempre que solicitado pela contratante, obrigando-se a atender, de imediato, todas as reclamações a respeito dos materiais fornecidos, e indicando representante e dados para contato e notificação;</w:t>
      </w:r>
    </w:p>
    <w:p w:rsidR="000B3712" w:rsidRPr="00894010" w:rsidRDefault="000B3712" w:rsidP="008277D7">
      <w:pPr>
        <w:spacing w:line="276" w:lineRule="auto"/>
        <w:jc w:val="both"/>
        <w:rPr>
          <w:rFonts w:ascii="Bookman Old Style" w:hAnsi="Bookman Old Style"/>
          <w:sz w:val="16"/>
          <w:szCs w:val="16"/>
        </w:rPr>
      </w:pPr>
      <w:r w:rsidRPr="00894010">
        <w:rPr>
          <w:rFonts w:ascii="Bookman Old Style" w:hAnsi="Bookman Old Style"/>
          <w:sz w:val="16"/>
          <w:szCs w:val="16"/>
        </w:rPr>
        <w:t>5.</w:t>
      </w:r>
      <w:r w:rsidR="008277D7">
        <w:rPr>
          <w:rFonts w:ascii="Bookman Old Style" w:hAnsi="Bookman Old Style"/>
          <w:sz w:val="16"/>
          <w:szCs w:val="16"/>
        </w:rPr>
        <w:t>16</w:t>
      </w:r>
      <w:r w:rsidRPr="00894010">
        <w:rPr>
          <w:rFonts w:ascii="Bookman Old Style" w:hAnsi="Bookman Old Style"/>
          <w:sz w:val="16"/>
          <w:szCs w:val="16"/>
        </w:rPr>
        <w:t>. A administração municipal não responderá por quaisquer compromissos assumidos pela contratada com terceiros, ainda que vinculados à execução da obrigação, bem como por qualquer dano causado a terceiros em decorrência de ato da contratada, de seus empregados, prepostos ou subordinados;</w:t>
      </w:r>
    </w:p>
    <w:p w:rsidR="000B3712" w:rsidRPr="00894010" w:rsidRDefault="000B3712" w:rsidP="008277D7">
      <w:pPr>
        <w:spacing w:line="276" w:lineRule="auto"/>
        <w:jc w:val="both"/>
        <w:rPr>
          <w:rFonts w:ascii="Bookman Old Style" w:hAnsi="Bookman Old Style"/>
          <w:sz w:val="16"/>
          <w:szCs w:val="16"/>
        </w:rPr>
      </w:pPr>
      <w:r w:rsidRPr="00894010">
        <w:rPr>
          <w:rFonts w:ascii="Bookman Old Style" w:hAnsi="Bookman Old Style"/>
          <w:sz w:val="16"/>
          <w:szCs w:val="16"/>
        </w:rPr>
        <w:t>5.</w:t>
      </w:r>
      <w:r w:rsidR="008277D7">
        <w:rPr>
          <w:rFonts w:ascii="Bookman Old Style" w:hAnsi="Bookman Old Style"/>
          <w:sz w:val="16"/>
          <w:szCs w:val="16"/>
        </w:rPr>
        <w:t>17</w:t>
      </w:r>
      <w:r w:rsidRPr="00894010">
        <w:rPr>
          <w:rFonts w:ascii="Bookman Old Style" w:hAnsi="Bookman Old Style"/>
          <w:sz w:val="16"/>
          <w:szCs w:val="16"/>
        </w:rPr>
        <w:t xml:space="preserve">. A contratada deverá cumprir todas as obrigações constantes no termo de referência, seus anexos e sua proposta, instrumento contratual ou congênere, assumindo, como exclusivamente seus os riscos e as despesas decorrentes da boa e </w:t>
      </w:r>
      <w:r w:rsidRPr="00894010">
        <w:rPr>
          <w:rFonts w:ascii="Bookman Old Style" w:hAnsi="Bookman Old Style"/>
          <w:sz w:val="16"/>
          <w:szCs w:val="16"/>
        </w:rPr>
        <w:lastRenderedPageBreak/>
        <w:t>perfeita execução do objeto desta aquisição.</w:t>
      </w:r>
    </w:p>
    <w:p w:rsidR="000B3712" w:rsidRPr="00894010" w:rsidRDefault="000B3712" w:rsidP="008277D7">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6.CLÁUSULA SEXTA - DAS OBRIGAÇÕES DO CONTRATANTE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6.1. Fiscalizar a execução do contrato;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6.2. Comunicar por escrito à CONTRATADA sobre possíveis irregularidades na prestação dos serviços;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6.3. Atestar as notas fiscais e encaminhá-las para pagamento;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6.4. Prestar as informações e os esclarecimentos que venham a ser solicitados pela CONTRATADA.</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7.CLÁUSULA SÉTIMA - DA VIGÊNCIA DO CONTRATO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7.1. A vigência deste termo será de 12(doze) meses, contados da assinatura, podendo ser prorrogado na forma dos artigos 106 e 107 da Lei n° 14.133, de 2021.</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8.CLÁUSULA OITAVA - DO ACOMPANHAMENTO DO CONTRATO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8.1. A execução do contrato será acompanhada e fiscalizada pelo fiscal técnico do contrato, </w:t>
      </w:r>
      <w:proofErr w:type="spellStart"/>
      <w:r w:rsidRPr="00894010">
        <w:rPr>
          <w:rFonts w:ascii="Bookman Old Style" w:hAnsi="Bookman Old Style"/>
          <w:color w:val="000000"/>
          <w:sz w:val="16"/>
          <w:szCs w:val="16"/>
        </w:rPr>
        <w:t>Sr</w:t>
      </w:r>
      <w:proofErr w:type="spellEnd"/>
      <w:r w:rsidRPr="00894010">
        <w:rPr>
          <w:rFonts w:ascii="Bookman Old Style" w:hAnsi="Bookman Old Style"/>
          <w:color w:val="000000"/>
          <w:sz w:val="16"/>
          <w:szCs w:val="16"/>
        </w:rPr>
        <w:t xml:space="preserve">(a). [Nome do Fiscal], e pelo gestor do contrato, </w:t>
      </w:r>
      <w:proofErr w:type="spellStart"/>
      <w:r w:rsidRPr="00894010">
        <w:rPr>
          <w:rFonts w:ascii="Bookman Old Style" w:hAnsi="Bookman Old Style"/>
          <w:color w:val="000000"/>
          <w:sz w:val="16"/>
          <w:szCs w:val="16"/>
        </w:rPr>
        <w:t>Sr</w:t>
      </w:r>
      <w:proofErr w:type="spellEnd"/>
      <w:r w:rsidRPr="00894010">
        <w:rPr>
          <w:rFonts w:ascii="Bookman Old Style" w:hAnsi="Bookman Old Style"/>
          <w:color w:val="000000"/>
          <w:sz w:val="16"/>
          <w:szCs w:val="16"/>
        </w:rPr>
        <w:t>(a). [Nome do Gestor].</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9.CLÁUSULA NONA - DA DOTAÇÃO ORÇAMENTÁRIA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9.1. As despesas com a execução deste contrato correrão a conta da dotação orçamentária: [Inserir dotação orçamentária]</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10.CLÁUSULA DÉCIMA - DO PAGAMENTO </w:t>
      </w:r>
    </w:p>
    <w:p w:rsidR="000B3712" w:rsidRPr="00894010" w:rsidRDefault="000B3712" w:rsidP="000B3712">
      <w:pPr>
        <w:pStyle w:val="Nivel2"/>
        <w:numPr>
          <w:ilvl w:val="0"/>
          <w:numId w:val="0"/>
        </w:numPr>
        <w:spacing w:after="288" w:line="240" w:lineRule="auto"/>
        <w:rPr>
          <w:rFonts w:ascii="Bookman Old Style" w:hAnsi="Bookman Old Style" w:cs="Times New Roman"/>
          <w:color w:val="auto"/>
          <w:sz w:val="16"/>
          <w:szCs w:val="16"/>
        </w:rPr>
      </w:pPr>
      <w:r w:rsidRPr="00894010">
        <w:rPr>
          <w:rFonts w:ascii="Bookman Old Style" w:hAnsi="Bookman Old Style"/>
          <w:sz w:val="16"/>
          <w:szCs w:val="16"/>
        </w:rPr>
        <w:t xml:space="preserve">10.1. </w:t>
      </w:r>
      <w:r w:rsidRPr="00894010">
        <w:rPr>
          <w:rFonts w:ascii="Bookman Old Style" w:eastAsia="Times New Roman" w:hAnsi="Bookman Old Style" w:cs="Times New Roman"/>
          <w:sz w:val="16"/>
          <w:szCs w:val="16"/>
        </w:rPr>
        <w:t>O pagamento será efetuado no prazo de até 30 (trinta) dias úteis contados da finalização da liquidação da despesa.</w:t>
      </w:r>
      <w:r w:rsidRPr="00894010">
        <w:rPr>
          <w:rFonts w:ascii="Bookman Old Style" w:eastAsia="Times New Roman" w:hAnsi="Bookman Old Style" w:cs="Times New Roman"/>
          <w:color w:val="auto"/>
          <w:sz w:val="16"/>
          <w:szCs w:val="16"/>
          <w:lang w:eastAsia="en-US"/>
        </w:rPr>
        <w:t xml:space="preserve"> </w:t>
      </w:r>
    </w:p>
    <w:p w:rsidR="000B3712" w:rsidRPr="00894010" w:rsidRDefault="000B3712" w:rsidP="000B3712">
      <w:pPr>
        <w:pStyle w:val="Nivel2"/>
        <w:numPr>
          <w:ilvl w:val="0"/>
          <w:numId w:val="0"/>
        </w:numPr>
        <w:spacing w:after="288" w:line="240" w:lineRule="auto"/>
        <w:rPr>
          <w:rFonts w:ascii="Bookman Old Style" w:hAnsi="Bookman Old Style" w:cs="Times New Roman"/>
          <w:color w:val="auto"/>
          <w:sz w:val="16"/>
          <w:szCs w:val="16"/>
        </w:rPr>
      </w:pPr>
      <w:r w:rsidRPr="00894010">
        <w:rPr>
          <w:rFonts w:ascii="Bookman Old Style" w:eastAsia="Times New Roman" w:hAnsi="Bookman Old Style" w:cs="Times New Roman"/>
          <w:sz w:val="16"/>
          <w:szCs w:val="16"/>
          <w:lang w:eastAsia="en-US"/>
        </w:rPr>
        <w:t xml:space="preserve">      10.2</w:t>
      </w:r>
      <w:proofErr w:type="gramStart"/>
      <w:r w:rsidRPr="00894010">
        <w:rPr>
          <w:rFonts w:ascii="Bookman Old Style" w:eastAsia="Times New Roman" w:hAnsi="Bookman Old Style" w:cs="Times New Roman"/>
          <w:sz w:val="16"/>
          <w:szCs w:val="16"/>
          <w:lang w:eastAsia="en-US"/>
        </w:rPr>
        <w:t xml:space="preserve">  </w:t>
      </w:r>
      <w:proofErr w:type="gramEnd"/>
      <w:r w:rsidRPr="00894010">
        <w:rPr>
          <w:rFonts w:ascii="Bookman Old Style" w:eastAsia="Times New Roman" w:hAnsi="Bookman Old Style" w:cs="Times New Roman"/>
          <w:sz w:val="16"/>
          <w:szCs w:val="16"/>
          <w:lang w:eastAsia="en-US"/>
        </w:rPr>
        <w:t>O pagamento será realizado por meio de ordem bancária, para crédito em banco, agência e conta corrente indicados pelo contratado.</w:t>
      </w:r>
    </w:p>
    <w:p w:rsidR="000B3712" w:rsidRPr="00894010" w:rsidRDefault="000B3712" w:rsidP="000B3712">
      <w:pPr>
        <w:pStyle w:val="Nivel2"/>
        <w:numPr>
          <w:ilvl w:val="0"/>
          <w:numId w:val="0"/>
        </w:numPr>
        <w:spacing w:after="288" w:line="240" w:lineRule="auto"/>
        <w:rPr>
          <w:rFonts w:ascii="Bookman Old Style" w:hAnsi="Bookman Old Style" w:cs="Times New Roman"/>
          <w:sz w:val="16"/>
          <w:szCs w:val="16"/>
        </w:rPr>
      </w:pPr>
      <w:r w:rsidRPr="00894010">
        <w:rPr>
          <w:rFonts w:ascii="Bookman Old Style" w:eastAsia="Times New Roman" w:hAnsi="Bookman Old Style" w:cs="Times New Roman"/>
          <w:sz w:val="16"/>
          <w:szCs w:val="16"/>
          <w:lang w:eastAsia="en-US"/>
        </w:rPr>
        <w:t xml:space="preserve">   10.3</w:t>
      </w:r>
      <w:proofErr w:type="gramStart"/>
      <w:r w:rsidRPr="00894010">
        <w:rPr>
          <w:rFonts w:ascii="Bookman Old Style" w:eastAsia="Times New Roman" w:hAnsi="Bookman Old Style" w:cs="Times New Roman"/>
          <w:sz w:val="16"/>
          <w:szCs w:val="16"/>
          <w:lang w:eastAsia="en-US"/>
        </w:rPr>
        <w:t xml:space="preserve">  </w:t>
      </w:r>
      <w:proofErr w:type="gramEnd"/>
      <w:r w:rsidRPr="00894010">
        <w:rPr>
          <w:rFonts w:ascii="Bookman Old Style" w:eastAsia="Times New Roman" w:hAnsi="Bookman Old Style" w:cs="Times New Roman"/>
          <w:sz w:val="16"/>
          <w:szCs w:val="16"/>
          <w:lang w:eastAsia="en-US"/>
        </w:rPr>
        <w:t>Será considerada data do pagamento o dia em que constar como emitida a ordem bancária para pagamento.</w:t>
      </w:r>
    </w:p>
    <w:p w:rsidR="000B3712" w:rsidRPr="00894010" w:rsidRDefault="000B3712" w:rsidP="000B3712">
      <w:pPr>
        <w:pStyle w:val="Nivel2"/>
        <w:numPr>
          <w:ilvl w:val="0"/>
          <w:numId w:val="0"/>
        </w:numPr>
        <w:spacing w:after="288" w:line="240" w:lineRule="auto"/>
        <w:rPr>
          <w:rFonts w:ascii="Bookman Old Style" w:hAnsi="Bookman Old Style" w:cs="Times New Roman"/>
          <w:sz w:val="16"/>
          <w:szCs w:val="16"/>
        </w:rPr>
      </w:pPr>
      <w:r w:rsidRPr="00894010">
        <w:rPr>
          <w:rFonts w:ascii="Bookman Old Style" w:eastAsia="Times New Roman" w:hAnsi="Bookman Old Style" w:cs="Times New Roman"/>
          <w:sz w:val="16"/>
          <w:szCs w:val="16"/>
          <w:lang w:eastAsia="en-US"/>
        </w:rPr>
        <w:t xml:space="preserve">    10.4 Quando do pagamento, será efetuada a retenção tributária prevista na legislação aplicável.</w:t>
      </w:r>
    </w:p>
    <w:p w:rsidR="000B3712" w:rsidRPr="00894010" w:rsidRDefault="000B3712" w:rsidP="000B3712">
      <w:pPr>
        <w:pStyle w:val="Nivel2"/>
        <w:numPr>
          <w:ilvl w:val="0"/>
          <w:numId w:val="0"/>
        </w:numPr>
        <w:spacing w:after="288" w:line="240" w:lineRule="auto"/>
        <w:rPr>
          <w:rFonts w:ascii="Bookman Old Style" w:hAnsi="Bookman Old Style" w:cs="Times New Roman"/>
          <w:b/>
          <w:sz w:val="16"/>
          <w:szCs w:val="16"/>
        </w:rPr>
      </w:pPr>
      <w:r w:rsidRPr="00894010">
        <w:rPr>
          <w:rFonts w:ascii="Bookman Old Style" w:eastAsia="Times New Roman" w:hAnsi="Bookman Old Style" w:cs="Times New Roman"/>
          <w:color w:val="auto"/>
          <w:sz w:val="16"/>
          <w:szCs w:val="16"/>
          <w:lang w:eastAsia="en-US"/>
        </w:rPr>
        <w:t xml:space="preserve">    10.5 O contratado regularmente optante pelo simples nacional, nos termos da </w:t>
      </w:r>
      <w:hyperlink r:id="rId19" w:tooltip="https://www.planalto.gov.br/ccivil_03/leis/lcp/lcp123.htm" w:history="1">
        <w:r w:rsidRPr="00894010">
          <w:rPr>
            <w:rStyle w:val="Hyperlink"/>
            <w:rFonts w:ascii="Bookman Old Style" w:eastAsia="Times New Roman" w:hAnsi="Bookman Old Style" w:cs="Times New Roman"/>
            <w:color w:val="auto"/>
            <w:sz w:val="16"/>
            <w:szCs w:val="16"/>
            <w:lang w:eastAsia="en-US"/>
          </w:rPr>
          <w:t>lei complementar nº 123, de 2006</w:t>
        </w:r>
      </w:hyperlink>
      <w:r w:rsidRPr="00894010">
        <w:rPr>
          <w:rFonts w:ascii="Bookman Old Style" w:eastAsia="Times New Roman" w:hAnsi="Bookman Old Style" w:cs="Times New Roman"/>
          <w:color w:val="auto"/>
          <w:sz w:val="16"/>
          <w:szCs w:val="16"/>
          <w:lang w:eastAsia="en-US"/>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w:t>
      </w:r>
      <w:r w:rsidRPr="00894010">
        <w:rPr>
          <w:rFonts w:ascii="Bookman Old Style" w:eastAsia="Times New Roman" w:hAnsi="Bookman Old Style" w:cs="Times New Roman"/>
          <w:sz w:val="16"/>
          <w:szCs w:val="16"/>
          <w:lang w:eastAsia="en-US"/>
        </w:rPr>
        <w:t>complementar.</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11.CLÁUSULA DÉCIMA PRIMEIRA - DA ATUALIZAÇÃO DOS PREÇOS </w:t>
      </w:r>
    </w:p>
    <w:p w:rsidR="000B3712" w:rsidRPr="00894010" w:rsidRDefault="000B3712" w:rsidP="000B3712">
      <w:pPr>
        <w:pStyle w:val="NormalWeb"/>
        <w:widowControl w:val="0"/>
        <w:spacing w:before="0" w:beforeAutospacing="0" w:after="0" w:afterAutospacing="0"/>
        <w:jc w:val="both"/>
        <w:rPr>
          <w:rFonts w:ascii="Bookman Old Style" w:hAnsi="Bookman Old Style" w:cs="Helvetica"/>
          <w:sz w:val="16"/>
          <w:szCs w:val="16"/>
          <w:shd w:val="clear" w:color="auto" w:fill="FFFFFF"/>
        </w:rPr>
      </w:pPr>
      <w:r w:rsidRPr="008C2778">
        <w:rPr>
          <w:rFonts w:ascii="Bookman Old Style" w:hAnsi="Bookman Old Style"/>
          <w:color w:val="000000"/>
          <w:sz w:val="16"/>
          <w:szCs w:val="16"/>
        </w:rPr>
        <w:t xml:space="preserve">11.1. </w:t>
      </w:r>
      <w:r w:rsidR="00D36D97" w:rsidRPr="008C2778">
        <w:rPr>
          <w:rFonts w:ascii="Bookman Old Style" w:hAnsi="Bookman Old Style"/>
          <w:color w:val="000000"/>
          <w:sz w:val="16"/>
          <w:szCs w:val="16"/>
        </w:rPr>
        <w:t xml:space="preserve">O reajuste de preços poderá ser realizado </w:t>
      </w:r>
      <w:r w:rsidRPr="008C2778">
        <w:rPr>
          <w:rFonts w:ascii="Bookman Old Style" w:hAnsi="Bookman Old Style" w:cs="Helvetica"/>
          <w:sz w:val="16"/>
          <w:szCs w:val="16"/>
          <w:shd w:val="clear" w:color="auto" w:fill="FFFFFF"/>
        </w:rPr>
        <w:t>mediante análise e autorização da autoridade competente</w:t>
      </w:r>
      <w:r w:rsidR="00D36D97" w:rsidRPr="008C2778">
        <w:rPr>
          <w:rFonts w:ascii="Bookman Old Style" w:hAnsi="Bookman Old Style" w:cs="Helvetica"/>
          <w:sz w:val="16"/>
          <w:szCs w:val="16"/>
          <w:shd w:val="clear" w:color="auto" w:fill="FFFFFF"/>
        </w:rPr>
        <w:t xml:space="preserve"> pelo índice </w:t>
      </w:r>
      <w:proofErr w:type="spellStart"/>
      <w:proofErr w:type="gramStart"/>
      <w:r w:rsidR="00D36D97" w:rsidRPr="008C2778">
        <w:rPr>
          <w:rFonts w:ascii="Bookman Old Style" w:hAnsi="Bookman Old Style" w:cs="Helvetica"/>
          <w:sz w:val="16"/>
          <w:szCs w:val="16"/>
          <w:shd w:val="clear" w:color="auto" w:fill="FFFFFF"/>
        </w:rPr>
        <w:t>ipca</w:t>
      </w:r>
      <w:proofErr w:type="spellEnd"/>
      <w:proofErr w:type="gramEnd"/>
      <w:r w:rsidRPr="008C2778">
        <w:rPr>
          <w:rFonts w:ascii="Bookman Old Style" w:hAnsi="Bookman Old Style" w:cs="Helvetica"/>
          <w:sz w:val="16"/>
          <w:szCs w:val="16"/>
          <w:shd w:val="clear" w:color="auto" w:fill="FFFFFF"/>
        </w:rPr>
        <w:t>.</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12.CLÁUSULA DÉCIMA SEGUNDA - DA RESCISÃO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12.1. O presente contrato poderá ser rescindido unilateralmente nos moldes da Lei n.º 14.133/21, pelo CONTRATANTE a qualquer momento, mediante notificação para imediata suspensão dos serviços.</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13.CLÁUSULA DÉCIMA TERCEIRA - DAS PENALIDADES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13.1. O descumprimento total ou parcial das obrigações assumidas ou o cumprimento em desacordo com o pactuado acarretará à CONTRATADA as penalidades previstas no art. 155 da lei 14.133/21 e alterações, conforme a gravidade da infração e independentemente da incidência de multa e sem prejuízo do descredenciamento.</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14.CLÁUSULA DÉCIMA QUARTA - DA MULTA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14.1. O MUNICÍPIO, no uso das prerrogativas que lhe confere o artigo 162, da Lei 14.133/21, aplicará multa: a) pela inexecução total ou parcial do contrato, correspondente a até 20% (vinte por cento) do valor máximo estimado para este contrato; b) pelo descumprimento de qualquer cláusula contratual, correspondente a até 10% (dez por cento) do valor máximo estimado para este contrato.</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15.CLÁUSULA DÉCIMA QUINTA - CASOS OMISSOS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15.1. Os casos omissos serão resolvidos à luz da Lei n.º 14.133/21 e dos princípios gerais de direito.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16.CLÁUSULA DÉCIMA SEXTA - DAS ALTERAÇÕES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16.1. Qualquer alteração do presente CONTRATO será objeto de Termo Aditivo, na forma da legislação referente a licitação e contratos administrativos.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17.CLÁUSULA DÉCIMA SÉTIMA – DA FRAUDE E DA CORRUPÇÃO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17.1. 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b/>
          <w:color w:val="000000"/>
          <w:sz w:val="16"/>
          <w:szCs w:val="16"/>
        </w:rPr>
      </w:pPr>
      <w:r w:rsidRPr="00894010">
        <w:rPr>
          <w:rFonts w:ascii="Bookman Old Style" w:hAnsi="Bookman Old Style"/>
          <w:b/>
          <w:color w:val="000000"/>
          <w:sz w:val="16"/>
          <w:szCs w:val="16"/>
        </w:rPr>
        <w:t xml:space="preserve">18.CLÁUSULA DÉCIMA OITAVA - DO FORO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18.1. As partes elegem o Foro do Município de Santo Antonio do Sudoeste/PR, com exclusão de qualquer outro, por mais privilegiado que seja para dirimir questões oriundas do presente CONTRATO que não puder ser resolvida pelas partes.</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r w:rsidRPr="00894010">
        <w:rPr>
          <w:rFonts w:ascii="Bookman Old Style" w:hAnsi="Bookman Old Style"/>
          <w:color w:val="000000"/>
          <w:sz w:val="16"/>
          <w:szCs w:val="16"/>
        </w:rPr>
        <w:t xml:space="preserve">19. E, por estarem as partes justas e contratadas, firmam o presente termo em três (03) vias de igual teor e forma para um único efeito, na presença de duas (2) testemunhas, abaixo assinados. </w:t>
      </w: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right"/>
        <w:rPr>
          <w:rFonts w:ascii="Bookman Old Style" w:hAnsi="Bookman Old Style"/>
          <w:color w:val="000000"/>
          <w:sz w:val="16"/>
          <w:szCs w:val="16"/>
        </w:rPr>
      </w:pPr>
      <w:r w:rsidRPr="00894010">
        <w:rPr>
          <w:rFonts w:ascii="Bookman Old Style" w:hAnsi="Bookman Old Style"/>
          <w:color w:val="000000"/>
          <w:sz w:val="16"/>
          <w:szCs w:val="16"/>
        </w:rPr>
        <w:t>Santo Antonio do Sudoeste, [data]</w:t>
      </w:r>
    </w:p>
    <w:p w:rsidR="000B3712" w:rsidRPr="00894010" w:rsidRDefault="000B3712" w:rsidP="000B3712">
      <w:pPr>
        <w:pStyle w:val="NormalWeb"/>
        <w:widowControl w:val="0"/>
        <w:spacing w:before="0" w:beforeAutospacing="0" w:after="0" w:afterAutospacing="0"/>
        <w:jc w:val="right"/>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right"/>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center"/>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center"/>
        <w:rPr>
          <w:rFonts w:ascii="Bookman Old Style" w:hAnsi="Bookman Old Style"/>
          <w:color w:val="000000"/>
          <w:sz w:val="16"/>
          <w:szCs w:val="16"/>
        </w:rPr>
      </w:pPr>
      <w:r w:rsidRPr="00894010">
        <w:rPr>
          <w:rFonts w:ascii="Bookman Old Style" w:hAnsi="Bookman Old Style"/>
          <w:color w:val="000000"/>
          <w:sz w:val="16"/>
          <w:szCs w:val="16"/>
        </w:rPr>
        <w:t>[Nome do Prefeito] Prefeito Municipal CONTRATANTE</w:t>
      </w:r>
    </w:p>
    <w:p w:rsidR="000B3712" w:rsidRPr="00894010" w:rsidRDefault="000B3712" w:rsidP="000B3712">
      <w:pPr>
        <w:pStyle w:val="NormalWeb"/>
        <w:widowControl w:val="0"/>
        <w:spacing w:before="0" w:beforeAutospacing="0" w:after="0" w:afterAutospacing="0"/>
        <w:jc w:val="center"/>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center"/>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center"/>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center"/>
        <w:rPr>
          <w:rFonts w:ascii="Bookman Old Style" w:hAnsi="Bookman Old Style"/>
          <w:color w:val="000000"/>
          <w:sz w:val="16"/>
          <w:szCs w:val="16"/>
        </w:rPr>
      </w:pPr>
    </w:p>
    <w:p w:rsidR="000B3712" w:rsidRPr="00894010" w:rsidRDefault="000B3712" w:rsidP="000B3712">
      <w:pPr>
        <w:pStyle w:val="NormalWeb"/>
        <w:widowControl w:val="0"/>
        <w:spacing w:before="0" w:beforeAutospacing="0" w:after="0" w:afterAutospacing="0"/>
        <w:jc w:val="center"/>
        <w:rPr>
          <w:rFonts w:ascii="Bookman Old Style" w:hAnsi="Bookman Old Style"/>
          <w:color w:val="000000"/>
          <w:sz w:val="16"/>
          <w:szCs w:val="16"/>
        </w:rPr>
      </w:pPr>
      <w:r w:rsidRPr="00894010">
        <w:rPr>
          <w:rFonts w:ascii="Bookman Old Style" w:hAnsi="Bookman Old Style"/>
          <w:color w:val="000000"/>
          <w:sz w:val="16"/>
          <w:szCs w:val="16"/>
        </w:rPr>
        <w:t>[Nome do Representante Legal] [Nome da Empresa]</w:t>
      </w:r>
    </w:p>
    <w:p w:rsidR="000B3712" w:rsidRPr="00894010" w:rsidRDefault="000B3712" w:rsidP="000B3712">
      <w:pPr>
        <w:pStyle w:val="Ttulo3"/>
        <w:keepNext w:val="0"/>
        <w:keepLines w:val="0"/>
        <w:spacing w:before="0"/>
        <w:jc w:val="center"/>
        <w:rPr>
          <w:rFonts w:ascii="Bookman Old Style" w:hAnsi="Bookman Old Style"/>
          <w:color w:val="000000"/>
          <w:sz w:val="16"/>
          <w:szCs w:val="16"/>
        </w:rPr>
      </w:pPr>
      <w:r w:rsidRPr="00894010">
        <w:rPr>
          <w:rFonts w:ascii="Bookman Old Style" w:hAnsi="Bookman Old Style"/>
          <w:color w:val="000000"/>
          <w:sz w:val="16"/>
          <w:szCs w:val="16"/>
        </w:rPr>
        <w:t>CONTRATADA</w:t>
      </w:r>
    </w:p>
    <w:p w:rsidR="000B3712" w:rsidRPr="00894010" w:rsidRDefault="000B3712" w:rsidP="000B3712">
      <w:pPr>
        <w:rPr>
          <w:rFonts w:ascii="Bookman Old Style" w:hAnsi="Bookman Old Style"/>
          <w:sz w:val="16"/>
          <w:szCs w:val="16"/>
        </w:rPr>
      </w:pPr>
    </w:p>
    <w:p w:rsidR="000B3712" w:rsidRPr="00894010" w:rsidRDefault="000B3712" w:rsidP="000B3712">
      <w:pPr>
        <w:rPr>
          <w:rFonts w:ascii="Bookman Old Style" w:hAnsi="Bookman Old Style"/>
          <w:sz w:val="16"/>
          <w:szCs w:val="16"/>
        </w:rPr>
      </w:pPr>
    </w:p>
    <w:p w:rsidR="000B3712" w:rsidRPr="00894010" w:rsidRDefault="000B3712" w:rsidP="000B3712">
      <w:pPr>
        <w:rPr>
          <w:rFonts w:ascii="Bookman Old Style" w:hAnsi="Bookman Old Style"/>
          <w:sz w:val="16"/>
          <w:szCs w:val="16"/>
        </w:rPr>
      </w:pPr>
    </w:p>
    <w:p w:rsidR="000B3712" w:rsidRPr="00894010" w:rsidRDefault="000B3712" w:rsidP="000B3712">
      <w:pPr>
        <w:pStyle w:val="NormalWeb"/>
        <w:widowControl w:val="0"/>
        <w:spacing w:before="0" w:beforeAutospacing="0" w:after="0" w:afterAutospacing="0"/>
        <w:jc w:val="both"/>
        <w:rPr>
          <w:rFonts w:ascii="Bookman Old Style" w:hAnsi="Bookman Old Style"/>
          <w:sz w:val="16"/>
          <w:szCs w:val="16"/>
        </w:rPr>
      </w:pPr>
      <w:r w:rsidRPr="00894010">
        <w:rPr>
          <w:rFonts w:ascii="Bookman Old Style" w:hAnsi="Bookman Old Style"/>
          <w:color w:val="000000"/>
          <w:sz w:val="16"/>
          <w:szCs w:val="16"/>
        </w:rPr>
        <w:t>Testemunhas:</w:t>
      </w:r>
      <w:r w:rsidRPr="00894010">
        <w:rPr>
          <w:rFonts w:ascii="Bookman Old Style" w:hAnsi="Bookman Old Style"/>
          <w:sz w:val="16"/>
          <w:szCs w:val="16"/>
        </w:rPr>
        <w:t xml:space="preserve"> </w:t>
      </w:r>
    </w:p>
    <w:p w:rsidR="000B3712" w:rsidRPr="00894010" w:rsidRDefault="000B3712" w:rsidP="000B3712">
      <w:pPr>
        <w:pStyle w:val="NormalWeb"/>
        <w:widowControl w:val="0"/>
        <w:spacing w:before="0" w:beforeAutospacing="0" w:after="0" w:afterAutospacing="0"/>
        <w:jc w:val="both"/>
        <w:rPr>
          <w:rFonts w:ascii="Bookman Old Style" w:hAnsi="Bookman Old Style"/>
          <w:sz w:val="16"/>
          <w:szCs w:val="16"/>
        </w:rPr>
      </w:pPr>
    </w:p>
    <w:p w:rsidR="000B3712" w:rsidRDefault="000B3712" w:rsidP="000B3712">
      <w:pPr>
        <w:pStyle w:val="NormalWeb"/>
        <w:widowControl w:val="0"/>
        <w:spacing w:before="0" w:beforeAutospacing="0" w:after="0" w:afterAutospacing="0"/>
        <w:jc w:val="both"/>
        <w:rPr>
          <w:rFonts w:ascii="Bookman Old Style" w:hAnsi="Bookman Old Style"/>
          <w:sz w:val="20"/>
          <w:szCs w:val="22"/>
        </w:rPr>
      </w:pPr>
    </w:p>
    <w:p w:rsidR="000B3712" w:rsidRPr="00D2032E" w:rsidRDefault="000B3712" w:rsidP="00D2032E">
      <w:pPr>
        <w:pStyle w:val="NormalWeb"/>
        <w:widowControl w:val="0"/>
        <w:spacing w:before="0" w:beforeAutospacing="0" w:after="0" w:afterAutospacing="0"/>
        <w:jc w:val="both"/>
        <w:rPr>
          <w:rFonts w:ascii="Bookman Old Style" w:hAnsi="Bookman Old Style"/>
          <w:sz w:val="20"/>
          <w:szCs w:val="22"/>
        </w:rPr>
      </w:pPr>
    </w:p>
    <w:sectPr w:rsidR="000B3712" w:rsidRPr="00D2032E" w:rsidSect="005206F3">
      <w:headerReference w:type="default" r:id="rId20"/>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B97" w:rsidRDefault="00CC6B97" w:rsidP="00107971">
      <w:r>
        <w:separator/>
      </w:r>
    </w:p>
  </w:endnote>
  <w:endnote w:type="continuationSeparator" w:id="0">
    <w:p w:rsidR="00CC6B97" w:rsidRDefault="00CC6B97" w:rsidP="001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charset w:val="00"/>
    <w:family w:val="auto"/>
    <w:pitch w:val="default"/>
  </w:font>
  <w:font w:name="Arial">
    <w:panose1 w:val="020B0604020202020204"/>
    <w:charset w:val="00"/>
    <w:family w:val="swiss"/>
    <w:pitch w:val="variable"/>
    <w:sig w:usb0="E0002EFF" w:usb1="C000785B" w:usb2="00000009" w:usb3="00000000" w:csb0="000001FF" w:csb1="00000000"/>
  </w:font>
  <w:font w:name="3">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T Extra"/>
    <w:charset w:val="00"/>
    <w:family w:val="auto"/>
    <w:pitch w:val="default"/>
  </w:font>
  <w:font w:name="Tahoma">
    <w:panose1 w:val="020B0604030504040204"/>
    <w:charset w:val="00"/>
    <w:family w:val="swiss"/>
    <w:pitch w:val="variable"/>
    <w:sig w:usb0="E1002EFF" w:usb1="C000605B" w:usb2="00000029" w:usb3="00000000" w:csb0="000101FF" w:csb1="00000000"/>
  </w:font>
  <w:font w:name="WenQuanYi Micro Hei">
    <w:charset w:val="00"/>
    <w:family w:val="auto"/>
    <w:pitch w:val="default"/>
  </w:font>
  <w:font w:name="Lohit Hindi">
    <w:charset w:val="00"/>
    <w:family w:val="auto"/>
    <w:pitch w:val="default"/>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B97" w:rsidRDefault="00CC6B97" w:rsidP="00107971">
      <w:r>
        <w:separator/>
      </w:r>
    </w:p>
  </w:footnote>
  <w:footnote w:type="continuationSeparator" w:id="0">
    <w:p w:rsidR="00CC6B97" w:rsidRDefault="00CC6B97" w:rsidP="00107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B97" w:rsidRDefault="00CC6B97" w:rsidP="008C1045">
    <w:pPr>
      <w:jc w:val="center"/>
      <w:rPr>
        <w:rFonts w:ascii="Bookman Old Style" w:hAnsi="Bookman Old Style" w:cs="Arial"/>
        <w:b/>
        <w:szCs w:val="20"/>
      </w:rPr>
    </w:pPr>
    <w:r>
      <w:rPr>
        <w:rFonts w:asciiTheme="minorHAnsi" w:hAnsiTheme="minorHAnsi"/>
        <w:noProof/>
        <w:szCs w:val="3276"/>
        <w:lang w:val="pt-BR" w:eastAsia="pt-BR"/>
      </w:rPr>
      <w:drawing>
        <wp:anchor distT="0" distB="0" distL="114300" distR="114300" simplePos="0" relativeHeight="251658240" behindDoc="0" locked="0" layoutInCell="1" allowOverlap="1" wp14:anchorId="30B39D32" wp14:editId="75A26306">
          <wp:simplePos x="0" y="0"/>
          <wp:positionH relativeFrom="column">
            <wp:posOffset>-354965</wp:posOffset>
          </wp:positionH>
          <wp:positionV relativeFrom="paragraph">
            <wp:posOffset>-83820</wp:posOffset>
          </wp:positionV>
          <wp:extent cx="932815" cy="847725"/>
          <wp:effectExtent l="0" t="0" r="63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CC6B97" w:rsidRDefault="00CC6B97" w:rsidP="008C1045">
    <w:pPr>
      <w:jc w:val="center"/>
      <w:rPr>
        <w:rFonts w:ascii="Bookman Old Style" w:hAnsi="Bookman Old Style" w:cs="Arial"/>
        <w:szCs w:val="20"/>
      </w:rPr>
    </w:pPr>
    <w:r>
      <w:rPr>
        <w:rFonts w:ascii="Bookman Old Style" w:hAnsi="Bookman Old Style" w:cs="Arial"/>
        <w:szCs w:val="20"/>
      </w:rPr>
      <w:t>ESTADO DO PARANÁ</w:t>
    </w:r>
  </w:p>
  <w:p w:rsidR="00CC6B97" w:rsidRDefault="00CC6B97" w:rsidP="008C1045">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85.71-000</w:t>
    </w:r>
  </w:p>
  <w:p w:rsidR="00CC6B97" w:rsidRDefault="00CC6B97" w:rsidP="008C1045">
    <w:pPr>
      <w:ind w:left="20"/>
      <w:jc w:val="center"/>
      <w:rPr>
        <w:rFonts w:ascii="Bookman Old Style" w:hAnsi="Bookman Old Style"/>
        <w:sz w:val="16"/>
      </w:rPr>
    </w:pPr>
    <w:r>
      <w:rPr>
        <w:rFonts w:ascii="Bookman Old Style" w:hAnsi="Bookman Old Style"/>
        <w:sz w:val="16"/>
      </w:rPr>
      <w:t xml:space="preserve">CNPJ 75.927.582/0001-55  </w:t>
    </w:r>
  </w:p>
  <w:p w:rsidR="00CC6B97" w:rsidRDefault="00CC6B97" w:rsidP="008C1045">
    <w:pPr>
      <w:ind w:left="20"/>
      <w:jc w:val="center"/>
      <w:rPr>
        <w:rFonts w:ascii="Bookman Old Style" w:hAnsi="Bookman Old Style"/>
        <w:sz w:val="16"/>
      </w:rPr>
    </w:pPr>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CC6B97" w:rsidRDefault="00CC6B97" w:rsidP="00107971">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63E"/>
    <w:multiLevelType w:val="multilevel"/>
    <w:tmpl w:val="C27CC6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4565A1"/>
    <w:multiLevelType w:val="multilevel"/>
    <w:tmpl w:val="36A81E12"/>
    <w:lvl w:ilvl="0">
      <w:start w:val="1"/>
      <w:numFmt w:val="decimal"/>
      <w:lvlText w:val="%1."/>
      <w:lvlJc w:val="left"/>
      <w:pPr>
        <w:ind w:left="360" w:hanging="360"/>
      </w:pPr>
      <w:rPr>
        <w:rFonts w:ascii="Bookman Old Style" w:hAnsi="Bookman Old Style" w:hint="default"/>
        <w:b/>
        <w:bCs/>
        <w:i w:val="0"/>
        <w:sz w:val="20"/>
        <w:szCs w:val="24"/>
        <w:lang w:val="pt-PT" w:eastAsia="en-US" w:bidi="ar-SA"/>
      </w:rPr>
    </w:lvl>
    <w:lvl w:ilvl="1">
      <w:start w:val="1"/>
      <w:numFmt w:val="decimal"/>
      <w:lvlText w:val="%1.%2."/>
      <w:lvlJc w:val="left"/>
      <w:pPr>
        <w:ind w:left="792" w:hanging="432"/>
      </w:pPr>
      <w:rPr>
        <w:rFonts w:ascii="Bookman Old Style" w:hAnsi="Bookman Old Style" w:hint="default"/>
        <w:color w:val="auto"/>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920A59"/>
    <w:multiLevelType w:val="multilevel"/>
    <w:tmpl w:val="69F67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CB1806"/>
    <w:multiLevelType w:val="multilevel"/>
    <w:tmpl w:val="8278B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8221C"/>
    <w:multiLevelType w:val="multilevel"/>
    <w:tmpl w:val="72CEA2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165572FD"/>
    <w:multiLevelType w:val="multilevel"/>
    <w:tmpl w:val="FB30FDB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8150258"/>
    <w:multiLevelType w:val="multilevel"/>
    <w:tmpl w:val="D0666318"/>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ABD7534"/>
    <w:multiLevelType w:val="multilevel"/>
    <w:tmpl w:val="6866735C"/>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D5C100D"/>
    <w:multiLevelType w:val="multilevel"/>
    <w:tmpl w:val="9956F6A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8914F9"/>
    <w:multiLevelType w:val="multilevel"/>
    <w:tmpl w:val="ACB04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B5099C"/>
    <w:multiLevelType w:val="hybridMultilevel"/>
    <w:tmpl w:val="AA3AF1A0"/>
    <w:styleLink w:val="Estilo2"/>
    <w:lvl w:ilvl="0" w:tplc="332A5190">
      <w:start w:val="1"/>
      <w:numFmt w:val="decimal"/>
      <w:pStyle w:val="Estilo2"/>
      <w:lvlText w:val="%1)"/>
      <w:lvlJc w:val="left"/>
      <w:pPr>
        <w:ind w:left="360" w:hanging="360"/>
      </w:pPr>
      <w:rPr>
        <w:rFonts w:ascii="1" w:hAnsi="1"/>
      </w:rPr>
    </w:lvl>
    <w:lvl w:ilvl="1" w:tplc="5194199A">
      <w:start w:val="1"/>
      <w:numFmt w:val="lowerLetter"/>
      <w:lvlText w:val="%2)"/>
      <w:lvlJc w:val="left"/>
      <w:pPr>
        <w:ind w:left="720" w:hanging="360"/>
      </w:pPr>
    </w:lvl>
    <w:lvl w:ilvl="2" w:tplc="98104BE2">
      <w:start w:val="1"/>
      <w:numFmt w:val="lowerRoman"/>
      <w:lvlText w:val="%3)"/>
      <w:lvlJc w:val="left"/>
      <w:pPr>
        <w:ind w:left="1080" w:hanging="360"/>
      </w:pPr>
    </w:lvl>
    <w:lvl w:ilvl="3" w:tplc="77A80A34">
      <w:start w:val="1"/>
      <w:numFmt w:val="decimal"/>
      <w:lvlText w:val="(%4)"/>
      <w:lvlJc w:val="left"/>
      <w:pPr>
        <w:ind w:left="1440" w:hanging="360"/>
      </w:pPr>
    </w:lvl>
    <w:lvl w:ilvl="4" w:tplc="BAF848E6">
      <w:start w:val="1"/>
      <w:numFmt w:val="lowerLetter"/>
      <w:lvlText w:val="(%5)"/>
      <w:lvlJc w:val="left"/>
      <w:pPr>
        <w:ind w:left="1800" w:hanging="360"/>
      </w:pPr>
    </w:lvl>
    <w:lvl w:ilvl="5" w:tplc="1F22AD5E">
      <w:start w:val="1"/>
      <w:numFmt w:val="lowerRoman"/>
      <w:lvlText w:val="(%6)"/>
      <w:lvlJc w:val="left"/>
      <w:pPr>
        <w:ind w:left="2160" w:hanging="360"/>
      </w:pPr>
    </w:lvl>
    <w:lvl w:ilvl="6" w:tplc="7B7828F6">
      <w:start w:val="1"/>
      <w:numFmt w:val="decimal"/>
      <w:lvlText w:val="%7."/>
      <w:lvlJc w:val="left"/>
      <w:pPr>
        <w:ind w:left="2520" w:hanging="360"/>
      </w:pPr>
    </w:lvl>
    <w:lvl w:ilvl="7" w:tplc="D722F49A">
      <w:start w:val="1"/>
      <w:numFmt w:val="lowerLetter"/>
      <w:lvlText w:val="%8."/>
      <w:lvlJc w:val="left"/>
      <w:pPr>
        <w:ind w:left="2880" w:hanging="360"/>
      </w:pPr>
    </w:lvl>
    <w:lvl w:ilvl="8" w:tplc="6F08F63A">
      <w:start w:val="1"/>
      <w:numFmt w:val="lowerRoman"/>
      <w:lvlText w:val="%9."/>
      <w:lvlJc w:val="left"/>
      <w:pPr>
        <w:ind w:left="3240" w:hanging="360"/>
      </w:pPr>
    </w:lvl>
  </w:abstractNum>
  <w:abstractNum w:abstractNumId="11">
    <w:nsid w:val="21FE4A4B"/>
    <w:multiLevelType w:val="multilevel"/>
    <w:tmpl w:val="CBA6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AD76C0"/>
    <w:multiLevelType w:val="multilevel"/>
    <w:tmpl w:val="302204D2"/>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2B11739A"/>
    <w:multiLevelType w:val="multilevel"/>
    <w:tmpl w:val="693486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A66F38"/>
    <w:multiLevelType w:val="multilevel"/>
    <w:tmpl w:val="1BAC06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ED5DB3"/>
    <w:multiLevelType w:val="multilevel"/>
    <w:tmpl w:val="145EA02C"/>
    <w:lvl w:ilvl="0">
      <w:start w:val="1"/>
      <w:numFmt w:val="decimal"/>
      <w:lvlText w:val="%1."/>
      <w:lvlJc w:val="left"/>
      <w:pPr>
        <w:ind w:left="360" w:hanging="360"/>
      </w:pPr>
      <w:rPr>
        <w:rFonts w:ascii="Bookman Old Style" w:eastAsiaTheme="majorEastAsia" w:hAnsi="Bookman Old Style" w:cs="Arial"/>
        <w:b/>
      </w:rPr>
    </w:lvl>
    <w:lvl w:ilvl="1">
      <w:start w:val="1"/>
      <w:numFmt w:val="lowerLetter"/>
      <w:lvlText w:val="%2)"/>
      <w:lvlJc w:val="left"/>
      <w:pPr>
        <w:ind w:left="1142" w:hanging="432"/>
      </w:pPr>
      <w:rPr>
        <w:rFonts w:ascii="Arial" w:eastAsiaTheme="minorEastAsia" w:hAnsi="Arial" w:cs="Arial"/>
        <w:b/>
        <w:i w:val="0"/>
        <w:strike w:val="0"/>
        <w:color w:val="auto"/>
        <w:sz w:val="20"/>
        <w:szCs w:val="20"/>
        <w:u w:val="none"/>
      </w:rPr>
    </w:lvl>
    <w:lvl w:ilvl="2">
      <w:start w:val="1"/>
      <w:numFmt w:val="decimal"/>
      <w:lvlText w:val="%1.%2.%3."/>
      <w:lvlJc w:val="left"/>
      <w:pPr>
        <w:ind w:left="3198" w:hanging="504"/>
      </w:pPr>
      <w:rPr>
        <w:rFonts w:ascii="Arial" w:hAnsi="Arial" w:cs="Arial" w:hint="default"/>
        <w:b/>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105D09"/>
    <w:multiLevelType w:val="hybridMultilevel"/>
    <w:tmpl w:val="FBC0B2FC"/>
    <w:styleLink w:val="Estilo4"/>
    <w:lvl w:ilvl="0" w:tplc="FA16D686">
      <w:start w:val="1"/>
      <w:numFmt w:val="decimal"/>
      <w:pStyle w:val="Estilo4"/>
      <w:lvlText w:val="%1)"/>
      <w:lvlJc w:val="left"/>
      <w:pPr>
        <w:ind w:left="360" w:hanging="360"/>
      </w:pPr>
      <w:rPr>
        <w:rFonts w:ascii="1" w:hAnsi="1"/>
      </w:rPr>
    </w:lvl>
    <w:lvl w:ilvl="1" w:tplc="69F2CA0A">
      <w:start w:val="1"/>
      <w:numFmt w:val="lowerLetter"/>
      <w:lvlText w:val="%2)"/>
      <w:lvlJc w:val="left"/>
      <w:pPr>
        <w:ind w:left="720" w:hanging="360"/>
      </w:pPr>
    </w:lvl>
    <w:lvl w:ilvl="2" w:tplc="5FF6DDF2">
      <w:start w:val="1"/>
      <w:numFmt w:val="lowerRoman"/>
      <w:lvlText w:val="%3)"/>
      <w:lvlJc w:val="left"/>
      <w:pPr>
        <w:ind w:left="1080" w:hanging="360"/>
      </w:pPr>
    </w:lvl>
    <w:lvl w:ilvl="3" w:tplc="4D58B4FA">
      <w:start w:val="1"/>
      <w:numFmt w:val="decimal"/>
      <w:lvlText w:val="(%4)"/>
      <w:lvlJc w:val="left"/>
      <w:pPr>
        <w:ind w:left="1440" w:hanging="360"/>
      </w:pPr>
    </w:lvl>
    <w:lvl w:ilvl="4" w:tplc="8A4C225A">
      <w:start w:val="1"/>
      <w:numFmt w:val="lowerLetter"/>
      <w:lvlText w:val="(%5)"/>
      <w:lvlJc w:val="left"/>
      <w:pPr>
        <w:ind w:left="1800" w:hanging="360"/>
      </w:pPr>
    </w:lvl>
    <w:lvl w:ilvl="5" w:tplc="28D8715E">
      <w:start w:val="1"/>
      <w:numFmt w:val="lowerRoman"/>
      <w:lvlText w:val="(%6)"/>
      <w:lvlJc w:val="left"/>
      <w:pPr>
        <w:ind w:left="2160" w:hanging="360"/>
      </w:pPr>
    </w:lvl>
    <w:lvl w:ilvl="6" w:tplc="B9AEF0A4">
      <w:start w:val="1"/>
      <w:numFmt w:val="decimal"/>
      <w:lvlText w:val="%7."/>
      <w:lvlJc w:val="left"/>
      <w:pPr>
        <w:ind w:left="2520" w:hanging="360"/>
      </w:pPr>
    </w:lvl>
    <w:lvl w:ilvl="7" w:tplc="7C88FFDA">
      <w:start w:val="1"/>
      <w:numFmt w:val="lowerLetter"/>
      <w:lvlText w:val="%8."/>
      <w:lvlJc w:val="left"/>
      <w:pPr>
        <w:ind w:left="2880" w:hanging="360"/>
      </w:pPr>
    </w:lvl>
    <w:lvl w:ilvl="8" w:tplc="E17E5B40">
      <w:start w:val="1"/>
      <w:numFmt w:val="lowerRoman"/>
      <w:lvlText w:val="%9."/>
      <w:lvlJc w:val="left"/>
      <w:pPr>
        <w:ind w:left="3240" w:hanging="360"/>
      </w:pPr>
    </w:lvl>
  </w:abstractNum>
  <w:abstractNum w:abstractNumId="17">
    <w:nsid w:val="33E51BCE"/>
    <w:multiLevelType w:val="multilevel"/>
    <w:tmpl w:val="6A78128A"/>
    <w:styleLink w:val="Estilo1"/>
    <w:lvl w:ilvl="0">
      <w:start w:val="8"/>
      <w:numFmt w:val="decimal"/>
      <w:pStyle w:val="Estilo1"/>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8">
    <w:nsid w:val="383E5A19"/>
    <w:multiLevelType w:val="multilevel"/>
    <w:tmpl w:val="8A346C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AE1ADD"/>
    <w:multiLevelType w:val="multilevel"/>
    <w:tmpl w:val="6F3249E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3AAC0891"/>
    <w:multiLevelType w:val="hybridMultilevel"/>
    <w:tmpl w:val="C082CB82"/>
    <w:styleLink w:val="Estilo5"/>
    <w:lvl w:ilvl="0" w:tplc="E44844AE">
      <w:start w:val="3"/>
      <w:numFmt w:val="decimal"/>
      <w:pStyle w:val="Estilo5"/>
      <w:lvlText w:val="%1)"/>
      <w:lvlJc w:val="left"/>
      <w:pPr>
        <w:ind w:left="360" w:hanging="360"/>
      </w:pPr>
      <w:rPr>
        <w:rFonts w:ascii="3" w:hAnsi="3" w:hint="default"/>
        <w:b w:val="0"/>
      </w:rPr>
    </w:lvl>
    <w:lvl w:ilvl="1" w:tplc="2C368BB4">
      <w:start w:val="1"/>
      <w:numFmt w:val="lowerLetter"/>
      <w:lvlText w:val="%2)"/>
      <w:lvlJc w:val="left"/>
      <w:pPr>
        <w:ind w:left="720" w:hanging="360"/>
      </w:pPr>
      <w:rPr>
        <w:rFonts w:hint="default"/>
      </w:rPr>
    </w:lvl>
    <w:lvl w:ilvl="2" w:tplc="1FECF7CC">
      <w:start w:val="1"/>
      <w:numFmt w:val="lowerRoman"/>
      <w:lvlText w:val="%3)"/>
      <w:lvlJc w:val="left"/>
      <w:pPr>
        <w:ind w:left="1080" w:hanging="360"/>
      </w:pPr>
      <w:rPr>
        <w:rFonts w:hint="default"/>
      </w:rPr>
    </w:lvl>
    <w:lvl w:ilvl="3" w:tplc="EE40982C">
      <w:start w:val="1"/>
      <w:numFmt w:val="decimal"/>
      <w:lvlText w:val="(%4)"/>
      <w:lvlJc w:val="left"/>
      <w:pPr>
        <w:ind w:left="1440" w:hanging="360"/>
      </w:pPr>
      <w:rPr>
        <w:rFonts w:hint="default"/>
      </w:rPr>
    </w:lvl>
    <w:lvl w:ilvl="4" w:tplc="46C67870">
      <w:start w:val="1"/>
      <w:numFmt w:val="lowerLetter"/>
      <w:lvlText w:val="(%5)"/>
      <w:lvlJc w:val="left"/>
      <w:pPr>
        <w:ind w:left="1800" w:hanging="360"/>
      </w:pPr>
      <w:rPr>
        <w:rFonts w:hint="default"/>
      </w:rPr>
    </w:lvl>
    <w:lvl w:ilvl="5" w:tplc="06FEB6CE">
      <w:start w:val="1"/>
      <w:numFmt w:val="lowerRoman"/>
      <w:lvlText w:val="(%6)"/>
      <w:lvlJc w:val="left"/>
      <w:pPr>
        <w:ind w:left="2160" w:hanging="360"/>
      </w:pPr>
      <w:rPr>
        <w:rFonts w:hint="default"/>
      </w:rPr>
    </w:lvl>
    <w:lvl w:ilvl="6" w:tplc="8924A606">
      <w:start w:val="1"/>
      <w:numFmt w:val="decimal"/>
      <w:lvlText w:val="%7."/>
      <w:lvlJc w:val="left"/>
      <w:pPr>
        <w:ind w:left="2520" w:hanging="360"/>
      </w:pPr>
      <w:rPr>
        <w:rFonts w:hint="default"/>
      </w:rPr>
    </w:lvl>
    <w:lvl w:ilvl="7" w:tplc="B00AE0D6">
      <w:start w:val="1"/>
      <w:numFmt w:val="lowerLetter"/>
      <w:lvlText w:val="%8."/>
      <w:lvlJc w:val="left"/>
      <w:pPr>
        <w:ind w:left="2880" w:hanging="360"/>
      </w:pPr>
      <w:rPr>
        <w:rFonts w:hint="default"/>
      </w:rPr>
    </w:lvl>
    <w:lvl w:ilvl="8" w:tplc="FDD8E8DC">
      <w:start w:val="1"/>
      <w:numFmt w:val="lowerRoman"/>
      <w:lvlText w:val="%9."/>
      <w:lvlJc w:val="left"/>
      <w:pPr>
        <w:ind w:left="3240" w:hanging="360"/>
      </w:pPr>
      <w:rPr>
        <w:rFonts w:hint="default"/>
      </w:rPr>
    </w:lvl>
  </w:abstractNum>
  <w:abstractNum w:abstractNumId="21">
    <w:nsid w:val="3B1D13BF"/>
    <w:multiLevelType w:val="multilevel"/>
    <w:tmpl w:val="8EBC3B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7521CE"/>
    <w:multiLevelType w:val="multilevel"/>
    <w:tmpl w:val="13EC885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206164"/>
    <w:multiLevelType w:val="multilevel"/>
    <w:tmpl w:val="2702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861449"/>
    <w:multiLevelType w:val="multilevel"/>
    <w:tmpl w:val="E130A23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D25E19"/>
    <w:multiLevelType w:val="multilevel"/>
    <w:tmpl w:val="51441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862CA2"/>
    <w:multiLevelType w:val="hybridMultilevel"/>
    <w:tmpl w:val="D83C202C"/>
    <w:lvl w:ilvl="0" w:tplc="C27CACD4">
      <w:start w:val="1"/>
      <w:numFmt w:val="bullet"/>
      <w:pStyle w:val="Commarcadores5"/>
      <w:lvlText w:val=""/>
      <w:lvlJc w:val="left"/>
      <w:pPr>
        <w:tabs>
          <w:tab w:val="num" w:pos="1492"/>
        </w:tabs>
        <w:ind w:left="1492" w:hanging="360"/>
      </w:pPr>
      <w:rPr>
        <w:rFonts w:ascii="Symbol" w:hAnsi="Symbol" w:hint="default"/>
      </w:rPr>
    </w:lvl>
    <w:lvl w:ilvl="1" w:tplc="B88ECF0A">
      <w:start w:val="1"/>
      <w:numFmt w:val="bullet"/>
      <w:lvlText w:val="o"/>
      <w:lvlJc w:val="left"/>
      <w:pPr>
        <w:ind w:left="1440" w:hanging="360"/>
      </w:pPr>
      <w:rPr>
        <w:rFonts w:ascii="Courier New" w:eastAsia="Courier New" w:hAnsi="Courier New" w:cs="Courier New" w:hint="default"/>
      </w:rPr>
    </w:lvl>
    <w:lvl w:ilvl="2" w:tplc="448041E4">
      <w:start w:val="1"/>
      <w:numFmt w:val="bullet"/>
      <w:lvlText w:val="§"/>
      <w:lvlJc w:val="left"/>
      <w:pPr>
        <w:ind w:left="2160" w:hanging="360"/>
      </w:pPr>
      <w:rPr>
        <w:rFonts w:ascii="Wingdings" w:eastAsia="Wingdings" w:hAnsi="Wingdings" w:cs="Wingdings" w:hint="default"/>
      </w:rPr>
    </w:lvl>
    <w:lvl w:ilvl="3" w:tplc="559EE1A6">
      <w:start w:val="1"/>
      <w:numFmt w:val="bullet"/>
      <w:lvlText w:val="·"/>
      <w:lvlJc w:val="left"/>
      <w:pPr>
        <w:ind w:left="2880" w:hanging="360"/>
      </w:pPr>
      <w:rPr>
        <w:rFonts w:ascii="Symbol" w:eastAsia="Symbol" w:hAnsi="Symbol" w:cs="Symbol" w:hint="default"/>
      </w:rPr>
    </w:lvl>
    <w:lvl w:ilvl="4" w:tplc="2A88F38A">
      <w:start w:val="1"/>
      <w:numFmt w:val="bullet"/>
      <w:lvlText w:val="o"/>
      <w:lvlJc w:val="left"/>
      <w:pPr>
        <w:ind w:left="3600" w:hanging="360"/>
      </w:pPr>
      <w:rPr>
        <w:rFonts w:ascii="Courier New" w:eastAsia="Courier New" w:hAnsi="Courier New" w:cs="Courier New" w:hint="default"/>
      </w:rPr>
    </w:lvl>
    <w:lvl w:ilvl="5" w:tplc="896A4EFA">
      <w:start w:val="1"/>
      <w:numFmt w:val="bullet"/>
      <w:lvlText w:val="§"/>
      <w:lvlJc w:val="left"/>
      <w:pPr>
        <w:ind w:left="4320" w:hanging="360"/>
      </w:pPr>
      <w:rPr>
        <w:rFonts w:ascii="Wingdings" w:eastAsia="Wingdings" w:hAnsi="Wingdings" w:cs="Wingdings" w:hint="default"/>
      </w:rPr>
    </w:lvl>
    <w:lvl w:ilvl="6" w:tplc="416AF222">
      <w:start w:val="1"/>
      <w:numFmt w:val="bullet"/>
      <w:lvlText w:val="·"/>
      <w:lvlJc w:val="left"/>
      <w:pPr>
        <w:ind w:left="5040" w:hanging="360"/>
      </w:pPr>
      <w:rPr>
        <w:rFonts w:ascii="Symbol" w:eastAsia="Symbol" w:hAnsi="Symbol" w:cs="Symbol" w:hint="default"/>
      </w:rPr>
    </w:lvl>
    <w:lvl w:ilvl="7" w:tplc="8FE482BC">
      <w:start w:val="1"/>
      <w:numFmt w:val="bullet"/>
      <w:lvlText w:val="o"/>
      <w:lvlJc w:val="left"/>
      <w:pPr>
        <w:ind w:left="5760" w:hanging="360"/>
      </w:pPr>
      <w:rPr>
        <w:rFonts w:ascii="Courier New" w:eastAsia="Courier New" w:hAnsi="Courier New" w:cs="Courier New" w:hint="default"/>
      </w:rPr>
    </w:lvl>
    <w:lvl w:ilvl="8" w:tplc="F06CF7E2">
      <w:start w:val="1"/>
      <w:numFmt w:val="bullet"/>
      <w:lvlText w:val="§"/>
      <w:lvlJc w:val="left"/>
      <w:pPr>
        <w:ind w:left="6480" w:hanging="360"/>
      </w:pPr>
      <w:rPr>
        <w:rFonts w:ascii="Wingdings" w:eastAsia="Wingdings" w:hAnsi="Wingdings" w:cs="Wingdings" w:hint="default"/>
      </w:rPr>
    </w:lvl>
  </w:abstractNum>
  <w:abstractNum w:abstractNumId="27">
    <w:nsid w:val="475B43C8"/>
    <w:multiLevelType w:val="multilevel"/>
    <w:tmpl w:val="DF8CA5F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47F54E21"/>
    <w:multiLevelType w:val="multilevel"/>
    <w:tmpl w:val="FEBC3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BC7195"/>
    <w:multiLevelType w:val="multilevel"/>
    <w:tmpl w:val="559E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FE4210"/>
    <w:multiLevelType w:val="multilevel"/>
    <w:tmpl w:val="5138424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nsid w:val="4CDB3940"/>
    <w:multiLevelType w:val="multilevel"/>
    <w:tmpl w:val="2D86E79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4D544381"/>
    <w:multiLevelType w:val="hybridMultilevel"/>
    <w:tmpl w:val="EE1E73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10A26FF"/>
    <w:multiLevelType w:val="multilevel"/>
    <w:tmpl w:val="E41C904C"/>
    <w:lvl w:ilvl="0">
      <w:start w:val="1"/>
      <w:numFmt w:val="decimal"/>
      <w:lvlText w:val="%1."/>
      <w:lvlJc w:val="left"/>
      <w:pPr>
        <w:tabs>
          <w:tab w:val="num" w:pos="720"/>
        </w:tabs>
        <w:ind w:left="720" w:hanging="360"/>
      </w:pPr>
      <w:rPr>
        <w:rFonts w:ascii="Bookman Old Style" w:eastAsia="Times New Roman" w:hAnsi="Bookman Old Styl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6774F5"/>
    <w:multiLevelType w:val="hybridMultilevel"/>
    <w:tmpl w:val="0416001D"/>
    <w:styleLink w:val="Estilo6"/>
    <w:lvl w:ilvl="0" w:tplc="55307982">
      <w:start w:val="61"/>
      <w:numFmt w:val="decimal"/>
      <w:pStyle w:val="Estilo6"/>
      <w:lvlText w:val="%1)"/>
      <w:lvlJc w:val="left"/>
      <w:pPr>
        <w:ind w:left="360" w:hanging="360"/>
      </w:pPr>
    </w:lvl>
    <w:lvl w:ilvl="1" w:tplc="062ACF72">
      <w:start w:val="1"/>
      <w:numFmt w:val="lowerLetter"/>
      <w:lvlText w:val="%2)"/>
      <w:lvlJc w:val="left"/>
      <w:pPr>
        <w:ind w:left="720" w:hanging="360"/>
      </w:pPr>
    </w:lvl>
    <w:lvl w:ilvl="2" w:tplc="DCFC381C">
      <w:start w:val="1"/>
      <w:numFmt w:val="lowerRoman"/>
      <w:lvlText w:val="%3)"/>
      <w:lvlJc w:val="left"/>
      <w:pPr>
        <w:ind w:left="1080" w:hanging="360"/>
      </w:pPr>
    </w:lvl>
    <w:lvl w:ilvl="3" w:tplc="0C045DBA">
      <w:start w:val="1"/>
      <w:numFmt w:val="decimal"/>
      <w:lvlText w:val="(%4)"/>
      <w:lvlJc w:val="left"/>
      <w:pPr>
        <w:ind w:left="1440" w:hanging="360"/>
      </w:pPr>
    </w:lvl>
    <w:lvl w:ilvl="4" w:tplc="01EE6BCC">
      <w:start w:val="1"/>
      <w:numFmt w:val="lowerLetter"/>
      <w:lvlText w:val="(%5)"/>
      <w:lvlJc w:val="left"/>
      <w:pPr>
        <w:ind w:left="1800" w:hanging="360"/>
      </w:pPr>
    </w:lvl>
    <w:lvl w:ilvl="5" w:tplc="1310B294">
      <w:start w:val="1"/>
      <w:numFmt w:val="lowerRoman"/>
      <w:lvlText w:val="(%6)"/>
      <w:lvlJc w:val="left"/>
      <w:pPr>
        <w:ind w:left="2160" w:hanging="360"/>
      </w:pPr>
    </w:lvl>
    <w:lvl w:ilvl="6" w:tplc="6B76FA6E">
      <w:start w:val="1"/>
      <w:numFmt w:val="decimal"/>
      <w:lvlText w:val="%7."/>
      <w:lvlJc w:val="left"/>
      <w:pPr>
        <w:ind w:left="2520" w:hanging="360"/>
      </w:pPr>
    </w:lvl>
    <w:lvl w:ilvl="7" w:tplc="D7961DB8">
      <w:start w:val="1"/>
      <w:numFmt w:val="lowerLetter"/>
      <w:lvlText w:val="%8."/>
      <w:lvlJc w:val="left"/>
      <w:pPr>
        <w:ind w:left="2880" w:hanging="360"/>
      </w:pPr>
    </w:lvl>
    <w:lvl w:ilvl="8" w:tplc="A088123A">
      <w:start w:val="1"/>
      <w:numFmt w:val="lowerRoman"/>
      <w:lvlText w:val="%9."/>
      <w:lvlJc w:val="left"/>
      <w:pPr>
        <w:ind w:left="3240" w:hanging="360"/>
      </w:pPr>
    </w:lvl>
  </w:abstractNum>
  <w:abstractNum w:abstractNumId="35">
    <w:nsid w:val="572A2312"/>
    <w:multiLevelType w:val="hybridMultilevel"/>
    <w:tmpl w:val="350EAAE8"/>
    <w:styleLink w:val="Estilo3"/>
    <w:lvl w:ilvl="0" w:tplc="050A9F9E">
      <w:start w:val="6"/>
      <w:numFmt w:val="decimal"/>
      <w:pStyle w:val="Estilo3"/>
      <w:lvlText w:val="8.%1"/>
      <w:lvlJc w:val="left"/>
      <w:pPr>
        <w:ind w:left="555" w:hanging="555"/>
      </w:pPr>
      <w:rPr>
        <w:rFonts w:hint="default"/>
      </w:rPr>
    </w:lvl>
    <w:lvl w:ilvl="1" w:tplc="0062FC64">
      <w:start w:val="1"/>
      <w:numFmt w:val="lowerLetter"/>
      <w:lvlText w:val="%2."/>
      <w:lvlJc w:val="left"/>
      <w:pPr>
        <w:ind w:left="1440" w:hanging="360"/>
      </w:pPr>
    </w:lvl>
    <w:lvl w:ilvl="2" w:tplc="1DA6CA02">
      <w:start w:val="1"/>
      <w:numFmt w:val="lowerRoman"/>
      <w:lvlText w:val="%3."/>
      <w:lvlJc w:val="right"/>
      <w:pPr>
        <w:ind w:left="2160" w:hanging="180"/>
      </w:pPr>
    </w:lvl>
    <w:lvl w:ilvl="3" w:tplc="6D62B384">
      <w:start w:val="1"/>
      <w:numFmt w:val="decimal"/>
      <w:lvlText w:val="%4."/>
      <w:lvlJc w:val="left"/>
      <w:pPr>
        <w:ind w:left="2880" w:hanging="360"/>
      </w:pPr>
    </w:lvl>
    <w:lvl w:ilvl="4" w:tplc="6EBCB8D6">
      <w:start w:val="1"/>
      <w:numFmt w:val="lowerLetter"/>
      <w:lvlText w:val="%5."/>
      <w:lvlJc w:val="left"/>
      <w:pPr>
        <w:ind w:left="3600" w:hanging="360"/>
      </w:pPr>
    </w:lvl>
    <w:lvl w:ilvl="5" w:tplc="82046702">
      <w:start w:val="1"/>
      <w:numFmt w:val="lowerRoman"/>
      <w:lvlText w:val="%6."/>
      <w:lvlJc w:val="right"/>
      <w:pPr>
        <w:ind w:left="4320" w:hanging="180"/>
      </w:pPr>
    </w:lvl>
    <w:lvl w:ilvl="6" w:tplc="298C2280">
      <w:start w:val="1"/>
      <w:numFmt w:val="decimal"/>
      <w:lvlText w:val="%7."/>
      <w:lvlJc w:val="left"/>
      <w:pPr>
        <w:ind w:left="5040" w:hanging="360"/>
      </w:pPr>
    </w:lvl>
    <w:lvl w:ilvl="7" w:tplc="F41C674E">
      <w:start w:val="1"/>
      <w:numFmt w:val="lowerLetter"/>
      <w:lvlText w:val="%8."/>
      <w:lvlJc w:val="left"/>
      <w:pPr>
        <w:ind w:left="5760" w:hanging="360"/>
      </w:pPr>
    </w:lvl>
    <w:lvl w:ilvl="8" w:tplc="92809CCA">
      <w:start w:val="1"/>
      <w:numFmt w:val="lowerRoman"/>
      <w:lvlText w:val="%9."/>
      <w:lvlJc w:val="right"/>
      <w:pPr>
        <w:ind w:left="6480" w:hanging="180"/>
      </w:pPr>
    </w:lvl>
  </w:abstractNum>
  <w:abstractNum w:abstractNumId="36">
    <w:nsid w:val="5FF20090"/>
    <w:multiLevelType w:val="multilevel"/>
    <w:tmpl w:val="D8C815E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5FFA3C55"/>
    <w:multiLevelType w:val="hybridMultilevel"/>
    <w:tmpl w:val="976A4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22917AE"/>
    <w:multiLevelType w:val="multilevel"/>
    <w:tmpl w:val="67BC1F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9680079"/>
    <w:multiLevelType w:val="multilevel"/>
    <w:tmpl w:val="C4929F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7D2E5B"/>
    <w:multiLevelType w:val="multilevel"/>
    <w:tmpl w:val="47B8B81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70D028C1"/>
    <w:multiLevelType w:val="multilevel"/>
    <w:tmpl w:val="0DD85C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nsid w:val="798F2997"/>
    <w:multiLevelType w:val="multilevel"/>
    <w:tmpl w:val="6F22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F15AB6"/>
    <w:multiLevelType w:val="multilevel"/>
    <w:tmpl w:val="88F49D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A0979A1"/>
    <w:multiLevelType w:val="multilevel"/>
    <w:tmpl w:val="C45A5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8"/>
  </w:num>
  <w:num w:numId="3">
    <w:abstractNumId w:val="21"/>
  </w:num>
  <w:num w:numId="4">
    <w:abstractNumId w:val="18"/>
  </w:num>
  <w:num w:numId="5">
    <w:abstractNumId w:val="13"/>
  </w:num>
  <w:num w:numId="6">
    <w:abstractNumId w:val="38"/>
  </w:num>
  <w:num w:numId="7">
    <w:abstractNumId w:val="14"/>
  </w:num>
  <w:num w:numId="8">
    <w:abstractNumId w:val="43"/>
  </w:num>
  <w:num w:numId="9">
    <w:abstractNumId w:val="24"/>
  </w:num>
  <w:num w:numId="10">
    <w:abstractNumId w:val="22"/>
  </w:num>
  <w:num w:numId="11">
    <w:abstractNumId w:val="11"/>
  </w:num>
  <w:num w:numId="12">
    <w:abstractNumId w:val="2"/>
  </w:num>
  <w:num w:numId="13">
    <w:abstractNumId w:val="39"/>
  </w:num>
  <w:num w:numId="14">
    <w:abstractNumId w:val="0"/>
  </w:num>
  <w:num w:numId="15">
    <w:abstractNumId w:val="4"/>
  </w:num>
  <w:num w:numId="16">
    <w:abstractNumId w:val="5"/>
  </w:num>
  <w:num w:numId="17">
    <w:abstractNumId w:val="36"/>
  </w:num>
  <w:num w:numId="18">
    <w:abstractNumId w:val="6"/>
  </w:num>
  <w:num w:numId="19">
    <w:abstractNumId w:val="41"/>
  </w:num>
  <w:num w:numId="20">
    <w:abstractNumId w:val="12"/>
  </w:num>
  <w:num w:numId="21">
    <w:abstractNumId w:val="27"/>
  </w:num>
  <w:num w:numId="22">
    <w:abstractNumId w:val="7"/>
  </w:num>
  <w:num w:numId="23">
    <w:abstractNumId w:val="9"/>
  </w:num>
  <w:num w:numId="24">
    <w:abstractNumId w:val="29"/>
  </w:num>
  <w:num w:numId="25">
    <w:abstractNumId w:val="30"/>
  </w:num>
  <w:num w:numId="26">
    <w:abstractNumId w:val="31"/>
  </w:num>
  <w:num w:numId="27">
    <w:abstractNumId w:val="19"/>
  </w:num>
  <w:num w:numId="28">
    <w:abstractNumId w:val="40"/>
  </w:num>
  <w:num w:numId="29">
    <w:abstractNumId w:val="32"/>
  </w:num>
  <w:num w:numId="30">
    <w:abstractNumId w:val="15"/>
  </w:num>
  <w:num w:numId="31">
    <w:abstractNumId w:val="26"/>
  </w:num>
  <w:num w:numId="32">
    <w:abstractNumId w:val="17"/>
  </w:num>
  <w:num w:numId="33">
    <w:abstractNumId w:val="10"/>
  </w:num>
  <w:num w:numId="34">
    <w:abstractNumId w:val="35"/>
  </w:num>
  <w:num w:numId="35">
    <w:abstractNumId w:val="16"/>
  </w:num>
  <w:num w:numId="36">
    <w:abstractNumId w:val="20"/>
  </w:num>
  <w:num w:numId="37">
    <w:abstractNumId w:val="34"/>
  </w:num>
  <w:num w:numId="38">
    <w:abstractNumId w:val="1"/>
  </w:num>
  <w:num w:numId="39">
    <w:abstractNumId w:val="44"/>
  </w:num>
  <w:num w:numId="40">
    <w:abstractNumId w:val="33"/>
  </w:num>
  <w:num w:numId="41">
    <w:abstractNumId w:val="23"/>
  </w:num>
  <w:num w:numId="42">
    <w:abstractNumId w:val="3"/>
  </w:num>
  <w:num w:numId="43">
    <w:abstractNumId w:val="42"/>
  </w:num>
  <w:num w:numId="44">
    <w:abstractNumId w:val="25"/>
  </w:num>
  <w:num w:numId="45">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EA"/>
    <w:rsid w:val="00006F94"/>
    <w:rsid w:val="00037BBA"/>
    <w:rsid w:val="000405CE"/>
    <w:rsid w:val="0004061B"/>
    <w:rsid w:val="00064E40"/>
    <w:rsid w:val="00066304"/>
    <w:rsid w:val="00072E57"/>
    <w:rsid w:val="00074A4C"/>
    <w:rsid w:val="00077018"/>
    <w:rsid w:val="0008327C"/>
    <w:rsid w:val="0008445C"/>
    <w:rsid w:val="0009578A"/>
    <w:rsid w:val="000A3F66"/>
    <w:rsid w:val="000B1C88"/>
    <w:rsid w:val="000B354C"/>
    <w:rsid w:val="000B3712"/>
    <w:rsid w:val="000B41F5"/>
    <w:rsid w:val="000C0391"/>
    <w:rsid w:val="000C4A0C"/>
    <w:rsid w:val="000D0F54"/>
    <w:rsid w:val="000D610E"/>
    <w:rsid w:val="000D731F"/>
    <w:rsid w:val="000F5585"/>
    <w:rsid w:val="00104683"/>
    <w:rsid w:val="00107971"/>
    <w:rsid w:val="00114028"/>
    <w:rsid w:val="00117816"/>
    <w:rsid w:val="00120269"/>
    <w:rsid w:val="00125BB6"/>
    <w:rsid w:val="0013660F"/>
    <w:rsid w:val="001371AD"/>
    <w:rsid w:val="00146075"/>
    <w:rsid w:val="0014629D"/>
    <w:rsid w:val="00150B15"/>
    <w:rsid w:val="00152794"/>
    <w:rsid w:val="001567FD"/>
    <w:rsid w:val="00160ADE"/>
    <w:rsid w:val="00176498"/>
    <w:rsid w:val="00176F75"/>
    <w:rsid w:val="001810EA"/>
    <w:rsid w:val="0019240C"/>
    <w:rsid w:val="001B03C4"/>
    <w:rsid w:val="001B1424"/>
    <w:rsid w:val="001C38D8"/>
    <w:rsid w:val="001D5A95"/>
    <w:rsid w:val="001D7A8A"/>
    <w:rsid w:val="001E20A0"/>
    <w:rsid w:val="001E5A19"/>
    <w:rsid w:val="001F0F9B"/>
    <w:rsid w:val="001F1FFD"/>
    <w:rsid w:val="001F43A6"/>
    <w:rsid w:val="00201BCF"/>
    <w:rsid w:val="002051B7"/>
    <w:rsid w:val="0021568B"/>
    <w:rsid w:val="002221B2"/>
    <w:rsid w:val="002343E0"/>
    <w:rsid w:val="00250231"/>
    <w:rsid w:val="00260306"/>
    <w:rsid w:val="00270700"/>
    <w:rsid w:val="00275252"/>
    <w:rsid w:val="00277F65"/>
    <w:rsid w:val="002A07C2"/>
    <w:rsid w:val="002C5E4A"/>
    <w:rsid w:val="002D0BB9"/>
    <w:rsid w:val="002D36F0"/>
    <w:rsid w:val="002D45E2"/>
    <w:rsid w:val="002D6C39"/>
    <w:rsid w:val="002D7035"/>
    <w:rsid w:val="002E7B70"/>
    <w:rsid w:val="002F0902"/>
    <w:rsid w:val="003135B0"/>
    <w:rsid w:val="00322E66"/>
    <w:rsid w:val="00322F03"/>
    <w:rsid w:val="003261E0"/>
    <w:rsid w:val="00326B5E"/>
    <w:rsid w:val="0033119E"/>
    <w:rsid w:val="003319F2"/>
    <w:rsid w:val="00335479"/>
    <w:rsid w:val="00335D2B"/>
    <w:rsid w:val="0035491B"/>
    <w:rsid w:val="00357A0A"/>
    <w:rsid w:val="0036121E"/>
    <w:rsid w:val="003655BF"/>
    <w:rsid w:val="0037772F"/>
    <w:rsid w:val="00381122"/>
    <w:rsid w:val="003B264A"/>
    <w:rsid w:val="003B4B88"/>
    <w:rsid w:val="003B52AF"/>
    <w:rsid w:val="003C493F"/>
    <w:rsid w:val="003C6311"/>
    <w:rsid w:val="003D6384"/>
    <w:rsid w:val="003E0633"/>
    <w:rsid w:val="003E6D5A"/>
    <w:rsid w:val="0042166F"/>
    <w:rsid w:val="00427C1B"/>
    <w:rsid w:val="00431331"/>
    <w:rsid w:val="00435976"/>
    <w:rsid w:val="00440AB9"/>
    <w:rsid w:val="00441D72"/>
    <w:rsid w:val="00454F9C"/>
    <w:rsid w:val="00460AD1"/>
    <w:rsid w:val="00480F30"/>
    <w:rsid w:val="004810C1"/>
    <w:rsid w:val="00485D7B"/>
    <w:rsid w:val="00487C77"/>
    <w:rsid w:val="004A0241"/>
    <w:rsid w:val="004A5A6A"/>
    <w:rsid w:val="004B2C29"/>
    <w:rsid w:val="004B4751"/>
    <w:rsid w:val="004B58B5"/>
    <w:rsid w:val="004B74DE"/>
    <w:rsid w:val="004D1940"/>
    <w:rsid w:val="004E076E"/>
    <w:rsid w:val="004E4030"/>
    <w:rsid w:val="004E5821"/>
    <w:rsid w:val="004E75D1"/>
    <w:rsid w:val="004F74F7"/>
    <w:rsid w:val="005104C6"/>
    <w:rsid w:val="005206F3"/>
    <w:rsid w:val="0052314C"/>
    <w:rsid w:val="005236DC"/>
    <w:rsid w:val="005316B4"/>
    <w:rsid w:val="00536412"/>
    <w:rsid w:val="0054301D"/>
    <w:rsid w:val="005471BA"/>
    <w:rsid w:val="00563FCE"/>
    <w:rsid w:val="0057450D"/>
    <w:rsid w:val="0058089A"/>
    <w:rsid w:val="0058626E"/>
    <w:rsid w:val="00591943"/>
    <w:rsid w:val="0059543B"/>
    <w:rsid w:val="005A2EA7"/>
    <w:rsid w:val="005C1F24"/>
    <w:rsid w:val="005C77CA"/>
    <w:rsid w:val="005C7D0E"/>
    <w:rsid w:val="005D4BA5"/>
    <w:rsid w:val="005E4512"/>
    <w:rsid w:val="005E49AE"/>
    <w:rsid w:val="00605871"/>
    <w:rsid w:val="00607F81"/>
    <w:rsid w:val="00622DBD"/>
    <w:rsid w:val="00625A2A"/>
    <w:rsid w:val="006433F9"/>
    <w:rsid w:val="00654132"/>
    <w:rsid w:val="00664ADB"/>
    <w:rsid w:val="00666724"/>
    <w:rsid w:val="00674BE7"/>
    <w:rsid w:val="006768F8"/>
    <w:rsid w:val="0068375C"/>
    <w:rsid w:val="00690F8D"/>
    <w:rsid w:val="00692C4D"/>
    <w:rsid w:val="00693900"/>
    <w:rsid w:val="006A38AC"/>
    <w:rsid w:val="006A7189"/>
    <w:rsid w:val="006C60FD"/>
    <w:rsid w:val="006E1107"/>
    <w:rsid w:val="00701625"/>
    <w:rsid w:val="00707DFD"/>
    <w:rsid w:val="00712D7E"/>
    <w:rsid w:val="0071585C"/>
    <w:rsid w:val="00722476"/>
    <w:rsid w:val="00730C10"/>
    <w:rsid w:val="00733DD4"/>
    <w:rsid w:val="00742530"/>
    <w:rsid w:val="00743081"/>
    <w:rsid w:val="0074580F"/>
    <w:rsid w:val="007641E7"/>
    <w:rsid w:val="00765214"/>
    <w:rsid w:val="0078295F"/>
    <w:rsid w:val="00784250"/>
    <w:rsid w:val="00784E1C"/>
    <w:rsid w:val="007870DF"/>
    <w:rsid w:val="00790630"/>
    <w:rsid w:val="00794D74"/>
    <w:rsid w:val="007968C2"/>
    <w:rsid w:val="007A5136"/>
    <w:rsid w:val="007C5B19"/>
    <w:rsid w:val="007C6D63"/>
    <w:rsid w:val="007D1848"/>
    <w:rsid w:val="007E3F85"/>
    <w:rsid w:val="007E460C"/>
    <w:rsid w:val="007E5236"/>
    <w:rsid w:val="00813F7D"/>
    <w:rsid w:val="00824973"/>
    <w:rsid w:val="008277D7"/>
    <w:rsid w:val="00831B2D"/>
    <w:rsid w:val="00834EE9"/>
    <w:rsid w:val="00854126"/>
    <w:rsid w:val="00880C6D"/>
    <w:rsid w:val="0089315E"/>
    <w:rsid w:val="00894010"/>
    <w:rsid w:val="00897C97"/>
    <w:rsid w:val="008A1C11"/>
    <w:rsid w:val="008B7C30"/>
    <w:rsid w:val="008C1045"/>
    <w:rsid w:val="008C2778"/>
    <w:rsid w:val="008C6D33"/>
    <w:rsid w:val="008E0581"/>
    <w:rsid w:val="008E6813"/>
    <w:rsid w:val="008F3E23"/>
    <w:rsid w:val="008F5795"/>
    <w:rsid w:val="008F77D3"/>
    <w:rsid w:val="009257FF"/>
    <w:rsid w:val="0092614F"/>
    <w:rsid w:val="00927B0C"/>
    <w:rsid w:val="0093341C"/>
    <w:rsid w:val="00934B88"/>
    <w:rsid w:val="009361EC"/>
    <w:rsid w:val="009425B8"/>
    <w:rsid w:val="009437D5"/>
    <w:rsid w:val="00946A93"/>
    <w:rsid w:val="00952827"/>
    <w:rsid w:val="00954410"/>
    <w:rsid w:val="009651B1"/>
    <w:rsid w:val="009709D8"/>
    <w:rsid w:val="00994D1E"/>
    <w:rsid w:val="009A369C"/>
    <w:rsid w:val="009A4BB2"/>
    <w:rsid w:val="009B4D8C"/>
    <w:rsid w:val="009C788C"/>
    <w:rsid w:val="009D31E6"/>
    <w:rsid w:val="009E203C"/>
    <w:rsid w:val="009E636F"/>
    <w:rsid w:val="00A12587"/>
    <w:rsid w:val="00A13B7F"/>
    <w:rsid w:val="00A16629"/>
    <w:rsid w:val="00A25271"/>
    <w:rsid w:val="00A26DDA"/>
    <w:rsid w:val="00A330A5"/>
    <w:rsid w:val="00A47E46"/>
    <w:rsid w:val="00A51100"/>
    <w:rsid w:val="00A56BBC"/>
    <w:rsid w:val="00A57CFF"/>
    <w:rsid w:val="00A60E3A"/>
    <w:rsid w:val="00A71CB3"/>
    <w:rsid w:val="00A76C36"/>
    <w:rsid w:val="00A863C1"/>
    <w:rsid w:val="00A87D5F"/>
    <w:rsid w:val="00A96471"/>
    <w:rsid w:val="00AA5F1D"/>
    <w:rsid w:val="00AC37EF"/>
    <w:rsid w:val="00AD6460"/>
    <w:rsid w:val="00AE1394"/>
    <w:rsid w:val="00AF1E45"/>
    <w:rsid w:val="00AF4027"/>
    <w:rsid w:val="00B20DA5"/>
    <w:rsid w:val="00B26B13"/>
    <w:rsid w:val="00B3596A"/>
    <w:rsid w:val="00B52C1B"/>
    <w:rsid w:val="00B55675"/>
    <w:rsid w:val="00B602A4"/>
    <w:rsid w:val="00B61099"/>
    <w:rsid w:val="00B6366C"/>
    <w:rsid w:val="00B82225"/>
    <w:rsid w:val="00B9389E"/>
    <w:rsid w:val="00BA1FE0"/>
    <w:rsid w:val="00BA7B83"/>
    <w:rsid w:val="00BB14A0"/>
    <w:rsid w:val="00BB5DEB"/>
    <w:rsid w:val="00BB5F3F"/>
    <w:rsid w:val="00BC0B13"/>
    <w:rsid w:val="00BC4F8A"/>
    <w:rsid w:val="00BC661B"/>
    <w:rsid w:val="00BC6AD5"/>
    <w:rsid w:val="00BE1732"/>
    <w:rsid w:val="00BE23F6"/>
    <w:rsid w:val="00BF6D34"/>
    <w:rsid w:val="00C20E38"/>
    <w:rsid w:val="00C30318"/>
    <w:rsid w:val="00C368D8"/>
    <w:rsid w:val="00C61502"/>
    <w:rsid w:val="00C72499"/>
    <w:rsid w:val="00C83501"/>
    <w:rsid w:val="00C920FD"/>
    <w:rsid w:val="00CB5A6C"/>
    <w:rsid w:val="00CC2FD1"/>
    <w:rsid w:val="00CC6B97"/>
    <w:rsid w:val="00CC7A5F"/>
    <w:rsid w:val="00CE2F5E"/>
    <w:rsid w:val="00CF6A2D"/>
    <w:rsid w:val="00CF717A"/>
    <w:rsid w:val="00D055E9"/>
    <w:rsid w:val="00D05A21"/>
    <w:rsid w:val="00D1660B"/>
    <w:rsid w:val="00D2032E"/>
    <w:rsid w:val="00D320C2"/>
    <w:rsid w:val="00D36D97"/>
    <w:rsid w:val="00D40BF4"/>
    <w:rsid w:val="00D465C8"/>
    <w:rsid w:val="00D51A52"/>
    <w:rsid w:val="00D56A78"/>
    <w:rsid w:val="00D61FC7"/>
    <w:rsid w:val="00D662A7"/>
    <w:rsid w:val="00D71B3B"/>
    <w:rsid w:val="00D80F3E"/>
    <w:rsid w:val="00DA3A91"/>
    <w:rsid w:val="00DB430A"/>
    <w:rsid w:val="00DB7101"/>
    <w:rsid w:val="00DC0041"/>
    <w:rsid w:val="00DC432C"/>
    <w:rsid w:val="00DE2ED8"/>
    <w:rsid w:val="00DF5881"/>
    <w:rsid w:val="00E02E32"/>
    <w:rsid w:val="00E10D2E"/>
    <w:rsid w:val="00E21101"/>
    <w:rsid w:val="00E24714"/>
    <w:rsid w:val="00E2590D"/>
    <w:rsid w:val="00E26780"/>
    <w:rsid w:val="00E31703"/>
    <w:rsid w:val="00E7371C"/>
    <w:rsid w:val="00E77B79"/>
    <w:rsid w:val="00E828CD"/>
    <w:rsid w:val="00E9224C"/>
    <w:rsid w:val="00E97F6E"/>
    <w:rsid w:val="00EE48B1"/>
    <w:rsid w:val="00EE7FDF"/>
    <w:rsid w:val="00F0456B"/>
    <w:rsid w:val="00F047B1"/>
    <w:rsid w:val="00F0503D"/>
    <w:rsid w:val="00F16CF5"/>
    <w:rsid w:val="00F259C6"/>
    <w:rsid w:val="00F26B2E"/>
    <w:rsid w:val="00F332F6"/>
    <w:rsid w:val="00F36A31"/>
    <w:rsid w:val="00F413C8"/>
    <w:rsid w:val="00F515AB"/>
    <w:rsid w:val="00F52829"/>
    <w:rsid w:val="00F52EC6"/>
    <w:rsid w:val="00FA69A9"/>
    <w:rsid w:val="00FB6927"/>
    <w:rsid w:val="00FC260A"/>
    <w:rsid w:val="00FC5328"/>
    <w:rsid w:val="00FF73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AF1E45"/>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semiHidden/>
    <w:unhideWhenUsed/>
    <w:qFormat/>
    <w:rsid w:val="00894010"/>
    <w:pPr>
      <w:keepNext/>
      <w:keepLines/>
      <w:widowControl/>
      <w:autoSpaceDE/>
      <w:autoSpaceDN/>
      <w:spacing w:before="40"/>
      <w:outlineLvl w:val="3"/>
    </w:pPr>
    <w:rPr>
      <w:rFonts w:asciiTheme="majorHAnsi" w:eastAsiaTheme="majorEastAsia" w:hAnsiTheme="majorHAnsi" w:cstheme="majorBidi"/>
      <w:i/>
      <w:iCs/>
      <w:color w:val="2E74B5" w:themeColor="accent1" w:themeShade="BF"/>
      <w:sz w:val="24"/>
      <w:szCs w:val="24"/>
      <w:lang w:val="pt-BR" w:eastAsia="pt-BR"/>
    </w:rPr>
  </w:style>
  <w:style w:type="paragraph" w:styleId="Ttulo5">
    <w:name w:val="heading 5"/>
    <w:basedOn w:val="Normal"/>
    <w:next w:val="Normal"/>
    <w:link w:val="Ttulo5Char"/>
    <w:uiPriority w:val="9"/>
    <w:unhideWhenUsed/>
    <w:qFormat/>
    <w:rsid w:val="00894010"/>
    <w:pPr>
      <w:keepNext/>
      <w:keepLines/>
      <w:widowControl/>
      <w:autoSpaceDE/>
      <w:autoSpaceDN/>
      <w:spacing w:before="320" w:after="200"/>
      <w:outlineLvl w:val="4"/>
    </w:pPr>
    <w:rPr>
      <w:rFonts w:ascii="Arial" w:eastAsia="Arial" w:hAnsi="Arial" w:cs="Arial"/>
      <w:b/>
      <w:bCs/>
      <w:sz w:val="24"/>
      <w:szCs w:val="24"/>
      <w:lang w:val="pt-BR" w:eastAsia="pt-BR"/>
    </w:rPr>
  </w:style>
  <w:style w:type="paragraph" w:styleId="Ttulo6">
    <w:name w:val="heading 6"/>
    <w:basedOn w:val="Normal"/>
    <w:next w:val="Normal"/>
    <w:link w:val="Ttulo6Char"/>
    <w:uiPriority w:val="9"/>
    <w:semiHidden/>
    <w:unhideWhenUsed/>
    <w:qFormat/>
    <w:rsid w:val="00894010"/>
    <w:pPr>
      <w:keepNext/>
      <w:keepLines/>
      <w:widowControl/>
      <w:autoSpaceDE/>
      <w:autoSpaceDN/>
      <w:spacing w:before="40" w:line="259" w:lineRule="auto"/>
      <w:outlineLvl w:val="5"/>
    </w:pPr>
    <w:rPr>
      <w:rFonts w:asciiTheme="majorHAnsi" w:eastAsiaTheme="majorEastAsia" w:hAnsiTheme="majorHAnsi" w:cstheme="majorBidi"/>
      <w:color w:val="1F4D78" w:themeColor="accent1" w:themeShade="7F"/>
      <w:lang w:val="pt-BR"/>
    </w:rPr>
  </w:style>
  <w:style w:type="paragraph" w:styleId="Ttulo7">
    <w:name w:val="heading 7"/>
    <w:basedOn w:val="Normal"/>
    <w:next w:val="Normal"/>
    <w:link w:val="Ttulo7Char"/>
    <w:uiPriority w:val="9"/>
    <w:unhideWhenUsed/>
    <w:qFormat/>
    <w:rsid w:val="00894010"/>
    <w:pPr>
      <w:keepNext/>
      <w:keepLines/>
      <w:widowControl/>
      <w:autoSpaceDE/>
      <w:autoSpaceDN/>
      <w:spacing w:before="320" w:after="200"/>
      <w:outlineLvl w:val="6"/>
    </w:pPr>
    <w:rPr>
      <w:rFonts w:ascii="Arial" w:eastAsia="Arial" w:hAnsi="Arial" w:cs="Arial"/>
      <w:b/>
      <w:bCs/>
      <w:i/>
      <w:iCs/>
      <w:lang w:val="pt-BR" w:eastAsia="pt-BR"/>
    </w:rPr>
  </w:style>
  <w:style w:type="paragraph" w:styleId="Ttulo8">
    <w:name w:val="heading 8"/>
    <w:basedOn w:val="Normal"/>
    <w:next w:val="Normal"/>
    <w:link w:val="Ttulo8Char"/>
    <w:uiPriority w:val="9"/>
    <w:unhideWhenUsed/>
    <w:qFormat/>
    <w:rsid w:val="00894010"/>
    <w:pPr>
      <w:keepNext/>
      <w:keepLines/>
      <w:widowControl/>
      <w:autoSpaceDE/>
      <w:autoSpaceDN/>
      <w:spacing w:before="320" w:after="200"/>
      <w:outlineLvl w:val="7"/>
    </w:pPr>
    <w:rPr>
      <w:rFonts w:ascii="Arial" w:eastAsia="Arial" w:hAnsi="Arial" w:cs="Arial"/>
      <w:i/>
      <w:iCs/>
      <w:lang w:val="pt-BR" w:eastAsia="pt-BR"/>
    </w:rPr>
  </w:style>
  <w:style w:type="paragraph" w:styleId="Ttulo9">
    <w:name w:val="heading 9"/>
    <w:basedOn w:val="Normal"/>
    <w:next w:val="Normal"/>
    <w:link w:val="Ttulo9Char"/>
    <w:uiPriority w:val="9"/>
    <w:unhideWhenUsed/>
    <w:qFormat/>
    <w:rsid w:val="00894010"/>
    <w:pPr>
      <w:keepNext/>
      <w:keepLines/>
      <w:widowControl/>
      <w:autoSpaceDE/>
      <w:autoSpaceDN/>
      <w:spacing w:before="320" w:after="200"/>
      <w:outlineLvl w:val="8"/>
    </w:pPr>
    <w:rPr>
      <w:rFonts w:ascii="Arial" w:eastAsia="Arial" w:hAnsi="Arial" w:cs="Arial"/>
      <w:i/>
      <w:iCs/>
      <w:sz w:val="21"/>
      <w:szCs w:val="21"/>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qFormat/>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qFormat/>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5A2EA7"/>
    <w:pPr>
      <w:widowControl/>
      <w:numPr>
        <w:ilvl w:val="1"/>
        <w:numId w:val="1"/>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5A2EA7"/>
    <w:pPr>
      <w:numPr>
        <w:ilvl w:val="3"/>
      </w:numPr>
    </w:pPr>
    <w:rPr>
      <w:color w:val="auto"/>
    </w:rPr>
  </w:style>
  <w:style w:type="paragraph" w:customStyle="1" w:styleId="Nivel5">
    <w:name w:val="Nivel 5"/>
    <w:basedOn w:val="Nivel4"/>
    <w:autoRedefine/>
    <w:uiPriority w:val="99"/>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nhideWhenUsed/>
    <w:qFormat/>
    <w:rsid w:val="004E75D1"/>
    <w:rPr>
      <w:sz w:val="16"/>
      <w:szCs w:val="16"/>
    </w:rPr>
  </w:style>
  <w:style w:type="paragraph" w:styleId="Textodecomentrio">
    <w:name w:val="annotation text"/>
    <w:basedOn w:val="Normal"/>
    <w:link w:val="TextodecomentrioChar"/>
    <w:uiPriority w:val="99"/>
    <w:unhideWhenUsed/>
    <w:qFormat/>
    <w:rsid w:val="004E75D1"/>
    <w:rPr>
      <w:sz w:val="20"/>
      <w:szCs w:val="20"/>
    </w:rPr>
  </w:style>
  <w:style w:type="character" w:customStyle="1" w:styleId="TextodecomentrioChar">
    <w:name w:val="Texto de comentário Char"/>
    <w:basedOn w:val="Fontepargpadro"/>
    <w:link w:val="Textodecomentrio"/>
    <w:uiPriority w:val="99"/>
    <w:qFormat/>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DC0041"/>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DC0041"/>
    <w:rPr>
      <w:rFonts w:ascii="Arial" w:eastAsia="Arial"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DC0041"/>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DC0041"/>
    <w:rPr>
      <w:rFonts w:ascii="Arial" w:eastAsiaTheme="minorEastAsia" w:hAnsi="Arial" w:cs="Arial"/>
      <w:color w:val="000000"/>
      <w:sz w:val="20"/>
      <w:szCs w:val="20"/>
      <w:lang w:eastAsia="pt-BR"/>
    </w:rPr>
  </w:style>
  <w:style w:type="paragraph" w:styleId="NormalWeb">
    <w:name w:val="Normal (Web)"/>
    <w:basedOn w:val="Normal"/>
    <w:uiPriority w:val="99"/>
    <w:unhideWhenUsed/>
    <w:rsid w:val="00DC0041"/>
    <w:pPr>
      <w:widowControl/>
      <w:autoSpaceDE/>
      <w:autoSpaceDN/>
      <w:spacing w:before="100" w:beforeAutospacing="1" w:after="100" w:afterAutospacing="1"/>
    </w:pPr>
    <w:rPr>
      <w:sz w:val="24"/>
      <w:szCs w:val="24"/>
      <w:lang w:val="pt-BR" w:eastAsia="pt-BR"/>
    </w:rPr>
  </w:style>
  <w:style w:type="character" w:customStyle="1" w:styleId="Ttulo3Char">
    <w:name w:val="Título 3 Char"/>
    <w:basedOn w:val="Fontepargpadro"/>
    <w:link w:val="Ttulo3"/>
    <w:uiPriority w:val="9"/>
    <w:semiHidden/>
    <w:rsid w:val="00AF1E45"/>
    <w:rPr>
      <w:rFonts w:asciiTheme="majorHAnsi" w:eastAsiaTheme="majorEastAsia" w:hAnsiTheme="majorHAnsi" w:cstheme="majorBidi"/>
      <w:b/>
      <w:bCs/>
      <w:color w:val="5B9BD5" w:themeColor="accent1"/>
      <w:lang w:val="pt-PT"/>
    </w:rPr>
  </w:style>
  <w:style w:type="paragraph" w:customStyle="1" w:styleId="TableParagraph">
    <w:name w:val="Table Paragraph"/>
    <w:basedOn w:val="Normal"/>
    <w:uiPriority w:val="1"/>
    <w:qFormat/>
    <w:rsid w:val="00BA7B83"/>
    <w:pPr>
      <w:autoSpaceDE/>
      <w:autoSpaceDN/>
    </w:pPr>
  </w:style>
  <w:style w:type="character" w:customStyle="1" w:styleId="Ttulo4Char">
    <w:name w:val="Título 4 Char"/>
    <w:basedOn w:val="Fontepargpadro"/>
    <w:link w:val="Ttulo4"/>
    <w:semiHidden/>
    <w:rsid w:val="00894010"/>
    <w:rPr>
      <w:rFonts w:asciiTheme="majorHAnsi" w:eastAsiaTheme="majorEastAsia" w:hAnsiTheme="majorHAnsi" w:cstheme="majorBidi"/>
      <w:i/>
      <w:iCs/>
      <w:color w:val="2E74B5" w:themeColor="accent1" w:themeShade="BF"/>
      <w:sz w:val="24"/>
      <w:szCs w:val="24"/>
      <w:lang w:eastAsia="pt-BR"/>
    </w:rPr>
  </w:style>
  <w:style w:type="character" w:customStyle="1" w:styleId="Ttulo5Char">
    <w:name w:val="Título 5 Char"/>
    <w:basedOn w:val="Fontepargpadro"/>
    <w:link w:val="Ttulo5"/>
    <w:uiPriority w:val="9"/>
    <w:rsid w:val="00894010"/>
    <w:rPr>
      <w:rFonts w:ascii="Arial" w:eastAsia="Arial" w:hAnsi="Arial" w:cs="Arial"/>
      <w:b/>
      <w:bCs/>
      <w:sz w:val="24"/>
      <w:szCs w:val="24"/>
      <w:lang w:eastAsia="pt-BR"/>
    </w:rPr>
  </w:style>
  <w:style w:type="character" w:customStyle="1" w:styleId="Ttulo6Char">
    <w:name w:val="Título 6 Char"/>
    <w:basedOn w:val="Fontepargpadro"/>
    <w:link w:val="Ttulo6"/>
    <w:uiPriority w:val="9"/>
    <w:semiHidden/>
    <w:rsid w:val="00894010"/>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rsid w:val="00894010"/>
    <w:rPr>
      <w:rFonts w:ascii="Arial" w:eastAsia="Arial" w:hAnsi="Arial" w:cs="Arial"/>
      <w:b/>
      <w:bCs/>
      <w:i/>
      <w:iCs/>
      <w:lang w:eastAsia="pt-BR"/>
    </w:rPr>
  </w:style>
  <w:style w:type="character" w:customStyle="1" w:styleId="Ttulo8Char">
    <w:name w:val="Título 8 Char"/>
    <w:basedOn w:val="Fontepargpadro"/>
    <w:link w:val="Ttulo8"/>
    <w:uiPriority w:val="9"/>
    <w:rsid w:val="00894010"/>
    <w:rPr>
      <w:rFonts w:ascii="Arial" w:eastAsia="Arial" w:hAnsi="Arial" w:cs="Arial"/>
      <w:i/>
      <w:iCs/>
      <w:lang w:eastAsia="pt-BR"/>
    </w:rPr>
  </w:style>
  <w:style w:type="character" w:customStyle="1" w:styleId="Ttulo9Char">
    <w:name w:val="Título 9 Char"/>
    <w:basedOn w:val="Fontepargpadro"/>
    <w:link w:val="Ttulo9"/>
    <w:uiPriority w:val="9"/>
    <w:rsid w:val="00894010"/>
    <w:rPr>
      <w:rFonts w:ascii="Arial" w:eastAsia="Arial" w:hAnsi="Arial" w:cs="Arial"/>
      <w:i/>
      <w:iCs/>
      <w:sz w:val="21"/>
      <w:szCs w:val="21"/>
      <w:lang w:eastAsia="pt-BR"/>
    </w:rPr>
  </w:style>
  <w:style w:type="character" w:customStyle="1" w:styleId="Heading5Char">
    <w:name w:val="Heading 5 Char"/>
    <w:basedOn w:val="Fontepargpadro"/>
    <w:uiPriority w:val="9"/>
    <w:rsid w:val="00894010"/>
    <w:rPr>
      <w:rFonts w:ascii="Arial" w:eastAsia="Arial" w:hAnsi="Arial" w:cs="Arial"/>
      <w:b/>
      <w:bCs/>
      <w:sz w:val="24"/>
      <w:szCs w:val="24"/>
    </w:rPr>
  </w:style>
  <w:style w:type="character" w:customStyle="1" w:styleId="Heading7Char">
    <w:name w:val="Heading 7 Char"/>
    <w:basedOn w:val="Fontepargpadro"/>
    <w:uiPriority w:val="9"/>
    <w:rsid w:val="00894010"/>
    <w:rPr>
      <w:rFonts w:ascii="Arial" w:eastAsia="Arial" w:hAnsi="Arial" w:cs="Arial"/>
      <w:b/>
      <w:bCs/>
      <w:i/>
      <w:iCs/>
      <w:sz w:val="22"/>
      <w:szCs w:val="22"/>
    </w:rPr>
  </w:style>
  <w:style w:type="character" w:customStyle="1" w:styleId="Heading8Char">
    <w:name w:val="Heading 8 Char"/>
    <w:basedOn w:val="Fontepargpadro"/>
    <w:uiPriority w:val="9"/>
    <w:rsid w:val="00894010"/>
    <w:rPr>
      <w:rFonts w:ascii="Arial" w:eastAsia="Arial" w:hAnsi="Arial" w:cs="Arial"/>
      <w:i/>
      <w:iCs/>
      <w:sz w:val="22"/>
      <w:szCs w:val="22"/>
    </w:rPr>
  </w:style>
  <w:style w:type="character" w:customStyle="1" w:styleId="Heading9Char">
    <w:name w:val="Heading 9 Char"/>
    <w:basedOn w:val="Fontepargpadro"/>
    <w:uiPriority w:val="9"/>
    <w:rsid w:val="00894010"/>
    <w:rPr>
      <w:rFonts w:ascii="Arial" w:eastAsia="Arial" w:hAnsi="Arial" w:cs="Arial"/>
      <w:i/>
      <w:iCs/>
      <w:sz w:val="21"/>
      <w:szCs w:val="21"/>
    </w:rPr>
  </w:style>
  <w:style w:type="character" w:customStyle="1" w:styleId="SubtitleChar">
    <w:name w:val="Subtitle Char"/>
    <w:basedOn w:val="Fontepargpadro"/>
    <w:uiPriority w:val="11"/>
    <w:rsid w:val="00894010"/>
    <w:rPr>
      <w:sz w:val="24"/>
      <w:szCs w:val="24"/>
    </w:rPr>
  </w:style>
  <w:style w:type="character" w:customStyle="1" w:styleId="IntenseQuoteChar">
    <w:name w:val="Intense Quote Char"/>
    <w:uiPriority w:val="30"/>
    <w:rsid w:val="00894010"/>
    <w:rPr>
      <w:i/>
    </w:rPr>
  </w:style>
  <w:style w:type="character" w:customStyle="1" w:styleId="EndnoteTextChar">
    <w:name w:val="Endnote Text Char"/>
    <w:uiPriority w:val="99"/>
    <w:rsid w:val="00894010"/>
    <w:rPr>
      <w:sz w:val="20"/>
    </w:rPr>
  </w:style>
  <w:style w:type="character" w:customStyle="1" w:styleId="Heading1Char">
    <w:name w:val="Heading 1 Char"/>
    <w:basedOn w:val="Fontepargpadro"/>
    <w:uiPriority w:val="9"/>
    <w:rsid w:val="00894010"/>
    <w:rPr>
      <w:rFonts w:ascii="Arial" w:eastAsia="Arial" w:hAnsi="Arial" w:cs="Arial"/>
      <w:sz w:val="40"/>
      <w:szCs w:val="40"/>
    </w:rPr>
  </w:style>
  <w:style w:type="character" w:customStyle="1" w:styleId="Heading2Char">
    <w:name w:val="Heading 2 Char"/>
    <w:basedOn w:val="Fontepargpadro"/>
    <w:uiPriority w:val="9"/>
    <w:rsid w:val="00894010"/>
    <w:rPr>
      <w:rFonts w:ascii="Arial" w:eastAsia="Arial" w:hAnsi="Arial" w:cs="Arial"/>
      <w:sz w:val="34"/>
    </w:rPr>
  </w:style>
  <w:style w:type="character" w:customStyle="1" w:styleId="Heading3Char">
    <w:name w:val="Heading 3 Char"/>
    <w:basedOn w:val="Fontepargpadro"/>
    <w:uiPriority w:val="9"/>
    <w:rsid w:val="00894010"/>
    <w:rPr>
      <w:rFonts w:ascii="Arial" w:eastAsia="Arial" w:hAnsi="Arial" w:cs="Arial"/>
      <w:sz w:val="30"/>
      <w:szCs w:val="30"/>
    </w:rPr>
  </w:style>
  <w:style w:type="character" w:customStyle="1" w:styleId="Heading4Char">
    <w:name w:val="Heading 4 Char"/>
    <w:basedOn w:val="Fontepargpadro"/>
    <w:uiPriority w:val="9"/>
    <w:rsid w:val="00894010"/>
    <w:rPr>
      <w:rFonts w:ascii="Arial" w:eastAsia="Arial" w:hAnsi="Arial" w:cs="Arial"/>
      <w:b/>
      <w:bCs/>
      <w:sz w:val="26"/>
      <w:szCs w:val="26"/>
    </w:rPr>
  </w:style>
  <w:style w:type="character" w:customStyle="1" w:styleId="Heading6Char">
    <w:name w:val="Heading 6 Char"/>
    <w:basedOn w:val="Fontepargpadro"/>
    <w:uiPriority w:val="9"/>
    <w:rsid w:val="00894010"/>
    <w:rPr>
      <w:rFonts w:ascii="Arial" w:eastAsia="Arial" w:hAnsi="Arial" w:cs="Arial"/>
      <w:b/>
      <w:bCs/>
      <w:sz w:val="22"/>
      <w:szCs w:val="22"/>
    </w:rPr>
  </w:style>
  <w:style w:type="character" w:customStyle="1" w:styleId="TitleChar">
    <w:name w:val="Title Char"/>
    <w:basedOn w:val="Fontepargpadro"/>
    <w:uiPriority w:val="10"/>
    <w:rsid w:val="00894010"/>
    <w:rPr>
      <w:sz w:val="48"/>
      <w:szCs w:val="48"/>
    </w:rPr>
  </w:style>
  <w:style w:type="paragraph" w:styleId="Subttulo">
    <w:name w:val="Subtitle"/>
    <w:basedOn w:val="Normal"/>
    <w:next w:val="Normal"/>
    <w:link w:val="SubttuloChar"/>
    <w:uiPriority w:val="11"/>
    <w:qFormat/>
    <w:rsid w:val="00894010"/>
    <w:pPr>
      <w:widowControl/>
      <w:autoSpaceDE/>
      <w:autoSpaceDN/>
      <w:spacing w:before="200" w:after="200"/>
    </w:pPr>
    <w:rPr>
      <w:rFonts w:ascii="Ecofont_Spranq_eco_Sans" w:eastAsiaTheme="minorEastAsia" w:hAnsi="Ecofont_Spranq_eco_Sans" w:cs="Tahoma"/>
      <w:sz w:val="24"/>
      <w:szCs w:val="24"/>
      <w:lang w:val="pt-BR" w:eastAsia="pt-BR"/>
    </w:rPr>
  </w:style>
  <w:style w:type="character" w:customStyle="1" w:styleId="SubttuloChar">
    <w:name w:val="Subtítulo Char"/>
    <w:basedOn w:val="Fontepargpadro"/>
    <w:link w:val="Subttulo"/>
    <w:uiPriority w:val="11"/>
    <w:rsid w:val="00894010"/>
    <w:rPr>
      <w:rFonts w:ascii="Ecofont_Spranq_eco_Sans" w:eastAsiaTheme="minorEastAsia" w:hAnsi="Ecofont_Spranq_eco_Sans" w:cs="Tahoma"/>
      <w:sz w:val="24"/>
      <w:szCs w:val="24"/>
      <w:lang w:eastAsia="pt-BR"/>
    </w:rPr>
  </w:style>
  <w:style w:type="paragraph" w:styleId="CitaoIntensa">
    <w:name w:val="Intense Quote"/>
    <w:basedOn w:val="Normal"/>
    <w:next w:val="Normal"/>
    <w:link w:val="CitaoIntensaChar"/>
    <w:uiPriority w:val="30"/>
    <w:qFormat/>
    <w:rsid w:val="00894010"/>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Ecofont_Spranq_eco_Sans" w:eastAsiaTheme="minorEastAsia" w:hAnsi="Ecofont_Spranq_eco_Sans" w:cs="Tahoma"/>
      <w:i/>
      <w:sz w:val="24"/>
      <w:szCs w:val="24"/>
      <w:lang w:val="pt-BR" w:eastAsia="pt-BR"/>
    </w:rPr>
  </w:style>
  <w:style w:type="character" w:customStyle="1" w:styleId="CitaoIntensaChar">
    <w:name w:val="Citação Intensa Char"/>
    <w:basedOn w:val="Fontepargpadro"/>
    <w:link w:val="CitaoIntensa"/>
    <w:uiPriority w:val="30"/>
    <w:rsid w:val="00894010"/>
    <w:rPr>
      <w:rFonts w:ascii="Ecofont_Spranq_eco_Sans" w:eastAsiaTheme="minorEastAsia" w:hAnsi="Ecofont_Spranq_eco_Sans" w:cs="Tahoma"/>
      <w:i/>
      <w:sz w:val="24"/>
      <w:szCs w:val="24"/>
      <w:shd w:val="clear" w:color="auto" w:fill="F2F2F2"/>
      <w:lang w:eastAsia="pt-BR"/>
    </w:rPr>
  </w:style>
  <w:style w:type="character" w:customStyle="1" w:styleId="HeaderChar">
    <w:name w:val="Header Char"/>
    <w:basedOn w:val="Fontepargpadro"/>
    <w:uiPriority w:val="99"/>
    <w:rsid w:val="00894010"/>
  </w:style>
  <w:style w:type="character" w:customStyle="1" w:styleId="FooterChar">
    <w:name w:val="Footer Char"/>
    <w:basedOn w:val="Fontepargpadro"/>
    <w:uiPriority w:val="99"/>
    <w:rsid w:val="00894010"/>
  </w:style>
  <w:style w:type="paragraph" w:styleId="Legenda">
    <w:name w:val="caption"/>
    <w:basedOn w:val="Normal"/>
    <w:next w:val="Normal"/>
    <w:uiPriority w:val="35"/>
    <w:semiHidden/>
    <w:unhideWhenUsed/>
    <w:qFormat/>
    <w:rsid w:val="00894010"/>
    <w:pPr>
      <w:widowControl/>
      <w:autoSpaceDE/>
      <w:autoSpaceDN/>
      <w:spacing w:line="276" w:lineRule="auto"/>
    </w:pPr>
    <w:rPr>
      <w:rFonts w:ascii="Ecofont_Spranq_eco_Sans" w:eastAsiaTheme="minorEastAsia" w:hAnsi="Ecofont_Spranq_eco_Sans" w:cs="Tahoma"/>
      <w:b/>
      <w:bCs/>
      <w:color w:val="5B9BD5" w:themeColor="accent1"/>
      <w:sz w:val="18"/>
      <w:szCs w:val="18"/>
      <w:lang w:val="pt-BR" w:eastAsia="pt-BR"/>
    </w:rPr>
  </w:style>
  <w:style w:type="character" w:customStyle="1" w:styleId="CaptionChar">
    <w:name w:val="Caption Char"/>
    <w:uiPriority w:val="99"/>
    <w:rsid w:val="00894010"/>
  </w:style>
  <w:style w:type="table" w:customStyle="1" w:styleId="TableGridLight">
    <w:name w:val="Table Grid Light"/>
    <w:basedOn w:val="Tabelanormal"/>
    <w:uiPriority w:val="59"/>
    <w:rsid w:val="00894010"/>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elaSimples11">
    <w:name w:val="Tabela Simples 11"/>
    <w:basedOn w:val="Tabelanormal"/>
    <w:uiPriority w:val="59"/>
    <w:rsid w:val="00894010"/>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aSimples21">
    <w:name w:val="Tabela Simples 21"/>
    <w:basedOn w:val="Tabelanormal"/>
    <w:uiPriority w:val="59"/>
    <w:rsid w:val="00894010"/>
    <w:pPr>
      <w:spacing w:after="0" w:line="240" w:lineRule="auto"/>
    </w:pPr>
    <w:rPr>
      <w:rFonts w:ascii="Times New Roman" w:eastAsiaTheme="minorEastAsia" w:hAnsi="Times New Roman" w:cs="Times New Roman"/>
      <w:sz w:val="20"/>
      <w:szCs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aSimples31">
    <w:name w:val="Tabela Simples 3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94010"/>
    <w:rPr>
      <w:sz w:val="18"/>
    </w:rPr>
  </w:style>
  <w:style w:type="paragraph" w:styleId="Textodenotadefim">
    <w:name w:val="endnote text"/>
    <w:basedOn w:val="Normal"/>
    <w:link w:val="TextodenotadefimChar"/>
    <w:uiPriority w:val="99"/>
    <w:semiHidden/>
    <w:unhideWhenUsed/>
    <w:rsid w:val="00894010"/>
    <w:pPr>
      <w:widowControl/>
      <w:autoSpaceDE/>
      <w:autoSpaceDN/>
    </w:pPr>
    <w:rPr>
      <w:rFonts w:ascii="Ecofont_Spranq_eco_Sans" w:eastAsiaTheme="minorEastAsia" w:hAnsi="Ecofont_Spranq_eco_Sans" w:cs="Tahoma"/>
      <w:sz w:val="20"/>
      <w:szCs w:val="24"/>
      <w:lang w:val="pt-BR" w:eastAsia="pt-BR"/>
    </w:rPr>
  </w:style>
  <w:style w:type="character" w:customStyle="1" w:styleId="TextodenotadefimChar">
    <w:name w:val="Texto de nota de fim Char"/>
    <w:basedOn w:val="Fontepargpadro"/>
    <w:link w:val="Textodenotadefim"/>
    <w:uiPriority w:val="99"/>
    <w:semiHidden/>
    <w:rsid w:val="00894010"/>
    <w:rPr>
      <w:rFonts w:ascii="Ecofont_Spranq_eco_Sans" w:eastAsiaTheme="minorEastAsia" w:hAnsi="Ecofont_Spranq_eco_Sans" w:cs="Tahoma"/>
      <w:sz w:val="20"/>
      <w:szCs w:val="24"/>
      <w:lang w:eastAsia="pt-BR"/>
    </w:rPr>
  </w:style>
  <w:style w:type="character" w:styleId="Refdenotadefim">
    <w:name w:val="endnote reference"/>
    <w:basedOn w:val="Fontepargpadro"/>
    <w:uiPriority w:val="99"/>
    <w:semiHidden/>
    <w:unhideWhenUsed/>
    <w:rsid w:val="00894010"/>
    <w:rPr>
      <w:vertAlign w:val="superscript"/>
    </w:rPr>
  </w:style>
  <w:style w:type="paragraph" w:styleId="Sumrio2">
    <w:name w:val="toc 2"/>
    <w:basedOn w:val="Normal"/>
    <w:next w:val="Normal"/>
    <w:uiPriority w:val="39"/>
    <w:unhideWhenUsed/>
    <w:rsid w:val="00894010"/>
    <w:pPr>
      <w:widowControl/>
      <w:autoSpaceDE/>
      <w:autoSpaceDN/>
      <w:spacing w:after="57"/>
      <w:ind w:left="283"/>
    </w:pPr>
    <w:rPr>
      <w:rFonts w:ascii="Ecofont_Spranq_eco_Sans" w:eastAsiaTheme="minorEastAsia" w:hAnsi="Ecofont_Spranq_eco_Sans" w:cs="Tahoma"/>
      <w:sz w:val="24"/>
      <w:szCs w:val="24"/>
      <w:lang w:val="pt-BR" w:eastAsia="pt-BR"/>
    </w:rPr>
  </w:style>
  <w:style w:type="paragraph" w:styleId="Sumrio3">
    <w:name w:val="toc 3"/>
    <w:basedOn w:val="Normal"/>
    <w:next w:val="Normal"/>
    <w:uiPriority w:val="39"/>
    <w:unhideWhenUsed/>
    <w:rsid w:val="00894010"/>
    <w:pPr>
      <w:widowControl/>
      <w:autoSpaceDE/>
      <w:autoSpaceDN/>
      <w:spacing w:after="57"/>
      <w:ind w:left="567"/>
    </w:pPr>
    <w:rPr>
      <w:rFonts w:ascii="Ecofont_Spranq_eco_Sans" w:eastAsiaTheme="minorEastAsia" w:hAnsi="Ecofont_Spranq_eco_Sans" w:cs="Tahoma"/>
      <w:sz w:val="24"/>
      <w:szCs w:val="24"/>
      <w:lang w:val="pt-BR" w:eastAsia="pt-BR"/>
    </w:rPr>
  </w:style>
  <w:style w:type="paragraph" w:styleId="Sumrio4">
    <w:name w:val="toc 4"/>
    <w:basedOn w:val="Normal"/>
    <w:next w:val="Normal"/>
    <w:uiPriority w:val="39"/>
    <w:unhideWhenUsed/>
    <w:rsid w:val="00894010"/>
    <w:pPr>
      <w:widowControl/>
      <w:autoSpaceDE/>
      <w:autoSpaceDN/>
      <w:spacing w:after="57"/>
      <w:ind w:left="850"/>
    </w:pPr>
    <w:rPr>
      <w:rFonts w:ascii="Ecofont_Spranq_eco_Sans" w:eastAsiaTheme="minorEastAsia" w:hAnsi="Ecofont_Spranq_eco_Sans" w:cs="Tahoma"/>
      <w:sz w:val="24"/>
      <w:szCs w:val="24"/>
      <w:lang w:val="pt-BR" w:eastAsia="pt-BR"/>
    </w:rPr>
  </w:style>
  <w:style w:type="paragraph" w:styleId="Sumrio5">
    <w:name w:val="toc 5"/>
    <w:basedOn w:val="Normal"/>
    <w:next w:val="Normal"/>
    <w:uiPriority w:val="39"/>
    <w:unhideWhenUsed/>
    <w:rsid w:val="00894010"/>
    <w:pPr>
      <w:widowControl/>
      <w:autoSpaceDE/>
      <w:autoSpaceDN/>
      <w:spacing w:after="57"/>
      <w:ind w:left="1134"/>
    </w:pPr>
    <w:rPr>
      <w:rFonts w:ascii="Ecofont_Spranq_eco_Sans" w:eastAsiaTheme="minorEastAsia" w:hAnsi="Ecofont_Spranq_eco_Sans" w:cs="Tahoma"/>
      <w:sz w:val="24"/>
      <w:szCs w:val="24"/>
      <w:lang w:val="pt-BR" w:eastAsia="pt-BR"/>
    </w:rPr>
  </w:style>
  <w:style w:type="paragraph" w:styleId="Sumrio6">
    <w:name w:val="toc 6"/>
    <w:basedOn w:val="Normal"/>
    <w:next w:val="Normal"/>
    <w:uiPriority w:val="39"/>
    <w:unhideWhenUsed/>
    <w:rsid w:val="00894010"/>
    <w:pPr>
      <w:widowControl/>
      <w:autoSpaceDE/>
      <w:autoSpaceDN/>
      <w:spacing w:after="57"/>
      <w:ind w:left="1417"/>
    </w:pPr>
    <w:rPr>
      <w:rFonts w:ascii="Ecofont_Spranq_eco_Sans" w:eastAsiaTheme="minorEastAsia" w:hAnsi="Ecofont_Spranq_eco_Sans" w:cs="Tahoma"/>
      <w:sz w:val="24"/>
      <w:szCs w:val="24"/>
      <w:lang w:val="pt-BR" w:eastAsia="pt-BR"/>
    </w:rPr>
  </w:style>
  <w:style w:type="paragraph" w:styleId="Sumrio7">
    <w:name w:val="toc 7"/>
    <w:basedOn w:val="Normal"/>
    <w:next w:val="Normal"/>
    <w:uiPriority w:val="39"/>
    <w:unhideWhenUsed/>
    <w:rsid w:val="00894010"/>
    <w:pPr>
      <w:widowControl/>
      <w:autoSpaceDE/>
      <w:autoSpaceDN/>
      <w:spacing w:after="57"/>
      <w:ind w:left="1701"/>
    </w:pPr>
    <w:rPr>
      <w:rFonts w:ascii="Ecofont_Spranq_eco_Sans" w:eastAsiaTheme="minorEastAsia" w:hAnsi="Ecofont_Spranq_eco_Sans" w:cs="Tahoma"/>
      <w:sz w:val="24"/>
      <w:szCs w:val="24"/>
      <w:lang w:val="pt-BR" w:eastAsia="pt-BR"/>
    </w:rPr>
  </w:style>
  <w:style w:type="paragraph" w:styleId="Sumrio8">
    <w:name w:val="toc 8"/>
    <w:basedOn w:val="Normal"/>
    <w:next w:val="Normal"/>
    <w:uiPriority w:val="39"/>
    <w:unhideWhenUsed/>
    <w:rsid w:val="00894010"/>
    <w:pPr>
      <w:widowControl/>
      <w:autoSpaceDE/>
      <w:autoSpaceDN/>
      <w:spacing w:after="57"/>
      <w:ind w:left="1984"/>
    </w:pPr>
    <w:rPr>
      <w:rFonts w:ascii="Ecofont_Spranq_eco_Sans" w:eastAsiaTheme="minorEastAsia" w:hAnsi="Ecofont_Spranq_eco_Sans" w:cs="Tahoma"/>
      <w:sz w:val="24"/>
      <w:szCs w:val="24"/>
      <w:lang w:val="pt-BR" w:eastAsia="pt-BR"/>
    </w:rPr>
  </w:style>
  <w:style w:type="paragraph" w:styleId="Sumrio9">
    <w:name w:val="toc 9"/>
    <w:basedOn w:val="Normal"/>
    <w:next w:val="Normal"/>
    <w:uiPriority w:val="39"/>
    <w:unhideWhenUsed/>
    <w:rsid w:val="00894010"/>
    <w:pPr>
      <w:widowControl/>
      <w:autoSpaceDE/>
      <w:autoSpaceDN/>
      <w:spacing w:after="57"/>
      <w:ind w:left="2268"/>
    </w:pPr>
    <w:rPr>
      <w:rFonts w:ascii="Ecofont_Spranq_eco_Sans" w:eastAsiaTheme="minorEastAsia" w:hAnsi="Ecofont_Spranq_eco_Sans" w:cs="Tahoma"/>
      <w:sz w:val="24"/>
      <w:szCs w:val="24"/>
      <w:lang w:val="pt-BR" w:eastAsia="pt-BR"/>
    </w:rPr>
  </w:style>
  <w:style w:type="paragraph" w:styleId="ndicedeilustraes">
    <w:name w:val="table of figures"/>
    <w:basedOn w:val="Normal"/>
    <w:next w:val="Normal"/>
    <w:uiPriority w:val="99"/>
    <w:unhideWhenUsed/>
    <w:rsid w:val="00894010"/>
    <w:pPr>
      <w:widowControl/>
      <w:autoSpaceDE/>
      <w:autoSpaceDN/>
    </w:pPr>
    <w:rPr>
      <w:rFonts w:ascii="Ecofont_Spranq_eco_Sans" w:eastAsiaTheme="minorEastAsia" w:hAnsi="Ecofont_Spranq_eco_Sans" w:cs="Tahoma"/>
      <w:sz w:val="24"/>
      <w:szCs w:val="24"/>
      <w:lang w:val="pt-BR" w:eastAsia="pt-BR"/>
    </w:rPr>
  </w:style>
  <w:style w:type="paragraph" w:customStyle="1" w:styleId="Nvel2">
    <w:name w:val="Nível 2"/>
    <w:basedOn w:val="Normal"/>
    <w:next w:val="Normal"/>
    <w:uiPriority w:val="99"/>
    <w:rsid w:val="00894010"/>
    <w:pPr>
      <w:widowControl/>
      <w:autoSpaceDE/>
      <w:autoSpaceDN/>
      <w:spacing w:after="120"/>
      <w:jc w:val="both"/>
    </w:pPr>
    <w:rPr>
      <w:rFonts w:ascii="Arial" w:eastAsiaTheme="minorEastAsia" w:hAnsi="Arial"/>
      <w:b/>
      <w:sz w:val="24"/>
      <w:szCs w:val="20"/>
      <w:lang w:val="pt-BR" w:eastAsia="pt-BR"/>
    </w:rPr>
  </w:style>
  <w:style w:type="character" w:customStyle="1" w:styleId="normalchar1">
    <w:name w:val="normal__char1"/>
    <w:rsid w:val="00894010"/>
    <w:rPr>
      <w:rFonts w:ascii="Arial" w:hAnsi="Arial" w:cs="Arial" w:hint="default"/>
      <w:strike w:val="0"/>
      <w:sz w:val="24"/>
      <w:szCs w:val="24"/>
      <w:u w:val="none"/>
    </w:rPr>
  </w:style>
  <w:style w:type="character" w:customStyle="1" w:styleId="apple-style-span">
    <w:name w:val="apple-style-span"/>
    <w:basedOn w:val="Fontepargpadro"/>
    <w:rsid w:val="00894010"/>
  </w:style>
  <w:style w:type="paragraph" w:styleId="Citao">
    <w:name w:val="Quote"/>
    <w:basedOn w:val="Normal"/>
    <w:next w:val="Normal"/>
    <w:link w:val="CitaoChar"/>
    <w:qFormat/>
    <w:rsid w:val="0089401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basedOn w:val="Fontepargpadro"/>
    <w:link w:val="Citao"/>
    <w:qFormat/>
    <w:rsid w:val="00894010"/>
    <w:rPr>
      <w:rFonts w:ascii="Arial" w:eastAsia="Calibri" w:hAnsi="Arial" w:cs="Tahoma"/>
      <w:i/>
      <w:iCs/>
      <w:color w:val="000000"/>
      <w:sz w:val="20"/>
      <w:szCs w:val="24"/>
      <w:shd w:val="clear" w:color="auto" w:fill="FFFFCC"/>
    </w:rPr>
  </w:style>
  <w:style w:type="paragraph" w:styleId="Commarcadores5">
    <w:name w:val="List Bullet 5"/>
    <w:basedOn w:val="Normal"/>
    <w:uiPriority w:val="99"/>
    <w:rsid w:val="00894010"/>
    <w:pPr>
      <w:widowControl/>
      <w:numPr>
        <w:numId w:val="31"/>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qFormat/>
    <w:rsid w:val="00894010"/>
    <w:rPr>
      <w:szCs w:val="20"/>
    </w:rPr>
  </w:style>
  <w:style w:type="character" w:customStyle="1" w:styleId="NotaexplicativaChar">
    <w:name w:val="Nota explicativa Char"/>
    <w:basedOn w:val="CitaoChar"/>
    <w:link w:val="Notaexplicativa"/>
    <w:rsid w:val="00894010"/>
    <w:rPr>
      <w:rFonts w:ascii="Arial" w:eastAsia="Calibri" w:hAnsi="Arial" w:cs="Tahoma"/>
      <w:i/>
      <w:iCs/>
      <w:color w:val="000000"/>
      <w:sz w:val="20"/>
      <w:szCs w:val="20"/>
      <w:shd w:val="clear" w:color="auto" w:fill="FFFFCC"/>
    </w:rPr>
  </w:style>
  <w:style w:type="numbering" w:customStyle="1" w:styleId="Estilo1">
    <w:name w:val="Estilo1"/>
    <w:uiPriority w:val="99"/>
    <w:rsid w:val="00894010"/>
    <w:pPr>
      <w:numPr>
        <w:numId w:val="32"/>
      </w:numPr>
    </w:pPr>
  </w:style>
  <w:style w:type="numbering" w:customStyle="1" w:styleId="Estilo2">
    <w:name w:val="Estilo2"/>
    <w:uiPriority w:val="99"/>
    <w:rsid w:val="00894010"/>
    <w:pPr>
      <w:numPr>
        <w:numId w:val="33"/>
      </w:numPr>
    </w:pPr>
  </w:style>
  <w:style w:type="numbering" w:customStyle="1" w:styleId="Estilo3">
    <w:name w:val="Estilo3"/>
    <w:uiPriority w:val="99"/>
    <w:rsid w:val="00894010"/>
    <w:pPr>
      <w:numPr>
        <w:numId w:val="34"/>
      </w:numPr>
    </w:pPr>
  </w:style>
  <w:style w:type="numbering" w:customStyle="1" w:styleId="Estilo4">
    <w:name w:val="Estilo4"/>
    <w:uiPriority w:val="99"/>
    <w:rsid w:val="00894010"/>
    <w:pPr>
      <w:numPr>
        <w:numId w:val="35"/>
      </w:numPr>
    </w:pPr>
  </w:style>
  <w:style w:type="numbering" w:customStyle="1" w:styleId="Estilo5">
    <w:name w:val="Estilo5"/>
    <w:uiPriority w:val="99"/>
    <w:rsid w:val="00894010"/>
    <w:pPr>
      <w:numPr>
        <w:numId w:val="36"/>
      </w:numPr>
    </w:pPr>
  </w:style>
  <w:style w:type="numbering" w:customStyle="1" w:styleId="Estilo6">
    <w:name w:val="Estilo6"/>
    <w:uiPriority w:val="99"/>
    <w:rsid w:val="00894010"/>
    <w:pPr>
      <w:numPr>
        <w:numId w:val="37"/>
      </w:numPr>
    </w:pPr>
  </w:style>
  <w:style w:type="paragraph" w:customStyle="1" w:styleId="Nivel01Titulo">
    <w:name w:val="Nivel_01_Titulo"/>
    <w:basedOn w:val="Nivel01"/>
    <w:link w:val="Nivel01TituloChar"/>
    <w:uiPriority w:val="99"/>
    <w:qFormat/>
    <w:rsid w:val="00894010"/>
    <w:pPr>
      <w:spacing w:after="0" w:line="240" w:lineRule="auto"/>
      <w:ind w:left="360" w:hanging="360"/>
      <w:jc w:val="left"/>
    </w:pPr>
    <w:rPr>
      <w:rFonts w:cstheme="majorBidi"/>
      <w:color w:val="000000" w:themeColor="text1"/>
      <w:spacing w:val="5"/>
      <w:sz w:val="52"/>
      <w:szCs w:val="52"/>
    </w:rPr>
  </w:style>
  <w:style w:type="paragraph" w:styleId="Ttulo">
    <w:name w:val="Title"/>
    <w:basedOn w:val="Normal"/>
    <w:next w:val="Normal"/>
    <w:link w:val="TtuloChar"/>
    <w:uiPriority w:val="10"/>
    <w:qFormat/>
    <w:rsid w:val="00894010"/>
    <w:pPr>
      <w:widowControl/>
      <w:pBdr>
        <w:bottom w:val="single" w:sz="8" w:space="4" w:color="5B9BD5" w:themeColor="accent1"/>
      </w:pBdr>
      <w:autoSpaceDE/>
      <w:autoSpaceDN/>
      <w:spacing w:after="300"/>
      <w:contextualSpacing/>
    </w:pPr>
    <w:rPr>
      <w:rFonts w:asciiTheme="majorHAnsi" w:eastAsiaTheme="majorEastAsia" w:hAnsiTheme="majorHAnsi" w:cstheme="majorBidi"/>
      <w:color w:val="323E4F" w:themeColor="text2" w:themeShade="BF"/>
      <w:spacing w:val="5"/>
      <w:sz w:val="52"/>
      <w:szCs w:val="52"/>
      <w:lang w:val="pt-BR" w:eastAsia="pt-BR"/>
    </w:rPr>
  </w:style>
  <w:style w:type="character" w:customStyle="1" w:styleId="TtuloChar">
    <w:name w:val="Título Char"/>
    <w:basedOn w:val="Fontepargpadro"/>
    <w:link w:val="Ttulo"/>
    <w:uiPriority w:val="10"/>
    <w:rsid w:val="00894010"/>
    <w:rPr>
      <w:rFonts w:asciiTheme="majorHAnsi" w:eastAsiaTheme="majorEastAsia" w:hAnsiTheme="majorHAnsi" w:cstheme="majorBidi"/>
      <w:color w:val="323E4F" w:themeColor="text2" w:themeShade="BF"/>
      <w:spacing w:val="5"/>
      <w:sz w:val="52"/>
      <w:szCs w:val="52"/>
      <w:lang w:eastAsia="pt-BR"/>
    </w:rPr>
  </w:style>
  <w:style w:type="character" w:customStyle="1" w:styleId="Nivel01TituloChar">
    <w:name w:val="Nivel_01_Titulo Char"/>
    <w:basedOn w:val="Nivel01Char"/>
    <w:link w:val="Nivel01Titulo"/>
    <w:uiPriority w:val="99"/>
    <w:qFormat/>
    <w:rsid w:val="00894010"/>
    <w:rPr>
      <w:rFonts w:ascii="Arial" w:eastAsiaTheme="majorEastAsia" w:hAnsi="Arial" w:cstheme="majorBidi"/>
      <w:b/>
      <w:bCs/>
      <w:color w:val="000000" w:themeColor="text1"/>
      <w:spacing w:val="5"/>
      <w:sz w:val="52"/>
      <w:szCs w:val="52"/>
      <w:lang w:eastAsia="pt-BR"/>
    </w:rPr>
  </w:style>
  <w:style w:type="paragraph" w:customStyle="1" w:styleId="PADRO">
    <w:name w:val="PADRÃO"/>
    <w:uiPriority w:val="99"/>
    <w:qFormat/>
    <w:rsid w:val="00894010"/>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89401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89401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pt-BR"/>
    </w:rPr>
  </w:style>
  <w:style w:type="paragraph" w:customStyle="1" w:styleId="paragraph">
    <w:name w:val="paragraph"/>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894010"/>
  </w:style>
  <w:style w:type="character" w:customStyle="1" w:styleId="eop">
    <w:name w:val="eop"/>
    <w:basedOn w:val="Fontepargpadro"/>
    <w:rsid w:val="00894010"/>
  </w:style>
  <w:style w:type="character" w:customStyle="1" w:styleId="spellingerror">
    <w:name w:val="spellingerror"/>
    <w:basedOn w:val="Fontepargpadro"/>
    <w:rsid w:val="00894010"/>
  </w:style>
  <w:style w:type="paragraph" w:customStyle="1" w:styleId="Nivel1">
    <w:name w:val="Nivel1"/>
    <w:basedOn w:val="Ttulo1"/>
    <w:link w:val="Nivel1Char"/>
    <w:qFormat/>
    <w:rsid w:val="00894010"/>
    <w:pPr>
      <w:keepNext/>
      <w:keepLines/>
      <w:widowControl/>
      <w:autoSpaceDE/>
      <w:autoSpaceDN/>
      <w:spacing w:before="480" w:line="276" w:lineRule="auto"/>
      <w:ind w:left="357" w:right="0" w:hanging="357"/>
      <w:jc w:val="both"/>
    </w:pPr>
    <w:rPr>
      <w:rFonts w:ascii="Arial" w:eastAsiaTheme="majorEastAsia" w:hAnsi="Arial" w:cs="Arial"/>
      <w:bCs w:val="0"/>
      <w:color w:val="000000"/>
      <w:sz w:val="28"/>
      <w:szCs w:val="28"/>
      <w:lang w:eastAsia="pt-BR"/>
    </w:rPr>
  </w:style>
  <w:style w:type="character" w:customStyle="1" w:styleId="Nivel1Char">
    <w:name w:val="Nivel1 Char"/>
    <w:basedOn w:val="Ttulo1Char"/>
    <w:link w:val="Nivel1"/>
    <w:rsid w:val="00894010"/>
    <w:rPr>
      <w:rFonts w:ascii="Arial" w:eastAsiaTheme="majorEastAsia" w:hAnsi="Arial" w:cs="Arial"/>
      <w:b/>
      <w:bCs w:val="0"/>
      <w:color w:val="000000"/>
      <w:sz w:val="28"/>
      <w:szCs w:val="28"/>
      <w:lang w:val="pt-PT" w:eastAsia="pt-BR"/>
    </w:rPr>
  </w:style>
  <w:style w:type="paragraph" w:customStyle="1" w:styleId="PargrafodaLista1">
    <w:name w:val="Parágrafo da Lista1"/>
    <w:basedOn w:val="Normal"/>
    <w:uiPriority w:val="99"/>
    <w:qFormat/>
    <w:rsid w:val="00894010"/>
    <w:pPr>
      <w:widowControl/>
      <w:autoSpaceDE/>
      <w:autoSpaceDN/>
      <w:ind w:left="720"/>
    </w:pPr>
    <w:rPr>
      <w:rFonts w:ascii="Ecofont_Spranq_eco_Sans" w:hAnsi="Ecofont_Spranq_eco_Sans" w:cs="Ecofont_Spranq_eco_Sans"/>
      <w:sz w:val="24"/>
      <w:szCs w:val="24"/>
      <w:lang w:val="pt-BR" w:eastAsia="pt-BR"/>
    </w:rPr>
  </w:style>
  <w:style w:type="paragraph" w:customStyle="1" w:styleId="Nivel10">
    <w:name w:val="Nivel 1"/>
    <w:basedOn w:val="Nivel2"/>
    <w:next w:val="Nivel2"/>
    <w:uiPriority w:val="99"/>
    <w:qFormat/>
    <w:rsid w:val="00894010"/>
    <w:pPr>
      <w:numPr>
        <w:ilvl w:val="0"/>
        <w:numId w:val="0"/>
      </w:numPr>
      <w:ind w:left="360" w:hanging="360"/>
    </w:pPr>
    <w:rPr>
      <w:rFonts w:eastAsiaTheme="minorEastAsia"/>
      <w:b/>
    </w:rPr>
  </w:style>
  <w:style w:type="character" w:customStyle="1" w:styleId="Nivel4Char">
    <w:name w:val="Nivel 4 Char"/>
    <w:basedOn w:val="Fontepargpadro"/>
    <w:link w:val="Nivel4"/>
    <w:rsid w:val="00894010"/>
    <w:rPr>
      <w:rFonts w:ascii="Arial" w:eastAsiaTheme="minorEastAsia" w:hAnsi="Arial" w:cs="Arial"/>
      <w:sz w:val="20"/>
      <w:szCs w:val="20"/>
      <w:lang w:eastAsia="pt-BR"/>
    </w:rPr>
  </w:style>
  <w:style w:type="paragraph" w:customStyle="1" w:styleId="textbody">
    <w:name w:val="textbody"/>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em0020ementa">
    <w:name w:val="em_0020ementa"/>
    <w:basedOn w:val="Normal"/>
    <w:uiPriority w:val="99"/>
    <w:rsid w:val="00894010"/>
    <w:pPr>
      <w:widowControl/>
      <w:autoSpaceDE/>
      <w:autoSpaceDN/>
      <w:ind w:left="4160"/>
      <w:jc w:val="both"/>
    </w:pPr>
    <w:rPr>
      <w:sz w:val="28"/>
      <w:szCs w:val="28"/>
      <w:lang w:val="pt-BR" w:eastAsia="pt-BR"/>
    </w:rPr>
  </w:style>
  <w:style w:type="character" w:customStyle="1" w:styleId="cp0020corpodespachochar1">
    <w:name w:val="cp_0020corpodespacho__char1"/>
    <w:rsid w:val="00894010"/>
    <w:rPr>
      <w:rFonts w:ascii="Times New Roman" w:hAnsi="Times New Roman" w:cs="Times New Roman" w:hint="default"/>
      <w:strike w:val="0"/>
      <w:sz w:val="26"/>
      <w:szCs w:val="26"/>
      <w:u w:val="none"/>
    </w:rPr>
  </w:style>
  <w:style w:type="character" w:customStyle="1" w:styleId="em0020ementachar1">
    <w:name w:val="em_0020ementa__char1"/>
    <w:rsid w:val="00894010"/>
    <w:rPr>
      <w:rFonts w:ascii="Times New Roman" w:hAnsi="Times New Roman" w:cs="Times New Roman" w:hint="default"/>
      <w:strike w:val="0"/>
      <w:sz w:val="28"/>
      <w:szCs w:val="28"/>
      <w:u w:val="none"/>
    </w:rPr>
  </w:style>
  <w:style w:type="character" w:styleId="Forte">
    <w:name w:val="Strong"/>
    <w:basedOn w:val="Fontepargpadro"/>
    <w:uiPriority w:val="22"/>
    <w:qFormat/>
    <w:rsid w:val="00894010"/>
    <w:rPr>
      <w:b/>
      <w:bCs/>
    </w:rPr>
  </w:style>
  <w:style w:type="character" w:styleId="nfase">
    <w:name w:val="Emphasis"/>
    <w:basedOn w:val="Fontepargpadro"/>
    <w:uiPriority w:val="20"/>
    <w:qFormat/>
    <w:rsid w:val="00894010"/>
    <w:rPr>
      <w:i/>
      <w:iCs/>
    </w:rPr>
  </w:style>
  <w:style w:type="character" w:customStyle="1" w:styleId="Manoel">
    <w:name w:val="Manoel"/>
    <w:rsid w:val="00894010"/>
    <w:rPr>
      <w:rFonts w:ascii="Arial" w:hAnsi="Arial" w:cs="Arial"/>
      <w:color w:val="7030A0"/>
      <w:sz w:val="20"/>
    </w:rPr>
  </w:style>
  <w:style w:type="character" w:customStyle="1" w:styleId="ListLabel12">
    <w:name w:val="ListLabel 12"/>
    <w:rsid w:val="00894010"/>
    <w:rPr>
      <w:b/>
    </w:rPr>
  </w:style>
  <w:style w:type="paragraph" w:customStyle="1" w:styleId="texto1">
    <w:name w:val="texto1"/>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GradeColorida-nfase11">
    <w:name w:val="Grade Colorida - Ênfase 11"/>
    <w:basedOn w:val="Normal"/>
    <w:next w:val="Normal"/>
    <w:link w:val="GradeColorida-nfase1Char"/>
    <w:uiPriority w:val="29"/>
    <w:qFormat/>
    <w:rsid w:val="0089401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i/>
      <w:iCs/>
      <w:color w:val="000000"/>
      <w:sz w:val="20"/>
      <w:szCs w:val="24"/>
      <w:lang w:val="pt-BR"/>
    </w:rPr>
  </w:style>
  <w:style w:type="character" w:customStyle="1" w:styleId="GradeColorida-nfase1Char">
    <w:name w:val="Grade Colorida - Ênfase 1 Char"/>
    <w:link w:val="GradeColorida-nfase11"/>
    <w:uiPriority w:val="29"/>
    <w:rsid w:val="00894010"/>
    <w:rPr>
      <w:rFonts w:ascii="Arial" w:eastAsia="Calibri" w:hAnsi="Arial" w:cs="Times New Roman"/>
      <w:i/>
      <w:iCs/>
      <w:color w:val="000000"/>
      <w:sz w:val="20"/>
      <w:szCs w:val="24"/>
      <w:shd w:val="clear" w:color="auto" w:fill="FFFFCC"/>
    </w:rPr>
  </w:style>
  <w:style w:type="paragraph" w:customStyle="1" w:styleId="xwestern">
    <w:name w:val="x_western"/>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CU-Ac-item9-0">
    <w:name w:val="TCU - Ac - item 9 - §§_0"/>
    <w:basedOn w:val="Normal"/>
    <w:uiPriority w:val="99"/>
    <w:rsid w:val="00894010"/>
    <w:pPr>
      <w:widowControl/>
      <w:autoSpaceDE/>
      <w:autoSpaceDN/>
      <w:ind w:firstLine="1134"/>
      <w:jc w:val="both"/>
    </w:pPr>
    <w:rPr>
      <w:sz w:val="24"/>
      <w:lang w:val="pt-BR"/>
    </w:rPr>
  </w:style>
  <w:style w:type="paragraph" w:customStyle="1" w:styleId="Normal1">
    <w:name w:val="Normal_1"/>
    <w:uiPriority w:val="99"/>
    <w:rsid w:val="00894010"/>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justificadorecuoprimeiralinha">
    <w:name w:val="texto_justificado_recuo_primeira_linha"/>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highlight">
    <w:name w:val="highlight"/>
    <w:basedOn w:val="Fontepargpadro"/>
    <w:rsid w:val="00894010"/>
  </w:style>
  <w:style w:type="paragraph" w:customStyle="1" w:styleId="textojustificado">
    <w:name w:val="texto_justificado"/>
    <w:basedOn w:val="Normal"/>
    <w:uiPriority w:val="99"/>
    <w:rsid w:val="00894010"/>
    <w:pPr>
      <w:widowControl/>
      <w:autoSpaceDE/>
      <w:autoSpaceDN/>
      <w:spacing w:before="100" w:beforeAutospacing="1" w:after="100" w:afterAutospacing="1"/>
    </w:pPr>
    <w:rPr>
      <w:sz w:val="24"/>
      <w:szCs w:val="24"/>
      <w:lang w:val="pt-BR" w:eastAsia="pt-BR"/>
    </w:rPr>
  </w:style>
  <w:style w:type="character" w:styleId="HiperlinkVisitado">
    <w:name w:val="FollowedHyperlink"/>
    <w:basedOn w:val="Fontepargpadro"/>
    <w:uiPriority w:val="99"/>
    <w:semiHidden/>
    <w:unhideWhenUsed/>
    <w:rsid w:val="00894010"/>
    <w:rPr>
      <w:color w:val="954F72" w:themeColor="followedHyperlink"/>
      <w:u w:val="single"/>
    </w:rPr>
  </w:style>
  <w:style w:type="character" w:customStyle="1" w:styleId="MenoPendente1">
    <w:name w:val="Menção Pendente1"/>
    <w:basedOn w:val="Fontepargpadro"/>
    <w:uiPriority w:val="99"/>
    <w:semiHidden/>
    <w:unhideWhenUsed/>
    <w:rsid w:val="00894010"/>
    <w:rPr>
      <w:color w:val="605E5C"/>
      <w:shd w:val="clear" w:color="auto" w:fill="E1DFDD"/>
    </w:rPr>
  </w:style>
  <w:style w:type="character" w:customStyle="1" w:styleId="MenoPendente2">
    <w:name w:val="Menção Pendente2"/>
    <w:basedOn w:val="Fontepargpadro"/>
    <w:uiPriority w:val="99"/>
    <w:semiHidden/>
    <w:unhideWhenUsed/>
    <w:rsid w:val="00894010"/>
    <w:rPr>
      <w:color w:val="605E5C"/>
      <w:shd w:val="clear" w:color="auto" w:fill="E1DFDD"/>
    </w:rPr>
  </w:style>
  <w:style w:type="paragraph" w:customStyle="1" w:styleId="Nvel2Opcional">
    <w:name w:val="Nível 2 Opcional"/>
    <w:basedOn w:val="Nivel2"/>
    <w:link w:val="Nvel2OpcionalChar"/>
    <w:qFormat/>
    <w:rsid w:val="00894010"/>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qFormat/>
    <w:rsid w:val="00894010"/>
    <w:pPr>
      <w:numPr>
        <w:ilvl w:val="0"/>
        <w:numId w:val="0"/>
      </w:numPr>
      <w:ind w:left="1072" w:hanging="504"/>
    </w:pPr>
    <w:rPr>
      <w:rFonts w:eastAsia="Times New Roman"/>
      <w:i/>
      <w:iCs/>
      <w:color w:val="FF0000"/>
    </w:rPr>
  </w:style>
  <w:style w:type="character" w:customStyle="1" w:styleId="Nvel2OpcionalChar">
    <w:name w:val="Nível 2 Opcional Char"/>
    <w:basedOn w:val="Fontepargpadro"/>
    <w:link w:val="Nvel2Opcional"/>
    <w:rsid w:val="00894010"/>
    <w:rPr>
      <w:rFonts w:ascii="Arial" w:eastAsia="Times New Roman" w:hAnsi="Arial" w:cs="Arial"/>
      <w:i/>
      <w:color w:val="FF0000"/>
      <w:sz w:val="20"/>
      <w:szCs w:val="20"/>
      <w:lang w:eastAsia="pt-BR"/>
    </w:rPr>
  </w:style>
  <w:style w:type="character" w:customStyle="1" w:styleId="Nvel3OpcionalChar">
    <w:name w:val="Nível 3 Opcional Char"/>
    <w:basedOn w:val="Fontepargpadro"/>
    <w:link w:val="Nvel3Opcional"/>
    <w:rsid w:val="00894010"/>
    <w:rPr>
      <w:rFonts w:ascii="Arial" w:eastAsia="Times New Roman" w:hAnsi="Arial" w:cs="Arial"/>
      <w:i/>
      <w:iCs/>
      <w:color w:val="FF0000"/>
      <w:sz w:val="20"/>
      <w:szCs w:val="20"/>
      <w:lang w:eastAsia="pt-BR"/>
    </w:rPr>
  </w:style>
  <w:style w:type="character" w:styleId="TextodoEspaoReservado">
    <w:name w:val="Placeholder Text"/>
    <w:basedOn w:val="Fontepargpadro"/>
    <w:uiPriority w:val="67"/>
    <w:semiHidden/>
    <w:rsid w:val="00894010"/>
    <w:rPr>
      <w:color w:val="808080"/>
    </w:rPr>
  </w:style>
  <w:style w:type="paragraph" w:customStyle="1" w:styleId="SombreamentoMdio1-nfase31">
    <w:name w:val="Sombreamento Médio 1 - Ênfase 31"/>
    <w:basedOn w:val="Normal"/>
    <w:next w:val="Normal"/>
    <w:uiPriority w:val="99"/>
    <w:rsid w:val="00894010"/>
    <w:pPr>
      <w:widowControl/>
      <w:pBdr>
        <w:top w:val="single" w:sz="4" w:space="1" w:color="000080"/>
        <w:left w:val="single" w:sz="4" w:space="4" w:color="000080"/>
        <w:bottom w:val="single" w:sz="4" w:space="1" w:color="000080"/>
        <w:right w:val="single" w:sz="4" w:space="4" w:color="000080"/>
      </w:pBdr>
      <w:shd w:val="clear" w:color="auto" w:fill="FFFFCC"/>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itemnivel2">
    <w:name w:val="item_nivel2"/>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itemnivel1">
    <w:name w:val="item_nivel1"/>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itemalinealetra">
    <w:name w:val="item_alinea_letra"/>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markedcontent">
    <w:name w:val="markedcontent"/>
    <w:basedOn w:val="Fontepargpadro"/>
    <w:rsid w:val="00894010"/>
  </w:style>
  <w:style w:type="paragraph" w:customStyle="1" w:styleId="Standard">
    <w:name w:val="Standard"/>
    <w:uiPriority w:val="99"/>
    <w:rsid w:val="00894010"/>
    <w:pPr>
      <w:spacing w:after="0" w:line="240" w:lineRule="auto"/>
    </w:pPr>
    <w:rPr>
      <w:rFonts w:ascii="Liberation Serif" w:eastAsia="NSimSun" w:hAnsi="Liberation Serif" w:cs="Lucida Sans"/>
      <w:sz w:val="24"/>
      <w:szCs w:val="24"/>
      <w:lang w:eastAsia="zh-CN" w:bidi="hi-IN"/>
    </w:rPr>
  </w:style>
  <w:style w:type="paragraph" w:customStyle="1" w:styleId="Textbody0">
    <w:name w:val="Text body"/>
    <w:basedOn w:val="Standard"/>
    <w:uiPriority w:val="99"/>
    <w:rsid w:val="00894010"/>
    <w:pPr>
      <w:spacing w:after="140" w:line="276" w:lineRule="auto"/>
    </w:pPr>
  </w:style>
  <w:style w:type="character" w:customStyle="1" w:styleId="MenoPendente3">
    <w:name w:val="Menção Pendente3"/>
    <w:basedOn w:val="Fontepargpadro"/>
    <w:uiPriority w:val="99"/>
    <w:semiHidden/>
    <w:unhideWhenUsed/>
    <w:rsid w:val="00894010"/>
    <w:rPr>
      <w:color w:val="605E5C"/>
      <w:shd w:val="clear" w:color="auto" w:fill="E1DFDD"/>
    </w:rPr>
  </w:style>
  <w:style w:type="character" w:customStyle="1" w:styleId="MenoPendente4">
    <w:name w:val="Menção Pendente4"/>
    <w:basedOn w:val="Fontepargpadro"/>
    <w:uiPriority w:val="99"/>
    <w:semiHidden/>
    <w:unhideWhenUsed/>
    <w:rsid w:val="00894010"/>
    <w:rPr>
      <w:color w:val="605E5C"/>
      <w:shd w:val="clear" w:color="auto" w:fill="E1DFDD"/>
    </w:rPr>
  </w:style>
  <w:style w:type="paragraph" w:customStyle="1" w:styleId="ou">
    <w:name w:val="ou"/>
    <w:basedOn w:val="PargrafodaLista"/>
    <w:link w:val="ouChar"/>
    <w:qFormat/>
    <w:rsid w:val="00894010"/>
    <w:pPr>
      <w:widowControl/>
      <w:autoSpaceDE/>
      <w:autoSpaceDN/>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94010"/>
    <w:rPr>
      <w:rFonts w:ascii="Arial" w:eastAsia="Times New Roman" w:hAnsi="Arial" w:cs="Arial"/>
      <w:b/>
      <w:bCs/>
      <w:i/>
      <w:iCs/>
      <w:color w:val="FF0000"/>
      <w:sz w:val="24"/>
      <w:szCs w:val="24"/>
      <w:u w:val="single"/>
      <w:lang w:val="pt-PT" w:eastAsia="pt-BR"/>
    </w:rPr>
  </w:style>
  <w:style w:type="paragraph" w:customStyle="1" w:styleId="dou-paragraph">
    <w:name w:val="dou-paragraph"/>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Nvel3-R">
    <w:name w:val="Nível 3-R"/>
    <w:basedOn w:val="Nivel3"/>
    <w:link w:val="Nvel3-RChar"/>
    <w:uiPriority w:val="99"/>
    <w:qFormat/>
    <w:rsid w:val="00894010"/>
    <w:pPr>
      <w:ind w:left="425"/>
    </w:pPr>
    <w:rPr>
      <w:i/>
      <w:iCs/>
      <w:color w:val="FF0000"/>
    </w:rPr>
  </w:style>
  <w:style w:type="paragraph" w:customStyle="1" w:styleId="Nvel4-R">
    <w:name w:val="Nível 4-R"/>
    <w:basedOn w:val="Nivel4"/>
    <w:link w:val="Nvel4-RChar"/>
    <w:uiPriority w:val="99"/>
    <w:qFormat/>
    <w:rsid w:val="00894010"/>
    <w:rPr>
      <w:i/>
      <w:iCs/>
      <w:color w:val="FF0000"/>
    </w:rPr>
  </w:style>
  <w:style w:type="character" w:customStyle="1" w:styleId="Nvel3-RChar">
    <w:name w:val="Nível 3-R Char"/>
    <w:basedOn w:val="Nivel3Char"/>
    <w:link w:val="Nvel3-R"/>
    <w:uiPriority w:val="99"/>
    <w:rsid w:val="00894010"/>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894010"/>
    <w:pPr>
      <w:numPr>
        <w:numId w:val="0"/>
      </w:numPr>
      <w:spacing w:after="0" w:line="240" w:lineRule="auto"/>
      <w:ind w:left="357"/>
      <w:outlineLvl w:val="1"/>
    </w:pPr>
    <w:rPr>
      <w:color w:val="FF0000"/>
    </w:rPr>
  </w:style>
  <w:style w:type="character" w:customStyle="1" w:styleId="Nvel4-RChar">
    <w:name w:val="Nível 4-R Char"/>
    <w:basedOn w:val="Nivel4Char"/>
    <w:link w:val="Nvel4-R"/>
    <w:uiPriority w:val="99"/>
    <w:rsid w:val="00894010"/>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894010"/>
    <w:rPr>
      <w:color w:val="0563C1" w:themeColor="hyperlink"/>
      <w:u w:val="single"/>
    </w:rPr>
  </w:style>
  <w:style w:type="character" w:customStyle="1" w:styleId="Nvel1-SemNumChar">
    <w:name w:val="Nível 1-Sem Num Char"/>
    <w:basedOn w:val="Nivel01Char"/>
    <w:link w:val="Nvel1-SemNum"/>
    <w:rsid w:val="00894010"/>
    <w:rPr>
      <w:rFonts w:ascii="Arial" w:eastAsiaTheme="majorEastAsia" w:hAnsi="Arial" w:cs="Arial"/>
      <w:b/>
      <w:bCs/>
      <w:color w:val="FF0000"/>
      <w:sz w:val="20"/>
      <w:szCs w:val="20"/>
      <w:lang w:eastAsia="pt-BR"/>
    </w:rPr>
  </w:style>
  <w:style w:type="paragraph" w:customStyle="1" w:styleId="citao2">
    <w:name w:val="citação 2"/>
    <w:basedOn w:val="Citao"/>
    <w:link w:val="citao2Char"/>
    <w:qFormat/>
    <w:rsid w:val="00894010"/>
    <w:rPr>
      <w:szCs w:val="20"/>
    </w:rPr>
  </w:style>
  <w:style w:type="paragraph" w:customStyle="1" w:styleId="Prembulo">
    <w:name w:val="Preâmbulo"/>
    <w:basedOn w:val="Normal"/>
    <w:link w:val="PrembuloChar"/>
    <w:qFormat/>
    <w:rsid w:val="00894010"/>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894010"/>
    <w:rPr>
      <w:rFonts w:ascii="Arial" w:eastAsia="Arial" w:hAnsi="Arial" w:cs="Arial"/>
      <w:bCs/>
      <w:sz w:val="20"/>
      <w:szCs w:val="20"/>
      <w:lang w:eastAsia="pt-BR"/>
    </w:rPr>
  </w:style>
  <w:style w:type="character" w:customStyle="1" w:styleId="UnresolvedMention">
    <w:name w:val="Unresolved Mention"/>
    <w:basedOn w:val="Fontepargpadro"/>
    <w:uiPriority w:val="99"/>
    <w:semiHidden/>
    <w:unhideWhenUsed/>
    <w:rsid w:val="00894010"/>
    <w:rPr>
      <w:color w:val="605E5C"/>
      <w:shd w:val="clear" w:color="auto" w:fill="E1DFDD"/>
    </w:rPr>
  </w:style>
  <w:style w:type="paragraph" w:customStyle="1" w:styleId="msonormal0">
    <w:name w:val="msonormal"/>
    <w:basedOn w:val="Normal"/>
    <w:uiPriority w:val="99"/>
    <w:rsid w:val="00894010"/>
    <w:pPr>
      <w:widowControl/>
      <w:autoSpaceDE/>
      <w:autoSpaceDN/>
      <w:spacing w:before="100" w:beforeAutospacing="1" w:after="100" w:afterAutospacing="1"/>
    </w:pPr>
    <w:rPr>
      <w:sz w:val="24"/>
      <w:szCs w:val="24"/>
      <w:lang w:val="pt-BR" w:eastAsia="pt-BR"/>
    </w:rPr>
  </w:style>
  <w:style w:type="paragraph" w:styleId="Sumrio1">
    <w:name w:val="toc 1"/>
    <w:basedOn w:val="Normal"/>
    <w:next w:val="Normal"/>
    <w:uiPriority w:val="39"/>
    <w:semiHidden/>
    <w:unhideWhenUsed/>
    <w:rsid w:val="00894010"/>
    <w:pPr>
      <w:widowControl/>
      <w:autoSpaceDE/>
      <w:autoSpaceDN/>
      <w:spacing w:before="120" w:after="120"/>
      <w:jc w:val="center"/>
    </w:pPr>
    <w:rPr>
      <w:rFonts w:asciiTheme="minorHAnsi" w:eastAsiaTheme="minorHAnsi" w:hAnsiTheme="minorHAnsi" w:cstheme="minorHAnsi"/>
      <w:b/>
      <w:bCs/>
      <w:sz w:val="28"/>
      <w:szCs w:val="28"/>
      <w:lang w:val="pt-BR"/>
    </w:rPr>
  </w:style>
  <w:style w:type="paragraph" w:styleId="Textodenotaderodap">
    <w:name w:val="footnote text"/>
    <w:basedOn w:val="Normal"/>
    <w:link w:val="TextodenotaderodapChar"/>
    <w:uiPriority w:val="99"/>
    <w:semiHidden/>
    <w:unhideWhenUsed/>
    <w:rsid w:val="00894010"/>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semiHidden/>
    <w:rsid w:val="00894010"/>
    <w:rPr>
      <w:sz w:val="20"/>
      <w:szCs w:val="20"/>
    </w:rPr>
  </w:style>
  <w:style w:type="paragraph" w:styleId="CabealhodoSumrio">
    <w:name w:val="TOC Heading"/>
    <w:basedOn w:val="Ttulo1"/>
    <w:next w:val="Normal"/>
    <w:uiPriority w:val="39"/>
    <w:semiHidden/>
    <w:unhideWhenUsed/>
    <w:qFormat/>
    <w:rsid w:val="00894010"/>
    <w:pPr>
      <w:keepNext/>
      <w:keepLines/>
      <w:widowControl/>
      <w:autoSpaceDE/>
      <w:autoSpaceDN/>
      <w:spacing w:before="240" w:line="256" w:lineRule="auto"/>
      <w:ind w:left="0" w:right="0"/>
      <w:outlineLvl w:val="9"/>
    </w:pPr>
    <w:rPr>
      <w:rFonts w:asciiTheme="majorHAnsi" w:eastAsiaTheme="majorEastAsia" w:hAnsiTheme="majorHAnsi" w:cstheme="majorBidi"/>
      <w:b w:val="0"/>
      <w:bCs w:val="0"/>
      <w:color w:val="2E74B5" w:themeColor="accent1" w:themeShade="BF"/>
      <w:sz w:val="32"/>
      <w:szCs w:val="32"/>
      <w:lang w:val="pt-BR" w:eastAsia="pt-BR"/>
    </w:rPr>
  </w:style>
  <w:style w:type="paragraph" w:customStyle="1" w:styleId="assina">
    <w:name w:val="assina"/>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abelatextocentralizado">
    <w:name w:val="tabela_texto_centralizad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justificadonegrito">
    <w:name w:val="texto_justificado_negrit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centralizadomaiusculas">
    <w:name w:val="texto_centralizado_maiusculas"/>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justificadorecuoprimeiralinhaespsimples">
    <w:name w:val="texto_justificado_recuo_primeira_linha_esp_simples"/>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preformattedtext">
    <w:name w:val="preformattedtext"/>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standard0">
    <w:name w:val="standard"/>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centralizado12">
    <w:name w:val="texto_centralizado_12"/>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centralizadomaiusculasnegrito">
    <w:name w:val="texto_centralizado_maiusculas_negrit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abelatextoalinhadoesquerda">
    <w:name w:val="tabela_texto_alinhado_esquerda"/>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citao2Char">
    <w:name w:val="citação 2 Char"/>
    <w:basedOn w:val="CitaoChar"/>
    <w:link w:val="citao2"/>
    <w:rsid w:val="00894010"/>
    <w:rPr>
      <w:rFonts w:ascii="Arial" w:eastAsia="Calibri" w:hAnsi="Arial" w:cs="Tahoma"/>
      <w:i/>
      <w:iCs/>
      <w:color w:val="000000"/>
      <w:sz w:val="20"/>
      <w:szCs w:val="20"/>
      <w:shd w:val="clear" w:color="auto" w:fill="FFFFCC"/>
    </w:rPr>
  </w:style>
  <w:style w:type="character" w:styleId="Refdenotaderodap">
    <w:name w:val="footnote reference"/>
    <w:basedOn w:val="Fontepargpadro"/>
    <w:uiPriority w:val="99"/>
    <w:semiHidden/>
    <w:unhideWhenUsed/>
    <w:rsid w:val="00894010"/>
    <w:rPr>
      <w:vertAlign w:val="superscript"/>
    </w:rPr>
  </w:style>
  <w:style w:type="character" w:customStyle="1" w:styleId="sr-only">
    <w:name w:val="sr-only"/>
    <w:basedOn w:val="Fontepargpadro"/>
    <w:rsid w:val="00894010"/>
  </w:style>
  <w:style w:type="character" w:customStyle="1" w:styleId="documentpublished">
    <w:name w:val="documentpublished"/>
    <w:basedOn w:val="Fontepargpadro"/>
    <w:rsid w:val="00894010"/>
  </w:style>
  <w:style w:type="character" w:customStyle="1" w:styleId="value">
    <w:name w:val="value"/>
    <w:basedOn w:val="Fontepargpadro"/>
    <w:rsid w:val="00894010"/>
  </w:style>
  <w:style w:type="character" w:customStyle="1" w:styleId="external-link">
    <w:name w:val="external-link"/>
    <w:basedOn w:val="Fontepargpadro"/>
    <w:rsid w:val="00894010"/>
  </w:style>
  <w:style w:type="paragraph" w:styleId="SemEspaamento">
    <w:name w:val="No Spacing"/>
    <w:link w:val="SemEspaamentoChar"/>
    <w:uiPriority w:val="1"/>
    <w:qFormat/>
    <w:rsid w:val="00894010"/>
    <w:pPr>
      <w:spacing w:after="0" w:line="240" w:lineRule="auto"/>
    </w:pPr>
    <w:rPr>
      <w:rFonts w:ascii="Times New Roman" w:eastAsia="PMingLiU" w:hAnsi="Times New Roman" w:cs="Times New Roman"/>
      <w:sz w:val="24"/>
      <w:szCs w:val="24"/>
      <w:lang w:eastAsia="pt-BR"/>
    </w:rPr>
  </w:style>
  <w:style w:type="paragraph" w:customStyle="1" w:styleId="pagespeed1739300735">
    <w:name w:val="page_speed_1739300735"/>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MenoPendente">
    <w:name w:val="Menção Pendente"/>
    <w:uiPriority w:val="99"/>
    <w:semiHidden/>
    <w:rsid w:val="00894010"/>
    <w:rPr>
      <w:color w:val="605E5C"/>
      <w:shd w:val="clear" w:color="auto" w:fill="E1DFDD"/>
    </w:rPr>
  </w:style>
  <w:style w:type="character" w:customStyle="1" w:styleId="pagespeed1100795452">
    <w:name w:val="page_speed_1100795452"/>
    <w:rsid w:val="00894010"/>
  </w:style>
  <w:style w:type="character" w:customStyle="1" w:styleId="pagespeed943146824">
    <w:name w:val="page_speed_943146824"/>
    <w:rsid w:val="00894010"/>
  </w:style>
  <w:style w:type="character" w:customStyle="1" w:styleId="pagespeed1048573975">
    <w:name w:val="page_speed_1048573975"/>
    <w:rsid w:val="00894010"/>
  </w:style>
  <w:style w:type="character" w:customStyle="1" w:styleId="Sobrescrito">
    <w:name w:val="Sobrescrito"/>
    <w:uiPriority w:val="99"/>
    <w:rsid w:val="00894010"/>
    <w:rPr>
      <w:position w:val="8"/>
      <w:sz w:val="16"/>
    </w:rPr>
  </w:style>
  <w:style w:type="character" w:customStyle="1" w:styleId="Subscrito">
    <w:name w:val="Subscrito"/>
    <w:uiPriority w:val="99"/>
    <w:rsid w:val="00894010"/>
    <w:rPr>
      <w:position w:val="-8"/>
      <w:sz w:val="16"/>
    </w:rPr>
  </w:style>
  <w:style w:type="character" w:customStyle="1" w:styleId="Tag">
    <w:name w:val="Tag"/>
    <w:uiPriority w:val="99"/>
    <w:rsid w:val="00894010"/>
    <w:rPr>
      <w:sz w:val="20"/>
      <w:shd w:val="clear" w:color="auto" w:fill="FFFFFF"/>
    </w:rPr>
  </w:style>
  <w:style w:type="character" w:customStyle="1" w:styleId="SemEspaamentoChar">
    <w:name w:val="Sem Espaçamento Char"/>
    <w:basedOn w:val="Fontepargpadro"/>
    <w:link w:val="SemEspaamento"/>
    <w:uiPriority w:val="1"/>
    <w:rsid w:val="00894010"/>
    <w:rPr>
      <w:rFonts w:ascii="Times New Roman" w:eastAsia="PMingLiU" w:hAnsi="Times New Roman" w:cs="Times New Roman"/>
      <w:sz w:val="24"/>
      <w:szCs w:val="24"/>
      <w:lang w:eastAsia="pt-BR"/>
    </w:rPr>
  </w:style>
  <w:style w:type="character" w:customStyle="1" w:styleId="CitaoChar1">
    <w:name w:val="Citação Char1"/>
    <w:basedOn w:val="Fontepargpadro"/>
    <w:uiPriority w:val="99"/>
    <w:rsid w:val="00894010"/>
    <w:rPr>
      <w:rFonts w:ascii="Ecofont_Spranq_eco_Sans" w:hAnsi="Ecofont_Spranq_eco_Sans" w:cs="Tahoma"/>
      <w:i/>
      <w:iCs/>
      <w:color w:val="404040" w:themeColor="text1" w:themeTint="BF"/>
      <w:sz w:val="24"/>
      <w:szCs w:val="24"/>
      <w:lang w:eastAsia="pt-BR"/>
    </w:rPr>
  </w:style>
  <w:style w:type="character" w:customStyle="1" w:styleId="MenoPendente5">
    <w:name w:val="Menção Pendente5"/>
    <w:basedOn w:val="Fontepargpadro"/>
    <w:uiPriority w:val="99"/>
    <w:semiHidden/>
    <w:rsid w:val="00894010"/>
    <w:rPr>
      <w:color w:val="605E5C"/>
      <w:shd w:val="clear" w:color="auto" w:fill="E1DFDD"/>
    </w:rPr>
  </w:style>
  <w:style w:type="character" w:customStyle="1" w:styleId="MenoPendente6">
    <w:name w:val="Menção Pendente6"/>
    <w:basedOn w:val="Fontepargpadro"/>
    <w:uiPriority w:val="99"/>
    <w:semiHidden/>
    <w:rsid w:val="00894010"/>
    <w:rPr>
      <w:color w:val="605E5C"/>
      <w:shd w:val="clear" w:color="auto" w:fill="E1DFDD"/>
    </w:rPr>
  </w:style>
  <w:style w:type="paragraph" w:customStyle="1" w:styleId="Anexo">
    <w:name w:val="Anexo"/>
    <w:rsid w:val="008940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Arial" w:eastAsia="Times New Roman" w:hAnsi="Arial" w:cs="Arial"/>
      <w:b/>
      <w:spacing w:val="20"/>
      <w:sz w:val="24"/>
      <w:szCs w:val="24"/>
      <w:u w:val="sing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AF1E45"/>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semiHidden/>
    <w:unhideWhenUsed/>
    <w:qFormat/>
    <w:rsid w:val="00894010"/>
    <w:pPr>
      <w:keepNext/>
      <w:keepLines/>
      <w:widowControl/>
      <w:autoSpaceDE/>
      <w:autoSpaceDN/>
      <w:spacing w:before="40"/>
      <w:outlineLvl w:val="3"/>
    </w:pPr>
    <w:rPr>
      <w:rFonts w:asciiTheme="majorHAnsi" w:eastAsiaTheme="majorEastAsia" w:hAnsiTheme="majorHAnsi" w:cstheme="majorBidi"/>
      <w:i/>
      <w:iCs/>
      <w:color w:val="2E74B5" w:themeColor="accent1" w:themeShade="BF"/>
      <w:sz w:val="24"/>
      <w:szCs w:val="24"/>
      <w:lang w:val="pt-BR" w:eastAsia="pt-BR"/>
    </w:rPr>
  </w:style>
  <w:style w:type="paragraph" w:styleId="Ttulo5">
    <w:name w:val="heading 5"/>
    <w:basedOn w:val="Normal"/>
    <w:next w:val="Normal"/>
    <w:link w:val="Ttulo5Char"/>
    <w:uiPriority w:val="9"/>
    <w:unhideWhenUsed/>
    <w:qFormat/>
    <w:rsid w:val="00894010"/>
    <w:pPr>
      <w:keepNext/>
      <w:keepLines/>
      <w:widowControl/>
      <w:autoSpaceDE/>
      <w:autoSpaceDN/>
      <w:spacing w:before="320" w:after="200"/>
      <w:outlineLvl w:val="4"/>
    </w:pPr>
    <w:rPr>
      <w:rFonts w:ascii="Arial" w:eastAsia="Arial" w:hAnsi="Arial" w:cs="Arial"/>
      <w:b/>
      <w:bCs/>
      <w:sz w:val="24"/>
      <w:szCs w:val="24"/>
      <w:lang w:val="pt-BR" w:eastAsia="pt-BR"/>
    </w:rPr>
  </w:style>
  <w:style w:type="paragraph" w:styleId="Ttulo6">
    <w:name w:val="heading 6"/>
    <w:basedOn w:val="Normal"/>
    <w:next w:val="Normal"/>
    <w:link w:val="Ttulo6Char"/>
    <w:uiPriority w:val="9"/>
    <w:semiHidden/>
    <w:unhideWhenUsed/>
    <w:qFormat/>
    <w:rsid w:val="00894010"/>
    <w:pPr>
      <w:keepNext/>
      <w:keepLines/>
      <w:widowControl/>
      <w:autoSpaceDE/>
      <w:autoSpaceDN/>
      <w:spacing w:before="40" w:line="259" w:lineRule="auto"/>
      <w:outlineLvl w:val="5"/>
    </w:pPr>
    <w:rPr>
      <w:rFonts w:asciiTheme="majorHAnsi" w:eastAsiaTheme="majorEastAsia" w:hAnsiTheme="majorHAnsi" w:cstheme="majorBidi"/>
      <w:color w:val="1F4D78" w:themeColor="accent1" w:themeShade="7F"/>
      <w:lang w:val="pt-BR"/>
    </w:rPr>
  </w:style>
  <w:style w:type="paragraph" w:styleId="Ttulo7">
    <w:name w:val="heading 7"/>
    <w:basedOn w:val="Normal"/>
    <w:next w:val="Normal"/>
    <w:link w:val="Ttulo7Char"/>
    <w:uiPriority w:val="9"/>
    <w:unhideWhenUsed/>
    <w:qFormat/>
    <w:rsid w:val="00894010"/>
    <w:pPr>
      <w:keepNext/>
      <w:keepLines/>
      <w:widowControl/>
      <w:autoSpaceDE/>
      <w:autoSpaceDN/>
      <w:spacing w:before="320" w:after="200"/>
      <w:outlineLvl w:val="6"/>
    </w:pPr>
    <w:rPr>
      <w:rFonts w:ascii="Arial" w:eastAsia="Arial" w:hAnsi="Arial" w:cs="Arial"/>
      <w:b/>
      <w:bCs/>
      <w:i/>
      <w:iCs/>
      <w:lang w:val="pt-BR" w:eastAsia="pt-BR"/>
    </w:rPr>
  </w:style>
  <w:style w:type="paragraph" w:styleId="Ttulo8">
    <w:name w:val="heading 8"/>
    <w:basedOn w:val="Normal"/>
    <w:next w:val="Normal"/>
    <w:link w:val="Ttulo8Char"/>
    <w:uiPriority w:val="9"/>
    <w:unhideWhenUsed/>
    <w:qFormat/>
    <w:rsid w:val="00894010"/>
    <w:pPr>
      <w:keepNext/>
      <w:keepLines/>
      <w:widowControl/>
      <w:autoSpaceDE/>
      <w:autoSpaceDN/>
      <w:spacing w:before="320" w:after="200"/>
      <w:outlineLvl w:val="7"/>
    </w:pPr>
    <w:rPr>
      <w:rFonts w:ascii="Arial" w:eastAsia="Arial" w:hAnsi="Arial" w:cs="Arial"/>
      <w:i/>
      <w:iCs/>
      <w:lang w:val="pt-BR" w:eastAsia="pt-BR"/>
    </w:rPr>
  </w:style>
  <w:style w:type="paragraph" w:styleId="Ttulo9">
    <w:name w:val="heading 9"/>
    <w:basedOn w:val="Normal"/>
    <w:next w:val="Normal"/>
    <w:link w:val="Ttulo9Char"/>
    <w:uiPriority w:val="9"/>
    <w:unhideWhenUsed/>
    <w:qFormat/>
    <w:rsid w:val="00894010"/>
    <w:pPr>
      <w:keepNext/>
      <w:keepLines/>
      <w:widowControl/>
      <w:autoSpaceDE/>
      <w:autoSpaceDN/>
      <w:spacing w:before="320" w:after="200"/>
      <w:outlineLvl w:val="8"/>
    </w:pPr>
    <w:rPr>
      <w:rFonts w:ascii="Arial" w:eastAsia="Arial" w:hAnsi="Arial" w:cs="Arial"/>
      <w:i/>
      <w:iCs/>
      <w:sz w:val="21"/>
      <w:szCs w:val="21"/>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uiPriority w:val="99"/>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qFormat/>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qFormat/>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rsid w:val="005D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5A2EA7"/>
    <w:pPr>
      <w:widowControl/>
      <w:numPr>
        <w:ilvl w:val="1"/>
        <w:numId w:val="1"/>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5A2EA7"/>
    <w:pPr>
      <w:numPr>
        <w:ilvl w:val="3"/>
      </w:numPr>
    </w:pPr>
    <w:rPr>
      <w:color w:val="auto"/>
    </w:rPr>
  </w:style>
  <w:style w:type="paragraph" w:customStyle="1" w:styleId="Nivel5">
    <w:name w:val="Nivel 5"/>
    <w:basedOn w:val="Nivel4"/>
    <w:autoRedefine/>
    <w:uiPriority w:val="99"/>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nhideWhenUsed/>
    <w:qFormat/>
    <w:rsid w:val="004E75D1"/>
    <w:rPr>
      <w:sz w:val="16"/>
      <w:szCs w:val="16"/>
    </w:rPr>
  </w:style>
  <w:style w:type="paragraph" w:styleId="Textodecomentrio">
    <w:name w:val="annotation text"/>
    <w:basedOn w:val="Normal"/>
    <w:link w:val="TextodecomentrioChar"/>
    <w:uiPriority w:val="99"/>
    <w:unhideWhenUsed/>
    <w:qFormat/>
    <w:rsid w:val="004E75D1"/>
    <w:rPr>
      <w:sz w:val="20"/>
      <w:szCs w:val="20"/>
    </w:rPr>
  </w:style>
  <w:style w:type="character" w:customStyle="1" w:styleId="TextodecomentrioChar">
    <w:name w:val="Texto de comentário Char"/>
    <w:basedOn w:val="Fontepargpadro"/>
    <w:link w:val="Textodecomentrio"/>
    <w:uiPriority w:val="99"/>
    <w:qFormat/>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DC0041"/>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DC0041"/>
    <w:rPr>
      <w:rFonts w:ascii="Arial" w:eastAsia="Arial"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DC0041"/>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DC0041"/>
    <w:rPr>
      <w:rFonts w:ascii="Arial" w:eastAsiaTheme="minorEastAsia" w:hAnsi="Arial" w:cs="Arial"/>
      <w:color w:val="000000"/>
      <w:sz w:val="20"/>
      <w:szCs w:val="20"/>
      <w:lang w:eastAsia="pt-BR"/>
    </w:rPr>
  </w:style>
  <w:style w:type="paragraph" w:styleId="NormalWeb">
    <w:name w:val="Normal (Web)"/>
    <w:basedOn w:val="Normal"/>
    <w:uiPriority w:val="99"/>
    <w:unhideWhenUsed/>
    <w:rsid w:val="00DC0041"/>
    <w:pPr>
      <w:widowControl/>
      <w:autoSpaceDE/>
      <w:autoSpaceDN/>
      <w:spacing w:before="100" w:beforeAutospacing="1" w:after="100" w:afterAutospacing="1"/>
    </w:pPr>
    <w:rPr>
      <w:sz w:val="24"/>
      <w:szCs w:val="24"/>
      <w:lang w:val="pt-BR" w:eastAsia="pt-BR"/>
    </w:rPr>
  </w:style>
  <w:style w:type="character" w:customStyle="1" w:styleId="Ttulo3Char">
    <w:name w:val="Título 3 Char"/>
    <w:basedOn w:val="Fontepargpadro"/>
    <w:link w:val="Ttulo3"/>
    <w:uiPriority w:val="9"/>
    <w:semiHidden/>
    <w:rsid w:val="00AF1E45"/>
    <w:rPr>
      <w:rFonts w:asciiTheme="majorHAnsi" w:eastAsiaTheme="majorEastAsia" w:hAnsiTheme="majorHAnsi" w:cstheme="majorBidi"/>
      <w:b/>
      <w:bCs/>
      <w:color w:val="5B9BD5" w:themeColor="accent1"/>
      <w:lang w:val="pt-PT"/>
    </w:rPr>
  </w:style>
  <w:style w:type="paragraph" w:customStyle="1" w:styleId="TableParagraph">
    <w:name w:val="Table Paragraph"/>
    <w:basedOn w:val="Normal"/>
    <w:uiPriority w:val="1"/>
    <w:qFormat/>
    <w:rsid w:val="00BA7B83"/>
    <w:pPr>
      <w:autoSpaceDE/>
      <w:autoSpaceDN/>
    </w:pPr>
  </w:style>
  <w:style w:type="character" w:customStyle="1" w:styleId="Ttulo4Char">
    <w:name w:val="Título 4 Char"/>
    <w:basedOn w:val="Fontepargpadro"/>
    <w:link w:val="Ttulo4"/>
    <w:semiHidden/>
    <w:rsid w:val="00894010"/>
    <w:rPr>
      <w:rFonts w:asciiTheme="majorHAnsi" w:eastAsiaTheme="majorEastAsia" w:hAnsiTheme="majorHAnsi" w:cstheme="majorBidi"/>
      <w:i/>
      <w:iCs/>
      <w:color w:val="2E74B5" w:themeColor="accent1" w:themeShade="BF"/>
      <w:sz w:val="24"/>
      <w:szCs w:val="24"/>
      <w:lang w:eastAsia="pt-BR"/>
    </w:rPr>
  </w:style>
  <w:style w:type="character" w:customStyle="1" w:styleId="Ttulo5Char">
    <w:name w:val="Título 5 Char"/>
    <w:basedOn w:val="Fontepargpadro"/>
    <w:link w:val="Ttulo5"/>
    <w:uiPriority w:val="9"/>
    <w:rsid w:val="00894010"/>
    <w:rPr>
      <w:rFonts w:ascii="Arial" w:eastAsia="Arial" w:hAnsi="Arial" w:cs="Arial"/>
      <w:b/>
      <w:bCs/>
      <w:sz w:val="24"/>
      <w:szCs w:val="24"/>
      <w:lang w:eastAsia="pt-BR"/>
    </w:rPr>
  </w:style>
  <w:style w:type="character" w:customStyle="1" w:styleId="Ttulo6Char">
    <w:name w:val="Título 6 Char"/>
    <w:basedOn w:val="Fontepargpadro"/>
    <w:link w:val="Ttulo6"/>
    <w:uiPriority w:val="9"/>
    <w:semiHidden/>
    <w:rsid w:val="00894010"/>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rsid w:val="00894010"/>
    <w:rPr>
      <w:rFonts w:ascii="Arial" w:eastAsia="Arial" w:hAnsi="Arial" w:cs="Arial"/>
      <w:b/>
      <w:bCs/>
      <w:i/>
      <w:iCs/>
      <w:lang w:eastAsia="pt-BR"/>
    </w:rPr>
  </w:style>
  <w:style w:type="character" w:customStyle="1" w:styleId="Ttulo8Char">
    <w:name w:val="Título 8 Char"/>
    <w:basedOn w:val="Fontepargpadro"/>
    <w:link w:val="Ttulo8"/>
    <w:uiPriority w:val="9"/>
    <w:rsid w:val="00894010"/>
    <w:rPr>
      <w:rFonts w:ascii="Arial" w:eastAsia="Arial" w:hAnsi="Arial" w:cs="Arial"/>
      <w:i/>
      <w:iCs/>
      <w:lang w:eastAsia="pt-BR"/>
    </w:rPr>
  </w:style>
  <w:style w:type="character" w:customStyle="1" w:styleId="Ttulo9Char">
    <w:name w:val="Título 9 Char"/>
    <w:basedOn w:val="Fontepargpadro"/>
    <w:link w:val="Ttulo9"/>
    <w:uiPriority w:val="9"/>
    <w:rsid w:val="00894010"/>
    <w:rPr>
      <w:rFonts w:ascii="Arial" w:eastAsia="Arial" w:hAnsi="Arial" w:cs="Arial"/>
      <w:i/>
      <w:iCs/>
      <w:sz w:val="21"/>
      <w:szCs w:val="21"/>
      <w:lang w:eastAsia="pt-BR"/>
    </w:rPr>
  </w:style>
  <w:style w:type="character" w:customStyle="1" w:styleId="Heading5Char">
    <w:name w:val="Heading 5 Char"/>
    <w:basedOn w:val="Fontepargpadro"/>
    <w:uiPriority w:val="9"/>
    <w:rsid w:val="00894010"/>
    <w:rPr>
      <w:rFonts w:ascii="Arial" w:eastAsia="Arial" w:hAnsi="Arial" w:cs="Arial"/>
      <w:b/>
      <w:bCs/>
      <w:sz w:val="24"/>
      <w:szCs w:val="24"/>
    </w:rPr>
  </w:style>
  <w:style w:type="character" w:customStyle="1" w:styleId="Heading7Char">
    <w:name w:val="Heading 7 Char"/>
    <w:basedOn w:val="Fontepargpadro"/>
    <w:uiPriority w:val="9"/>
    <w:rsid w:val="00894010"/>
    <w:rPr>
      <w:rFonts w:ascii="Arial" w:eastAsia="Arial" w:hAnsi="Arial" w:cs="Arial"/>
      <w:b/>
      <w:bCs/>
      <w:i/>
      <w:iCs/>
      <w:sz w:val="22"/>
      <w:szCs w:val="22"/>
    </w:rPr>
  </w:style>
  <w:style w:type="character" w:customStyle="1" w:styleId="Heading8Char">
    <w:name w:val="Heading 8 Char"/>
    <w:basedOn w:val="Fontepargpadro"/>
    <w:uiPriority w:val="9"/>
    <w:rsid w:val="00894010"/>
    <w:rPr>
      <w:rFonts w:ascii="Arial" w:eastAsia="Arial" w:hAnsi="Arial" w:cs="Arial"/>
      <w:i/>
      <w:iCs/>
      <w:sz w:val="22"/>
      <w:szCs w:val="22"/>
    </w:rPr>
  </w:style>
  <w:style w:type="character" w:customStyle="1" w:styleId="Heading9Char">
    <w:name w:val="Heading 9 Char"/>
    <w:basedOn w:val="Fontepargpadro"/>
    <w:uiPriority w:val="9"/>
    <w:rsid w:val="00894010"/>
    <w:rPr>
      <w:rFonts w:ascii="Arial" w:eastAsia="Arial" w:hAnsi="Arial" w:cs="Arial"/>
      <w:i/>
      <w:iCs/>
      <w:sz w:val="21"/>
      <w:szCs w:val="21"/>
    </w:rPr>
  </w:style>
  <w:style w:type="character" w:customStyle="1" w:styleId="SubtitleChar">
    <w:name w:val="Subtitle Char"/>
    <w:basedOn w:val="Fontepargpadro"/>
    <w:uiPriority w:val="11"/>
    <w:rsid w:val="00894010"/>
    <w:rPr>
      <w:sz w:val="24"/>
      <w:szCs w:val="24"/>
    </w:rPr>
  </w:style>
  <w:style w:type="character" w:customStyle="1" w:styleId="IntenseQuoteChar">
    <w:name w:val="Intense Quote Char"/>
    <w:uiPriority w:val="30"/>
    <w:rsid w:val="00894010"/>
    <w:rPr>
      <w:i/>
    </w:rPr>
  </w:style>
  <w:style w:type="character" w:customStyle="1" w:styleId="EndnoteTextChar">
    <w:name w:val="Endnote Text Char"/>
    <w:uiPriority w:val="99"/>
    <w:rsid w:val="00894010"/>
    <w:rPr>
      <w:sz w:val="20"/>
    </w:rPr>
  </w:style>
  <w:style w:type="character" w:customStyle="1" w:styleId="Heading1Char">
    <w:name w:val="Heading 1 Char"/>
    <w:basedOn w:val="Fontepargpadro"/>
    <w:uiPriority w:val="9"/>
    <w:rsid w:val="00894010"/>
    <w:rPr>
      <w:rFonts w:ascii="Arial" w:eastAsia="Arial" w:hAnsi="Arial" w:cs="Arial"/>
      <w:sz w:val="40"/>
      <w:szCs w:val="40"/>
    </w:rPr>
  </w:style>
  <w:style w:type="character" w:customStyle="1" w:styleId="Heading2Char">
    <w:name w:val="Heading 2 Char"/>
    <w:basedOn w:val="Fontepargpadro"/>
    <w:uiPriority w:val="9"/>
    <w:rsid w:val="00894010"/>
    <w:rPr>
      <w:rFonts w:ascii="Arial" w:eastAsia="Arial" w:hAnsi="Arial" w:cs="Arial"/>
      <w:sz w:val="34"/>
    </w:rPr>
  </w:style>
  <w:style w:type="character" w:customStyle="1" w:styleId="Heading3Char">
    <w:name w:val="Heading 3 Char"/>
    <w:basedOn w:val="Fontepargpadro"/>
    <w:uiPriority w:val="9"/>
    <w:rsid w:val="00894010"/>
    <w:rPr>
      <w:rFonts w:ascii="Arial" w:eastAsia="Arial" w:hAnsi="Arial" w:cs="Arial"/>
      <w:sz w:val="30"/>
      <w:szCs w:val="30"/>
    </w:rPr>
  </w:style>
  <w:style w:type="character" w:customStyle="1" w:styleId="Heading4Char">
    <w:name w:val="Heading 4 Char"/>
    <w:basedOn w:val="Fontepargpadro"/>
    <w:uiPriority w:val="9"/>
    <w:rsid w:val="00894010"/>
    <w:rPr>
      <w:rFonts w:ascii="Arial" w:eastAsia="Arial" w:hAnsi="Arial" w:cs="Arial"/>
      <w:b/>
      <w:bCs/>
      <w:sz w:val="26"/>
      <w:szCs w:val="26"/>
    </w:rPr>
  </w:style>
  <w:style w:type="character" w:customStyle="1" w:styleId="Heading6Char">
    <w:name w:val="Heading 6 Char"/>
    <w:basedOn w:val="Fontepargpadro"/>
    <w:uiPriority w:val="9"/>
    <w:rsid w:val="00894010"/>
    <w:rPr>
      <w:rFonts w:ascii="Arial" w:eastAsia="Arial" w:hAnsi="Arial" w:cs="Arial"/>
      <w:b/>
      <w:bCs/>
      <w:sz w:val="22"/>
      <w:szCs w:val="22"/>
    </w:rPr>
  </w:style>
  <w:style w:type="character" w:customStyle="1" w:styleId="TitleChar">
    <w:name w:val="Title Char"/>
    <w:basedOn w:val="Fontepargpadro"/>
    <w:uiPriority w:val="10"/>
    <w:rsid w:val="00894010"/>
    <w:rPr>
      <w:sz w:val="48"/>
      <w:szCs w:val="48"/>
    </w:rPr>
  </w:style>
  <w:style w:type="paragraph" w:styleId="Subttulo">
    <w:name w:val="Subtitle"/>
    <w:basedOn w:val="Normal"/>
    <w:next w:val="Normal"/>
    <w:link w:val="SubttuloChar"/>
    <w:uiPriority w:val="11"/>
    <w:qFormat/>
    <w:rsid w:val="00894010"/>
    <w:pPr>
      <w:widowControl/>
      <w:autoSpaceDE/>
      <w:autoSpaceDN/>
      <w:spacing w:before="200" w:after="200"/>
    </w:pPr>
    <w:rPr>
      <w:rFonts w:ascii="Ecofont_Spranq_eco_Sans" w:eastAsiaTheme="minorEastAsia" w:hAnsi="Ecofont_Spranq_eco_Sans" w:cs="Tahoma"/>
      <w:sz w:val="24"/>
      <w:szCs w:val="24"/>
      <w:lang w:val="pt-BR" w:eastAsia="pt-BR"/>
    </w:rPr>
  </w:style>
  <w:style w:type="character" w:customStyle="1" w:styleId="SubttuloChar">
    <w:name w:val="Subtítulo Char"/>
    <w:basedOn w:val="Fontepargpadro"/>
    <w:link w:val="Subttulo"/>
    <w:uiPriority w:val="11"/>
    <w:rsid w:val="00894010"/>
    <w:rPr>
      <w:rFonts w:ascii="Ecofont_Spranq_eco_Sans" w:eastAsiaTheme="minorEastAsia" w:hAnsi="Ecofont_Spranq_eco_Sans" w:cs="Tahoma"/>
      <w:sz w:val="24"/>
      <w:szCs w:val="24"/>
      <w:lang w:eastAsia="pt-BR"/>
    </w:rPr>
  </w:style>
  <w:style w:type="paragraph" w:styleId="CitaoIntensa">
    <w:name w:val="Intense Quote"/>
    <w:basedOn w:val="Normal"/>
    <w:next w:val="Normal"/>
    <w:link w:val="CitaoIntensaChar"/>
    <w:uiPriority w:val="30"/>
    <w:qFormat/>
    <w:rsid w:val="00894010"/>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Ecofont_Spranq_eco_Sans" w:eastAsiaTheme="minorEastAsia" w:hAnsi="Ecofont_Spranq_eco_Sans" w:cs="Tahoma"/>
      <w:i/>
      <w:sz w:val="24"/>
      <w:szCs w:val="24"/>
      <w:lang w:val="pt-BR" w:eastAsia="pt-BR"/>
    </w:rPr>
  </w:style>
  <w:style w:type="character" w:customStyle="1" w:styleId="CitaoIntensaChar">
    <w:name w:val="Citação Intensa Char"/>
    <w:basedOn w:val="Fontepargpadro"/>
    <w:link w:val="CitaoIntensa"/>
    <w:uiPriority w:val="30"/>
    <w:rsid w:val="00894010"/>
    <w:rPr>
      <w:rFonts w:ascii="Ecofont_Spranq_eco_Sans" w:eastAsiaTheme="minorEastAsia" w:hAnsi="Ecofont_Spranq_eco_Sans" w:cs="Tahoma"/>
      <w:i/>
      <w:sz w:val="24"/>
      <w:szCs w:val="24"/>
      <w:shd w:val="clear" w:color="auto" w:fill="F2F2F2"/>
      <w:lang w:eastAsia="pt-BR"/>
    </w:rPr>
  </w:style>
  <w:style w:type="character" w:customStyle="1" w:styleId="HeaderChar">
    <w:name w:val="Header Char"/>
    <w:basedOn w:val="Fontepargpadro"/>
    <w:uiPriority w:val="99"/>
    <w:rsid w:val="00894010"/>
  </w:style>
  <w:style w:type="character" w:customStyle="1" w:styleId="FooterChar">
    <w:name w:val="Footer Char"/>
    <w:basedOn w:val="Fontepargpadro"/>
    <w:uiPriority w:val="99"/>
    <w:rsid w:val="00894010"/>
  </w:style>
  <w:style w:type="paragraph" w:styleId="Legenda">
    <w:name w:val="caption"/>
    <w:basedOn w:val="Normal"/>
    <w:next w:val="Normal"/>
    <w:uiPriority w:val="35"/>
    <w:semiHidden/>
    <w:unhideWhenUsed/>
    <w:qFormat/>
    <w:rsid w:val="00894010"/>
    <w:pPr>
      <w:widowControl/>
      <w:autoSpaceDE/>
      <w:autoSpaceDN/>
      <w:spacing w:line="276" w:lineRule="auto"/>
    </w:pPr>
    <w:rPr>
      <w:rFonts w:ascii="Ecofont_Spranq_eco_Sans" w:eastAsiaTheme="minorEastAsia" w:hAnsi="Ecofont_Spranq_eco_Sans" w:cs="Tahoma"/>
      <w:b/>
      <w:bCs/>
      <w:color w:val="5B9BD5" w:themeColor="accent1"/>
      <w:sz w:val="18"/>
      <w:szCs w:val="18"/>
      <w:lang w:val="pt-BR" w:eastAsia="pt-BR"/>
    </w:rPr>
  </w:style>
  <w:style w:type="character" w:customStyle="1" w:styleId="CaptionChar">
    <w:name w:val="Caption Char"/>
    <w:uiPriority w:val="99"/>
    <w:rsid w:val="00894010"/>
  </w:style>
  <w:style w:type="table" w:customStyle="1" w:styleId="TableGridLight">
    <w:name w:val="Table Grid Light"/>
    <w:basedOn w:val="Tabelanormal"/>
    <w:uiPriority w:val="59"/>
    <w:rsid w:val="00894010"/>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elaSimples11">
    <w:name w:val="Tabela Simples 11"/>
    <w:basedOn w:val="Tabelanormal"/>
    <w:uiPriority w:val="59"/>
    <w:rsid w:val="00894010"/>
    <w:pPr>
      <w:spacing w:after="0" w:line="240" w:lineRule="auto"/>
    </w:pPr>
    <w:rPr>
      <w:rFonts w:ascii="Times New Roman" w:eastAsiaTheme="minorEastAsia" w:hAnsi="Times New Roman" w:cs="Times New Roman"/>
      <w:sz w:val="20"/>
      <w:szCs w:val="20"/>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aSimples21">
    <w:name w:val="Tabela Simples 21"/>
    <w:basedOn w:val="Tabelanormal"/>
    <w:uiPriority w:val="59"/>
    <w:rsid w:val="00894010"/>
    <w:pPr>
      <w:spacing w:after="0" w:line="240" w:lineRule="auto"/>
    </w:pPr>
    <w:rPr>
      <w:rFonts w:ascii="Times New Roman" w:eastAsiaTheme="minorEastAsia" w:hAnsi="Times New Roman" w:cs="Times New Roman"/>
      <w:sz w:val="20"/>
      <w:szCs w:val="20"/>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aSimples31">
    <w:name w:val="Tabela Simples 3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sid w:val="00894010"/>
    <w:pPr>
      <w:spacing w:after="0" w:line="240" w:lineRule="auto"/>
    </w:pPr>
    <w:rPr>
      <w:rFonts w:ascii="Times New Roman" w:eastAsiaTheme="minorEastAsia" w:hAnsi="Times New Roman" w:cs="Times New Roman"/>
      <w:color w:val="404040"/>
      <w:sz w:val="20"/>
      <w:szCs w:val="20"/>
      <w:lang w:eastAsia="pt-B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rsid w:val="00894010"/>
    <w:pPr>
      <w:spacing w:after="0" w:line="240" w:lineRule="auto"/>
    </w:pPr>
    <w:rPr>
      <w:rFonts w:ascii="Times New Roman" w:eastAsiaTheme="minorEastAsia" w:hAnsi="Times New Roman" w:cs="Times New Roman"/>
      <w:sz w:val="20"/>
      <w:szCs w:val="20"/>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94010"/>
    <w:rPr>
      <w:sz w:val="18"/>
    </w:rPr>
  </w:style>
  <w:style w:type="paragraph" w:styleId="Textodenotadefim">
    <w:name w:val="endnote text"/>
    <w:basedOn w:val="Normal"/>
    <w:link w:val="TextodenotadefimChar"/>
    <w:uiPriority w:val="99"/>
    <w:semiHidden/>
    <w:unhideWhenUsed/>
    <w:rsid w:val="00894010"/>
    <w:pPr>
      <w:widowControl/>
      <w:autoSpaceDE/>
      <w:autoSpaceDN/>
    </w:pPr>
    <w:rPr>
      <w:rFonts w:ascii="Ecofont_Spranq_eco_Sans" w:eastAsiaTheme="minorEastAsia" w:hAnsi="Ecofont_Spranq_eco_Sans" w:cs="Tahoma"/>
      <w:sz w:val="20"/>
      <w:szCs w:val="24"/>
      <w:lang w:val="pt-BR" w:eastAsia="pt-BR"/>
    </w:rPr>
  </w:style>
  <w:style w:type="character" w:customStyle="1" w:styleId="TextodenotadefimChar">
    <w:name w:val="Texto de nota de fim Char"/>
    <w:basedOn w:val="Fontepargpadro"/>
    <w:link w:val="Textodenotadefim"/>
    <w:uiPriority w:val="99"/>
    <w:semiHidden/>
    <w:rsid w:val="00894010"/>
    <w:rPr>
      <w:rFonts w:ascii="Ecofont_Spranq_eco_Sans" w:eastAsiaTheme="minorEastAsia" w:hAnsi="Ecofont_Spranq_eco_Sans" w:cs="Tahoma"/>
      <w:sz w:val="20"/>
      <w:szCs w:val="24"/>
      <w:lang w:eastAsia="pt-BR"/>
    </w:rPr>
  </w:style>
  <w:style w:type="character" w:styleId="Refdenotadefim">
    <w:name w:val="endnote reference"/>
    <w:basedOn w:val="Fontepargpadro"/>
    <w:uiPriority w:val="99"/>
    <w:semiHidden/>
    <w:unhideWhenUsed/>
    <w:rsid w:val="00894010"/>
    <w:rPr>
      <w:vertAlign w:val="superscript"/>
    </w:rPr>
  </w:style>
  <w:style w:type="paragraph" w:styleId="Sumrio2">
    <w:name w:val="toc 2"/>
    <w:basedOn w:val="Normal"/>
    <w:next w:val="Normal"/>
    <w:uiPriority w:val="39"/>
    <w:unhideWhenUsed/>
    <w:rsid w:val="00894010"/>
    <w:pPr>
      <w:widowControl/>
      <w:autoSpaceDE/>
      <w:autoSpaceDN/>
      <w:spacing w:after="57"/>
      <w:ind w:left="283"/>
    </w:pPr>
    <w:rPr>
      <w:rFonts w:ascii="Ecofont_Spranq_eco_Sans" w:eastAsiaTheme="minorEastAsia" w:hAnsi="Ecofont_Spranq_eco_Sans" w:cs="Tahoma"/>
      <w:sz w:val="24"/>
      <w:szCs w:val="24"/>
      <w:lang w:val="pt-BR" w:eastAsia="pt-BR"/>
    </w:rPr>
  </w:style>
  <w:style w:type="paragraph" w:styleId="Sumrio3">
    <w:name w:val="toc 3"/>
    <w:basedOn w:val="Normal"/>
    <w:next w:val="Normal"/>
    <w:uiPriority w:val="39"/>
    <w:unhideWhenUsed/>
    <w:rsid w:val="00894010"/>
    <w:pPr>
      <w:widowControl/>
      <w:autoSpaceDE/>
      <w:autoSpaceDN/>
      <w:spacing w:after="57"/>
      <w:ind w:left="567"/>
    </w:pPr>
    <w:rPr>
      <w:rFonts w:ascii="Ecofont_Spranq_eco_Sans" w:eastAsiaTheme="minorEastAsia" w:hAnsi="Ecofont_Spranq_eco_Sans" w:cs="Tahoma"/>
      <w:sz w:val="24"/>
      <w:szCs w:val="24"/>
      <w:lang w:val="pt-BR" w:eastAsia="pt-BR"/>
    </w:rPr>
  </w:style>
  <w:style w:type="paragraph" w:styleId="Sumrio4">
    <w:name w:val="toc 4"/>
    <w:basedOn w:val="Normal"/>
    <w:next w:val="Normal"/>
    <w:uiPriority w:val="39"/>
    <w:unhideWhenUsed/>
    <w:rsid w:val="00894010"/>
    <w:pPr>
      <w:widowControl/>
      <w:autoSpaceDE/>
      <w:autoSpaceDN/>
      <w:spacing w:after="57"/>
      <w:ind w:left="850"/>
    </w:pPr>
    <w:rPr>
      <w:rFonts w:ascii="Ecofont_Spranq_eco_Sans" w:eastAsiaTheme="minorEastAsia" w:hAnsi="Ecofont_Spranq_eco_Sans" w:cs="Tahoma"/>
      <w:sz w:val="24"/>
      <w:szCs w:val="24"/>
      <w:lang w:val="pt-BR" w:eastAsia="pt-BR"/>
    </w:rPr>
  </w:style>
  <w:style w:type="paragraph" w:styleId="Sumrio5">
    <w:name w:val="toc 5"/>
    <w:basedOn w:val="Normal"/>
    <w:next w:val="Normal"/>
    <w:uiPriority w:val="39"/>
    <w:unhideWhenUsed/>
    <w:rsid w:val="00894010"/>
    <w:pPr>
      <w:widowControl/>
      <w:autoSpaceDE/>
      <w:autoSpaceDN/>
      <w:spacing w:after="57"/>
      <w:ind w:left="1134"/>
    </w:pPr>
    <w:rPr>
      <w:rFonts w:ascii="Ecofont_Spranq_eco_Sans" w:eastAsiaTheme="minorEastAsia" w:hAnsi="Ecofont_Spranq_eco_Sans" w:cs="Tahoma"/>
      <w:sz w:val="24"/>
      <w:szCs w:val="24"/>
      <w:lang w:val="pt-BR" w:eastAsia="pt-BR"/>
    </w:rPr>
  </w:style>
  <w:style w:type="paragraph" w:styleId="Sumrio6">
    <w:name w:val="toc 6"/>
    <w:basedOn w:val="Normal"/>
    <w:next w:val="Normal"/>
    <w:uiPriority w:val="39"/>
    <w:unhideWhenUsed/>
    <w:rsid w:val="00894010"/>
    <w:pPr>
      <w:widowControl/>
      <w:autoSpaceDE/>
      <w:autoSpaceDN/>
      <w:spacing w:after="57"/>
      <w:ind w:left="1417"/>
    </w:pPr>
    <w:rPr>
      <w:rFonts w:ascii="Ecofont_Spranq_eco_Sans" w:eastAsiaTheme="minorEastAsia" w:hAnsi="Ecofont_Spranq_eco_Sans" w:cs="Tahoma"/>
      <w:sz w:val="24"/>
      <w:szCs w:val="24"/>
      <w:lang w:val="pt-BR" w:eastAsia="pt-BR"/>
    </w:rPr>
  </w:style>
  <w:style w:type="paragraph" w:styleId="Sumrio7">
    <w:name w:val="toc 7"/>
    <w:basedOn w:val="Normal"/>
    <w:next w:val="Normal"/>
    <w:uiPriority w:val="39"/>
    <w:unhideWhenUsed/>
    <w:rsid w:val="00894010"/>
    <w:pPr>
      <w:widowControl/>
      <w:autoSpaceDE/>
      <w:autoSpaceDN/>
      <w:spacing w:after="57"/>
      <w:ind w:left="1701"/>
    </w:pPr>
    <w:rPr>
      <w:rFonts w:ascii="Ecofont_Spranq_eco_Sans" w:eastAsiaTheme="minorEastAsia" w:hAnsi="Ecofont_Spranq_eco_Sans" w:cs="Tahoma"/>
      <w:sz w:val="24"/>
      <w:szCs w:val="24"/>
      <w:lang w:val="pt-BR" w:eastAsia="pt-BR"/>
    </w:rPr>
  </w:style>
  <w:style w:type="paragraph" w:styleId="Sumrio8">
    <w:name w:val="toc 8"/>
    <w:basedOn w:val="Normal"/>
    <w:next w:val="Normal"/>
    <w:uiPriority w:val="39"/>
    <w:unhideWhenUsed/>
    <w:rsid w:val="00894010"/>
    <w:pPr>
      <w:widowControl/>
      <w:autoSpaceDE/>
      <w:autoSpaceDN/>
      <w:spacing w:after="57"/>
      <w:ind w:left="1984"/>
    </w:pPr>
    <w:rPr>
      <w:rFonts w:ascii="Ecofont_Spranq_eco_Sans" w:eastAsiaTheme="minorEastAsia" w:hAnsi="Ecofont_Spranq_eco_Sans" w:cs="Tahoma"/>
      <w:sz w:val="24"/>
      <w:szCs w:val="24"/>
      <w:lang w:val="pt-BR" w:eastAsia="pt-BR"/>
    </w:rPr>
  </w:style>
  <w:style w:type="paragraph" w:styleId="Sumrio9">
    <w:name w:val="toc 9"/>
    <w:basedOn w:val="Normal"/>
    <w:next w:val="Normal"/>
    <w:uiPriority w:val="39"/>
    <w:unhideWhenUsed/>
    <w:rsid w:val="00894010"/>
    <w:pPr>
      <w:widowControl/>
      <w:autoSpaceDE/>
      <w:autoSpaceDN/>
      <w:spacing w:after="57"/>
      <w:ind w:left="2268"/>
    </w:pPr>
    <w:rPr>
      <w:rFonts w:ascii="Ecofont_Spranq_eco_Sans" w:eastAsiaTheme="minorEastAsia" w:hAnsi="Ecofont_Spranq_eco_Sans" w:cs="Tahoma"/>
      <w:sz w:val="24"/>
      <w:szCs w:val="24"/>
      <w:lang w:val="pt-BR" w:eastAsia="pt-BR"/>
    </w:rPr>
  </w:style>
  <w:style w:type="paragraph" w:styleId="ndicedeilustraes">
    <w:name w:val="table of figures"/>
    <w:basedOn w:val="Normal"/>
    <w:next w:val="Normal"/>
    <w:uiPriority w:val="99"/>
    <w:unhideWhenUsed/>
    <w:rsid w:val="00894010"/>
    <w:pPr>
      <w:widowControl/>
      <w:autoSpaceDE/>
      <w:autoSpaceDN/>
    </w:pPr>
    <w:rPr>
      <w:rFonts w:ascii="Ecofont_Spranq_eco_Sans" w:eastAsiaTheme="minorEastAsia" w:hAnsi="Ecofont_Spranq_eco_Sans" w:cs="Tahoma"/>
      <w:sz w:val="24"/>
      <w:szCs w:val="24"/>
      <w:lang w:val="pt-BR" w:eastAsia="pt-BR"/>
    </w:rPr>
  </w:style>
  <w:style w:type="paragraph" w:customStyle="1" w:styleId="Nvel2">
    <w:name w:val="Nível 2"/>
    <w:basedOn w:val="Normal"/>
    <w:next w:val="Normal"/>
    <w:uiPriority w:val="99"/>
    <w:rsid w:val="00894010"/>
    <w:pPr>
      <w:widowControl/>
      <w:autoSpaceDE/>
      <w:autoSpaceDN/>
      <w:spacing w:after="120"/>
      <w:jc w:val="both"/>
    </w:pPr>
    <w:rPr>
      <w:rFonts w:ascii="Arial" w:eastAsiaTheme="minorEastAsia" w:hAnsi="Arial"/>
      <w:b/>
      <w:sz w:val="24"/>
      <w:szCs w:val="20"/>
      <w:lang w:val="pt-BR" w:eastAsia="pt-BR"/>
    </w:rPr>
  </w:style>
  <w:style w:type="character" w:customStyle="1" w:styleId="normalchar1">
    <w:name w:val="normal__char1"/>
    <w:rsid w:val="00894010"/>
    <w:rPr>
      <w:rFonts w:ascii="Arial" w:hAnsi="Arial" w:cs="Arial" w:hint="default"/>
      <w:strike w:val="0"/>
      <w:sz w:val="24"/>
      <w:szCs w:val="24"/>
      <w:u w:val="none"/>
    </w:rPr>
  </w:style>
  <w:style w:type="character" w:customStyle="1" w:styleId="apple-style-span">
    <w:name w:val="apple-style-span"/>
    <w:basedOn w:val="Fontepargpadro"/>
    <w:rsid w:val="00894010"/>
  </w:style>
  <w:style w:type="paragraph" w:styleId="Citao">
    <w:name w:val="Quote"/>
    <w:basedOn w:val="Normal"/>
    <w:next w:val="Normal"/>
    <w:link w:val="CitaoChar"/>
    <w:qFormat/>
    <w:rsid w:val="0089401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basedOn w:val="Fontepargpadro"/>
    <w:link w:val="Citao"/>
    <w:qFormat/>
    <w:rsid w:val="00894010"/>
    <w:rPr>
      <w:rFonts w:ascii="Arial" w:eastAsia="Calibri" w:hAnsi="Arial" w:cs="Tahoma"/>
      <w:i/>
      <w:iCs/>
      <w:color w:val="000000"/>
      <w:sz w:val="20"/>
      <w:szCs w:val="24"/>
      <w:shd w:val="clear" w:color="auto" w:fill="FFFFCC"/>
    </w:rPr>
  </w:style>
  <w:style w:type="paragraph" w:styleId="Commarcadores5">
    <w:name w:val="List Bullet 5"/>
    <w:basedOn w:val="Normal"/>
    <w:uiPriority w:val="99"/>
    <w:rsid w:val="00894010"/>
    <w:pPr>
      <w:widowControl/>
      <w:numPr>
        <w:numId w:val="31"/>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qFormat/>
    <w:rsid w:val="00894010"/>
    <w:rPr>
      <w:szCs w:val="20"/>
    </w:rPr>
  </w:style>
  <w:style w:type="character" w:customStyle="1" w:styleId="NotaexplicativaChar">
    <w:name w:val="Nota explicativa Char"/>
    <w:basedOn w:val="CitaoChar"/>
    <w:link w:val="Notaexplicativa"/>
    <w:rsid w:val="00894010"/>
    <w:rPr>
      <w:rFonts w:ascii="Arial" w:eastAsia="Calibri" w:hAnsi="Arial" w:cs="Tahoma"/>
      <w:i/>
      <w:iCs/>
      <w:color w:val="000000"/>
      <w:sz w:val="20"/>
      <w:szCs w:val="20"/>
      <w:shd w:val="clear" w:color="auto" w:fill="FFFFCC"/>
    </w:rPr>
  </w:style>
  <w:style w:type="numbering" w:customStyle="1" w:styleId="Estilo1">
    <w:name w:val="Estilo1"/>
    <w:uiPriority w:val="99"/>
    <w:rsid w:val="00894010"/>
    <w:pPr>
      <w:numPr>
        <w:numId w:val="32"/>
      </w:numPr>
    </w:pPr>
  </w:style>
  <w:style w:type="numbering" w:customStyle="1" w:styleId="Estilo2">
    <w:name w:val="Estilo2"/>
    <w:uiPriority w:val="99"/>
    <w:rsid w:val="00894010"/>
    <w:pPr>
      <w:numPr>
        <w:numId w:val="33"/>
      </w:numPr>
    </w:pPr>
  </w:style>
  <w:style w:type="numbering" w:customStyle="1" w:styleId="Estilo3">
    <w:name w:val="Estilo3"/>
    <w:uiPriority w:val="99"/>
    <w:rsid w:val="00894010"/>
    <w:pPr>
      <w:numPr>
        <w:numId w:val="34"/>
      </w:numPr>
    </w:pPr>
  </w:style>
  <w:style w:type="numbering" w:customStyle="1" w:styleId="Estilo4">
    <w:name w:val="Estilo4"/>
    <w:uiPriority w:val="99"/>
    <w:rsid w:val="00894010"/>
    <w:pPr>
      <w:numPr>
        <w:numId w:val="35"/>
      </w:numPr>
    </w:pPr>
  </w:style>
  <w:style w:type="numbering" w:customStyle="1" w:styleId="Estilo5">
    <w:name w:val="Estilo5"/>
    <w:uiPriority w:val="99"/>
    <w:rsid w:val="00894010"/>
    <w:pPr>
      <w:numPr>
        <w:numId w:val="36"/>
      </w:numPr>
    </w:pPr>
  </w:style>
  <w:style w:type="numbering" w:customStyle="1" w:styleId="Estilo6">
    <w:name w:val="Estilo6"/>
    <w:uiPriority w:val="99"/>
    <w:rsid w:val="00894010"/>
    <w:pPr>
      <w:numPr>
        <w:numId w:val="37"/>
      </w:numPr>
    </w:pPr>
  </w:style>
  <w:style w:type="paragraph" w:customStyle="1" w:styleId="Nivel01Titulo">
    <w:name w:val="Nivel_01_Titulo"/>
    <w:basedOn w:val="Nivel01"/>
    <w:link w:val="Nivel01TituloChar"/>
    <w:uiPriority w:val="99"/>
    <w:qFormat/>
    <w:rsid w:val="00894010"/>
    <w:pPr>
      <w:spacing w:after="0" w:line="240" w:lineRule="auto"/>
      <w:ind w:left="360" w:hanging="360"/>
      <w:jc w:val="left"/>
    </w:pPr>
    <w:rPr>
      <w:rFonts w:cstheme="majorBidi"/>
      <w:color w:val="000000" w:themeColor="text1"/>
      <w:spacing w:val="5"/>
      <w:sz w:val="52"/>
      <w:szCs w:val="52"/>
    </w:rPr>
  </w:style>
  <w:style w:type="paragraph" w:styleId="Ttulo">
    <w:name w:val="Title"/>
    <w:basedOn w:val="Normal"/>
    <w:next w:val="Normal"/>
    <w:link w:val="TtuloChar"/>
    <w:uiPriority w:val="10"/>
    <w:qFormat/>
    <w:rsid w:val="00894010"/>
    <w:pPr>
      <w:widowControl/>
      <w:pBdr>
        <w:bottom w:val="single" w:sz="8" w:space="4" w:color="5B9BD5" w:themeColor="accent1"/>
      </w:pBdr>
      <w:autoSpaceDE/>
      <w:autoSpaceDN/>
      <w:spacing w:after="300"/>
      <w:contextualSpacing/>
    </w:pPr>
    <w:rPr>
      <w:rFonts w:asciiTheme="majorHAnsi" w:eastAsiaTheme="majorEastAsia" w:hAnsiTheme="majorHAnsi" w:cstheme="majorBidi"/>
      <w:color w:val="323E4F" w:themeColor="text2" w:themeShade="BF"/>
      <w:spacing w:val="5"/>
      <w:sz w:val="52"/>
      <w:szCs w:val="52"/>
      <w:lang w:val="pt-BR" w:eastAsia="pt-BR"/>
    </w:rPr>
  </w:style>
  <w:style w:type="character" w:customStyle="1" w:styleId="TtuloChar">
    <w:name w:val="Título Char"/>
    <w:basedOn w:val="Fontepargpadro"/>
    <w:link w:val="Ttulo"/>
    <w:uiPriority w:val="10"/>
    <w:rsid w:val="00894010"/>
    <w:rPr>
      <w:rFonts w:asciiTheme="majorHAnsi" w:eastAsiaTheme="majorEastAsia" w:hAnsiTheme="majorHAnsi" w:cstheme="majorBidi"/>
      <w:color w:val="323E4F" w:themeColor="text2" w:themeShade="BF"/>
      <w:spacing w:val="5"/>
      <w:sz w:val="52"/>
      <w:szCs w:val="52"/>
      <w:lang w:eastAsia="pt-BR"/>
    </w:rPr>
  </w:style>
  <w:style w:type="character" w:customStyle="1" w:styleId="Nivel01TituloChar">
    <w:name w:val="Nivel_01_Titulo Char"/>
    <w:basedOn w:val="Nivel01Char"/>
    <w:link w:val="Nivel01Titulo"/>
    <w:uiPriority w:val="99"/>
    <w:qFormat/>
    <w:rsid w:val="00894010"/>
    <w:rPr>
      <w:rFonts w:ascii="Arial" w:eastAsiaTheme="majorEastAsia" w:hAnsi="Arial" w:cstheme="majorBidi"/>
      <w:b/>
      <w:bCs/>
      <w:color w:val="000000" w:themeColor="text1"/>
      <w:spacing w:val="5"/>
      <w:sz w:val="52"/>
      <w:szCs w:val="52"/>
      <w:lang w:eastAsia="pt-BR"/>
    </w:rPr>
  </w:style>
  <w:style w:type="paragraph" w:customStyle="1" w:styleId="PADRO">
    <w:name w:val="PADRÃO"/>
    <w:uiPriority w:val="99"/>
    <w:qFormat/>
    <w:rsid w:val="00894010"/>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89401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89401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pt-BR"/>
    </w:rPr>
  </w:style>
  <w:style w:type="paragraph" w:customStyle="1" w:styleId="paragraph">
    <w:name w:val="paragraph"/>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normaltextrun">
    <w:name w:val="normaltextrun"/>
    <w:basedOn w:val="Fontepargpadro"/>
    <w:rsid w:val="00894010"/>
  </w:style>
  <w:style w:type="character" w:customStyle="1" w:styleId="eop">
    <w:name w:val="eop"/>
    <w:basedOn w:val="Fontepargpadro"/>
    <w:rsid w:val="00894010"/>
  </w:style>
  <w:style w:type="character" w:customStyle="1" w:styleId="spellingerror">
    <w:name w:val="spellingerror"/>
    <w:basedOn w:val="Fontepargpadro"/>
    <w:rsid w:val="00894010"/>
  </w:style>
  <w:style w:type="paragraph" w:customStyle="1" w:styleId="Nivel1">
    <w:name w:val="Nivel1"/>
    <w:basedOn w:val="Ttulo1"/>
    <w:link w:val="Nivel1Char"/>
    <w:qFormat/>
    <w:rsid w:val="00894010"/>
    <w:pPr>
      <w:keepNext/>
      <w:keepLines/>
      <w:widowControl/>
      <w:autoSpaceDE/>
      <w:autoSpaceDN/>
      <w:spacing w:before="480" w:line="276" w:lineRule="auto"/>
      <w:ind w:left="357" w:right="0" w:hanging="357"/>
      <w:jc w:val="both"/>
    </w:pPr>
    <w:rPr>
      <w:rFonts w:ascii="Arial" w:eastAsiaTheme="majorEastAsia" w:hAnsi="Arial" w:cs="Arial"/>
      <w:bCs w:val="0"/>
      <w:color w:val="000000"/>
      <w:sz w:val="28"/>
      <w:szCs w:val="28"/>
      <w:lang w:eastAsia="pt-BR"/>
    </w:rPr>
  </w:style>
  <w:style w:type="character" w:customStyle="1" w:styleId="Nivel1Char">
    <w:name w:val="Nivel1 Char"/>
    <w:basedOn w:val="Ttulo1Char"/>
    <w:link w:val="Nivel1"/>
    <w:rsid w:val="00894010"/>
    <w:rPr>
      <w:rFonts w:ascii="Arial" w:eastAsiaTheme="majorEastAsia" w:hAnsi="Arial" w:cs="Arial"/>
      <w:b/>
      <w:bCs w:val="0"/>
      <w:color w:val="000000"/>
      <w:sz w:val="28"/>
      <w:szCs w:val="28"/>
      <w:lang w:val="pt-PT" w:eastAsia="pt-BR"/>
    </w:rPr>
  </w:style>
  <w:style w:type="paragraph" w:customStyle="1" w:styleId="PargrafodaLista1">
    <w:name w:val="Parágrafo da Lista1"/>
    <w:basedOn w:val="Normal"/>
    <w:uiPriority w:val="99"/>
    <w:qFormat/>
    <w:rsid w:val="00894010"/>
    <w:pPr>
      <w:widowControl/>
      <w:autoSpaceDE/>
      <w:autoSpaceDN/>
      <w:ind w:left="720"/>
    </w:pPr>
    <w:rPr>
      <w:rFonts w:ascii="Ecofont_Spranq_eco_Sans" w:hAnsi="Ecofont_Spranq_eco_Sans" w:cs="Ecofont_Spranq_eco_Sans"/>
      <w:sz w:val="24"/>
      <w:szCs w:val="24"/>
      <w:lang w:val="pt-BR" w:eastAsia="pt-BR"/>
    </w:rPr>
  </w:style>
  <w:style w:type="paragraph" w:customStyle="1" w:styleId="Nivel10">
    <w:name w:val="Nivel 1"/>
    <w:basedOn w:val="Nivel2"/>
    <w:next w:val="Nivel2"/>
    <w:uiPriority w:val="99"/>
    <w:qFormat/>
    <w:rsid w:val="00894010"/>
    <w:pPr>
      <w:numPr>
        <w:ilvl w:val="0"/>
        <w:numId w:val="0"/>
      </w:numPr>
      <w:ind w:left="360" w:hanging="360"/>
    </w:pPr>
    <w:rPr>
      <w:rFonts w:eastAsiaTheme="minorEastAsia"/>
      <w:b/>
    </w:rPr>
  </w:style>
  <w:style w:type="character" w:customStyle="1" w:styleId="Nivel4Char">
    <w:name w:val="Nivel 4 Char"/>
    <w:basedOn w:val="Fontepargpadro"/>
    <w:link w:val="Nivel4"/>
    <w:rsid w:val="00894010"/>
    <w:rPr>
      <w:rFonts w:ascii="Arial" w:eastAsiaTheme="minorEastAsia" w:hAnsi="Arial" w:cs="Arial"/>
      <w:sz w:val="20"/>
      <w:szCs w:val="20"/>
      <w:lang w:eastAsia="pt-BR"/>
    </w:rPr>
  </w:style>
  <w:style w:type="paragraph" w:customStyle="1" w:styleId="textbody">
    <w:name w:val="textbody"/>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em0020ementa">
    <w:name w:val="em_0020ementa"/>
    <w:basedOn w:val="Normal"/>
    <w:uiPriority w:val="99"/>
    <w:rsid w:val="00894010"/>
    <w:pPr>
      <w:widowControl/>
      <w:autoSpaceDE/>
      <w:autoSpaceDN/>
      <w:ind w:left="4160"/>
      <w:jc w:val="both"/>
    </w:pPr>
    <w:rPr>
      <w:sz w:val="28"/>
      <w:szCs w:val="28"/>
      <w:lang w:val="pt-BR" w:eastAsia="pt-BR"/>
    </w:rPr>
  </w:style>
  <w:style w:type="character" w:customStyle="1" w:styleId="cp0020corpodespachochar1">
    <w:name w:val="cp_0020corpodespacho__char1"/>
    <w:rsid w:val="00894010"/>
    <w:rPr>
      <w:rFonts w:ascii="Times New Roman" w:hAnsi="Times New Roman" w:cs="Times New Roman" w:hint="default"/>
      <w:strike w:val="0"/>
      <w:sz w:val="26"/>
      <w:szCs w:val="26"/>
      <w:u w:val="none"/>
    </w:rPr>
  </w:style>
  <w:style w:type="character" w:customStyle="1" w:styleId="em0020ementachar1">
    <w:name w:val="em_0020ementa__char1"/>
    <w:rsid w:val="00894010"/>
    <w:rPr>
      <w:rFonts w:ascii="Times New Roman" w:hAnsi="Times New Roman" w:cs="Times New Roman" w:hint="default"/>
      <w:strike w:val="0"/>
      <w:sz w:val="28"/>
      <w:szCs w:val="28"/>
      <w:u w:val="none"/>
    </w:rPr>
  </w:style>
  <w:style w:type="character" w:styleId="Forte">
    <w:name w:val="Strong"/>
    <w:basedOn w:val="Fontepargpadro"/>
    <w:uiPriority w:val="22"/>
    <w:qFormat/>
    <w:rsid w:val="00894010"/>
    <w:rPr>
      <w:b/>
      <w:bCs/>
    </w:rPr>
  </w:style>
  <w:style w:type="character" w:styleId="nfase">
    <w:name w:val="Emphasis"/>
    <w:basedOn w:val="Fontepargpadro"/>
    <w:uiPriority w:val="20"/>
    <w:qFormat/>
    <w:rsid w:val="00894010"/>
    <w:rPr>
      <w:i/>
      <w:iCs/>
    </w:rPr>
  </w:style>
  <w:style w:type="character" w:customStyle="1" w:styleId="Manoel">
    <w:name w:val="Manoel"/>
    <w:rsid w:val="00894010"/>
    <w:rPr>
      <w:rFonts w:ascii="Arial" w:hAnsi="Arial" w:cs="Arial"/>
      <w:color w:val="7030A0"/>
      <w:sz w:val="20"/>
    </w:rPr>
  </w:style>
  <w:style w:type="character" w:customStyle="1" w:styleId="ListLabel12">
    <w:name w:val="ListLabel 12"/>
    <w:rsid w:val="00894010"/>
    <w:rPr>
      <w:b/>
    </w:rPr>
  </w:style>
  <w:style w:type="paragraph" w:customStyle="1" w:styleId="texto1">
    <w:name w:val="texto1"/>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GradeColorida-nfase11">
    <w:name w:val="Grade Colorida - Ênfase 11"/>
    <w:basedOn w:val="Normal"/>
    <w:next w:val="Normal"/>
    <w:link w:val="GradeColorida-nfase1Char"/>
    <w:uiPriority w:val="29"/>
    <w:qFormat/>
    <w:rsid w:val="00894010"/>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i/>
      <w:iCs/>
      <w:color w:val="000000"/>
      <w:sz w:val="20"/>
      <w:szCs w:val="24"/>
      <w:lang w:val="pt-BR"/>
    </w:rPr>
  </w:style>
  <w:style w:type="character" w:customStyle="1" w:styleId="GradeColorida-nfase1Char">
    <w:name w:val="Grade Colorida - Ênfase 1 Char"/>
    <w:link w:val="GradeColorida-nfase11"/>
    <w:uiPriority w:val="29"/>
    <w:rsid w:val="00894010"/>
    <w:rPr>
      <w:rFonts w:ascii="Arial" w:eastAsia="Calibri" w:hAnsi="Arial" w:cs="Times New Roman"/>
      <w:i/>
      <w:iCs/>
      <w:color w:val="000000"/>
      <w:sz w:val="20"/>
      <w:szCs w:val="24"/>
      <w:shd w:val="clear" w:color="auto" w:fill="FFFFCC"/>
    </w:rPr>
  </w:style>
  <w:style w:type="paragraph" w:customStyle="1" w:styleId="xwestern">
    <w:name w:val="x_western"/>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CU-Ac-item9-0">
    <w:name w:val="TCU - Ac - item 9 - §§_0"/>
    <w:basedOn w:val="Normal"/>
    <w:uiPriority w:val="99"/>
    <w:rsid w:val="00894010"/>
    <w:pPr>
      <w:widowControl/>
      <w:autoSpaceDE/>
      <w:autoSpaceDN/>
      <w:ind w:firstLine="1134"/>
      <w:jc w:val="both"/>
    </w:pPr>
    <w:rPr>
      <w:sz w:val="24"/>
      <w:lang w:val="pt-BR"/>
    </w:rPr>
  </w:style>
  <w:style w:type="paragraph" w:customStyle="1" w:styleId="Normal1">
    <w:name w:val="Normal_1"/>
    <w:uiPriority w:val="99"/>
    <w:rsid w:val="00894010"/>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justificadorecuoprimeiralinha">
    <w:name w:val="texto_justificado_recuo_primeira_linha"/>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highlight">
    <w:name w:val="highlight"/>
    <w:basedOn w:val="Fontepargpadro"/>
    <w:rsid w:val="00894010"/>
  </w:style>
  <w:style w:type="paragraph" w:customStyle="1" w:styleId="textojustificado">
    <w:name w:val="texto_justificado"/>
    <w:basedOn w:val="Normal"/>
    <w:uiPriority w:val="99"/>
    <w:rsid w:val="00894010"/>
    <w:pPr>
      <w:widowControl/>
      <w:autoSpaceDE/>
      <w:autoSpaceDN/>
      <w:spacing w:before="100" w:beforeAutospacing="1" w:after="100" w:afterAutospacing="1"/>
    </w:pPr>
    <w:rPr>
      <w:sz w:val="24"/>
      <w:szCs w:val="24"/>
      <w:lang w:val="pt-BR" w:eastAsia="pt-BR"/>
    </w:rPr>
  </w:style>
  <w:style w:type="character" w:styleId="HiperlinkVisitado">
    <w:name w:val="FollowedHyperlink"/>
    <w:basedOn w:val="Fontepargpadro"/>
    <w:uiPriority w:val="99"/>
    <w:semiHidden/>
    <w:unhideWhenUsed/>
    <w:rsid w:val="00894010"/>
    <w:rPr>
      <w:color w:val="954F72" w:themeColor="followedHyperlink"/>
      <w:u w:val="single"/>
    </w:rPr>
  </w:style>
  <w:style w:type="character" w:customStyle="1" w:styleId="MenoPendente1">
    <w:name w:val="Menção Pendente1"/>
    <w:basedOn w:val="Fontepargpadro"/>
    <w:uiPriority w:val="99"/>
    <w:semiHidden/>
    <w:unhideWhenUsed/>
    <w:rsid w:val="00894010"/>
    <w:rPr>
      <w:color w:val="605E5C"/>
      <w:shd w:val="clear" w:color="auto" w:fill="E1DFDD"/>
    </w:rPr>
  </w:style>
  <w:style w:type="character" w:customStyle="1" w:styleId="MenoPendente2">
    <w:name w:val="Menção Pendente2"/>
    <w:basedOn w:val="Fontepargpadro"/>
    <w:uiPriority w:val="99"/>
    <w:semiHidden/>
    <w:unhideWhenUsed/>
    <w:rsid w:val="00894010"/>
    <w:rPr>
      <w:color w:val="605E5C"/>
      <w:shd w:val="clear" w:color="auto" w:fill="E1DFDD"/>
    </w:rPr>
  </w:style>
  <w:style w:type="paragraph" w:customStyle="1" w:styleId="Nvel2Opcional">
    <w:name w:val="Nível 2 Opcional"/>
    <w:basedOn w:val="Nivel2"/>
    <w:link w:val="Nvel2OpcionalChar"/>
    <w:qFormat/>
    <w:rsid w:val="00894010"/>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qFormat/>
    <w:rsid w:val="00894010"/>
    <w:pPr>
      <w:numPr>
        <w:ilvl w:val="0"/>
        <w:numId w:val="0"/>
      </w:numPr>
      <w:ind w:left="1072" w:hanging="504"/>
    </w:pPr>
    <w:rPr>
      <w:rFonts w:eastAsia="Times New Roman"/>
      <w:i/>
      <w:iCs/>
      <w:color w:val="FF0000"/>
    </w:rPr>
  </w:style>
  <w:style w:type="character" w:customStyle="1" w:styleId="Nvel2OpcionalChar">
    <w:name w:val="Nível 2 Opcional Char"/>
    <w:basedOn w:val="Fontepargpadro"/>
    <w:link w:val="Nvel2Opcional"/>
    <w:rsid w:val="00894010"/>
    <w:rPr>
      <w:rFonts w:ascii="Arial" w:eastAsia="Times New Roman" w:hAnsi="Arial" w:cs="Arial"/>
      <w:i/>
      <w:color w:val="FF0000"/>
      <w:sz w:val="20"/>
      <w:szCs w:val="20"/>
      <w:lang w:eastAsia="pt-BR"/>
    </w:rPr>
  </w:style>
  <w:style w:type="character" w:customStyle="1" w:styleId="Nvel3OpcionalChar">
    <w:name w:val="Nível 3 Opcional Char"/>
    <w:basedOn w:val="Fontepargpadro"/>
    <w:link w:val="Nvel3Opcional"/>
    <w:rsid w:val="00894010"/>
    <w:rPr>
      <w:rFonts w:ascii="Arial" w:eastAsia="Times New Roman" w:hAnsi="Arial" w:cs="Arial"/>
      <w:i/>
      <w:iCs/>
      <w:color w:val="FF0000"/>
      <w:sz w:val="20"/>
      <w:szCs w:val="20"/>
      <w:lang w:eastAsia="pt-BR"/>
    </w:rPr>
  </w:style>
  <w:style w:type="character" w:styleId="TextodoEspaoReservado">
    <w:name w:val="Placeholder Text"/>
    <w:basedOn w:val="Fontepargpadro"/>
    <w:uiPriority w:val="67"/>
    <w:semiHidden/>
    <w:rsid w:val="00894010"/>
    <w:rPr>
      <w:color w:val="808080"/>
    </w:rPr>
  </w:style>
  <w:style w:type="paragraph" w:customStyle="1" w:styleId="SombreamentoMdio1-nfase31">
    <w:name w:val="Sombreamento Médio 1 - Ênfase 31"/>
    <w:basedOn w:val="Normal"/>
    <w:next w:val="Normal"/>
    <w:uiPriority w:val="99"/>
    <w:rsid w:val="00894010"/>
    <w:pPr>
      <w:widowControl/>
      <w:pBdr>
        <w:top w:val="single" w:sz="4" w:space="1" w:color="000080"/>
        <w:left w:val="single" w:sz="4" w:space="4" w:color="000080"/>
        <w:bottom w:val="single" w:sz="4" w:space="1" w:color="000080"/>
        <w:right w:val="single" w:sz="4" w:space="4" w:color="000080"/>
      </w:pBdr>
      <w:shd w:val="clear" w:color="auto" w:fill="FFFFCC"/>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itemnivel2">
    <w:name w:val="item_nivel2"/>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itemnivel1">
    <w:name w:val="item_nivel1"/>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itemalinealetra">
    <w:name w:val="item_alinea_letra"/>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markedcontent">
    <w:name w:val="markedcontent"/>
    <w:basedOn w:val="Fontepargpadro"/>
    <w:rsid w:val="00894010"/>
  </w:style>
  <w:style w:type="paragraph" w:customStyle="1" w:styleId="Standard">
    <w:name w:val="Standard"/>
    <w:uiPriority w:val="99"/>
    <w:rsid w:val="00894010"/>
    <w:pPr>
      <w:spacing w:after="0" w:line="240" w:lineRule="auto"/>
    </w:pPr>
    <w:rPr>
      <w:rFonts w:ascii="Liberation Serif" w:eastAsia="NSimSun" w:hAnsi="Liberation Serif" w:cs="Lucida Sans"/>
      <w:sz w:val="24"/>
      <w:szCs w:val="24"/>
      <w:lang w:eastAsia="zh-CN" w:bidi="hi-IN"/>
    </w:rPr>
  </w:style>
  <w:style w:type="paragraph" w:customStyle="1" w:styleId="Textbody0">
    <w:name w:val="Text body"/>
    <w:basedOn w:val="Standard"/>
    <w:uiPriority w:val="99"/>
    <w:rsid w:val="00894010"/>
    <w:pPr>
      <w:spacing w:after="140" w:line="276" w:lineRule="auto"/>
    </w:pPr>
  </w:style>
  <w:style w:type="character" w:customStyle="1" w:styleId="MenoPendente3">
    <w:name w:val="Menção Pendente3"/>
    <w:basedOn w:val="Fontepargpadro"/>
    <w:uiPriority w:val="99"/>
    <w:semiHidden/>
    <w:unhideWhenUsed/>
    <w:rsid w:val="00894010"/>
    <w:rPr>
      <w:color w:val="605E5C"/>
      <w:shd w:val="clear" w:color="auto" w:fill="E1DFDD"/>
    </w:rPr>
  </w:style>
  <w:style w:type="character" w:customStyle="1" w:styleId="MenoPendente4">
    <w:name w:val="Menção Pendente4"/>
    <w:basedOn w:val="Fontepargpadro"/>
    <w:uiPriority w:val="99"/>
    <w:semiHidden/>
    <w:unhideWhenUsed/>
    <w:rsid w:val="00894010"/>
    <w:rPr>
      <w:color w:val="605E5C"/>
      <w:shd w:val="clear" w:color="auto" w:fill="E1DFDD"/>
    </w:rPr>
  </w:style>
  <w:style w:type="paragraph" w:customStyle="1" w:styleId="ou">
    <w:name w:val="ou"/>
    <w:basedOn w:val="PargrafodaLista"/>
    <w:link w:val="ouChar"/>
    <w:qFormat/>
    <w:rsid w:val="00894010"/>
    <w:pPr>
      <w:widowControl/>
      <w:autoSpaceDE/>
      <w:autoSpaceDN/>
      <w:spacing w:before="60" w:after="60" w:line="259" w:lineRule="auto"/>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94010"/>
    <w:rPr>
      <w:rFonts w:ascii="Arial" w:eastAsia="Times New Roman" w:hAnsi="Arial" w:cs="Arial"/>
      <w:b/>
      <w:bCs/>
      <w:i/>
      <w:iCs/>
      <w:color w:val="FF0000"/>
      <w:sz w:val="24"/>
      <w:szCs w:val="24"/>
      <w:u w:val="single"/>
      <w:lang w:val="pt-PT" w:eastAsia="pt-BR"/>
    </w:rPr>
  </w:style>
  <w:style w:type="paragraph" w:customStyle="1" w:styleId="dou-paragraph">
    <w:name w:val="dou-paragraph"/>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Nvel3-R">
    <w:name w:val="Nível 3-R"/>
    <w:basedOn w:val="Nivel3"/>
    <w:link w:val="Nvel3-RChar"/>
    <w:uiPriority w:val="99"/>
    <w:qFormat/>
    <w:rsid w:val="00894010"/>
    <w:pPr>
      <w:ind w:left="425"/>
    </w:pPr>
    <w:rPr>
      <w:i/>
      <w:iCs/>
      <w:color w:val="FF0000"/>
    </w:rPr>
  </w:style>
  <w:style w:type="paragraph" w:customStyle="1" w:styleId="Nvel4-R">
    <w:name w:val="Nível 4-R"/>
    <w:basedOn w:val="Nivel4"/>
    <w:link w:val="Nvel4-RChar"/>
    <w:uiPriority w:val="99"/>
    <w:qFormat/>
    <w:rsid w:val="00894010"/>
    <w:rPr>
      <w:i/>
      <w:iCs/>
      <w:color w:val="FF0000"/>
    </w:rPr>
  </w:style>
  <w:style w:type="character" w:customStyle="1" w:styleId="Nvel3-RChar">
    <w:name w:val="Nível 3-R Char"/>
    <w:basedOn w:val="Nivel3Char"/>
    <w:link w:val="Nvel3-R"/>
    <w:uiPriority w:val="99"/>
    <w:rsid w:val="00894010"/>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894010"/>
    <w:pPr>
      <w:numPr>
        <w:numId w:val="0"/>
      </w:numPr>
      <w:spacing w:after="0" w:line="240" w:lineRule="auto"/>
      <w:ind w:left="357"/>
      <w:outlineLvl w:val="1"/>
    </w:pPr>
    <w:rPr>
      <w:color w:val="FF0000"/>
    </w:rPr>
  </w:style>
  <w:style w:type="character" w:customStyle="1" w:styleId="Nvel4-RChar">
    <w:name w:val="Nível 4-R Char"/>
    <w:basedOn w:val="Nivel4Char"/>
    <w:link w:val="Nvel4-R"/>
    <w:uiPriority w:val="99"/>
    <w:rsid w:val="00894010"/>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894010"/>
    <w:rPr>
      <w:color w:val="0563C1" w:themeColor="hyperlink"/>
      <w:u w:val="single"/>
    </w:rPr>
  </w:style>
  <w:style w:type="character" w:customStyle="1" w:styleId="Nvel1-SemNumChar">
    <w:name w:val="Nível 1-Sem Num Char"/>
    <w:basedOn w:val="Nivel01Char"/>
    <w:link w:val="Nvel1-SemNum"/>
    <w:rsid w:val="00894010"/>
    <w:rPr>
      <w:rFonts w:ascii="Arial" w:eastAsiaTheme="majorEastAsia" w:hAnsi="Arial" w:cs="Arial"/>
      <w:b/>
      <w:bCs/>
      <w:color w:val="FF0000"/>
      <w:sz w:val="20"/>
      <w:szCs w:val="20"/>
      <w:lang w:eastAsia="pt-BR"/>
    </w:rPr>
  </w:style>
  <w:style w:type="paragraph" w:customStyle="1" w:styleId="citao2">
    <w:name w:val="citação 2"/>
    <w:basedOn w:val="Citao"/>
    <w:link w:val="citao2Char"/>
    <w:qFormat/>
    <w:rsid w:val="00894010"/>
    <w:rPr>
      <w:szCs w:val="20"/>
    </w:rPr>
  </w:style>
  <w:style w:type="paragraph" w:customStyle="1" w:styleId="Prembulo">
    <w:name w:val="Preâmbulo"/>
    <w:basedOn w:val="Normal"/>
    <w:link w:val="PrembuloChar"/>
    <w:qFormat/>
    <w:rsid w:val="00894010"/>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894010"/>
    <w:rPr>
      <w:rFonts w:ascii="Arial" w:eastAsia="Arial" w:hAnsi="Arial" w:cs="Arial"/>
      <w:bCs/>
      <w:sz w:val="20"/>
      <w:szCs w:val="20"/>
      <w:lang w:eastAsia="pt-BR"/>
    </w:rPr>
  </w:style>
  <w:style w:type="character" w:customStyle="1" w:styleId="UnresolvedMention">
    <w:name w:val="Unresolved Mention"/>
    <w:basedOn w:val="Fontepargpadro"/>
    <w:uiPriority w:val="99"/>
    <w:semiHidden/>
    <w:unhideWhenUsed/>
    <w:rsid w:val="00894010"/>
    <w:rPr>
      <w:color w:val="605E5C"/>
      <w:shd w:val="clear" w:color="auto" w:fill="E1DFDD"/>
    </w:rPr>
  </w:style>
  <w:style w:type="paragraph" w:customStyle="1" w:styleId="msonormal0">
    <w:name w:val="msonormal"/>
    <w:basedOn w:val="Normal"/>
    <w:uiPriority w:val="99"/>
    <w:rsid w:val="00894010"/>
    <w:pPr>
      <w:widowControl/>
      <w:autoSpaceDE/>
      <w:autoSpaceDN/>
      <w:spacing w:before="100" w:beforeAutospacing="1" w:after="100" w:afterAutospacing="1"/>
    </w:pPr>
    <w:rPr>
      <w:sz w:val="24"/>
      <w:szCs w:val="24"/>
      <w:lang w:val="pt-BR" w:eastAsia="pt-BR"/>
    </w:rPr>
  </w:style>
  <w:style w:type="paragraph" w:styleId="Sumrio1">
    <w:name w:val="toc 1"/>
    <w:basedOn w:val="Normal"/>
    <w:next w:val="Normal"/>
    <w:uiPriority w:val="39"/>
    <w:semiHidden/>
    <w:unhideWhenUsed/>
    <w:rsid w:val="00894010"/>
    <w:pPr>
      <w:widowControl/>
      <w:autoSpaceDE/>
      <w:autoSpaceDN/>
      <w:spacing w:before="120" w:after="120"/>
      <w:jc w:val="center"/>
    </w:pPr>
    <w:rPr>
      <w:rFonts w:asciiTheme="minorHAnsi" w:eastAsiaTheme="minorHAnsi" w:hAnsiTheme="minorHAnsi" w:cstheme="minorHAnsi"/>
      <w:b/>
      <w:bCs/>
      <w:sz w:val="28"/>
      <w:szCs w:val="28"/>
      <w:lang w:val="pt-BR"/>
    </w:rPr>
  </w:style>
  <w:style w:type="paragraph" w:styleId="Textodenotaderodap">
    <w:name w:val="footnote text"/>
    <w:basedOn w:val="Normal"/>
    <w:link w:val="TextodenotaderodapChar"/>
    <w:uiPriority w:val="99"/>
    <w:semiHidden/>
    <w:unhideWhenUsed/>
    <w:rsid w:val="00894010"/>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semiHidden/>
    <w:rsid w:val="00894010"/>
    <w:rPr>
      <w:sz w:val="20"/>
      <w:szCs w:val="20"/>
    </w:rPr>
  </w:style>
  <w:style w:type="paragraph" w:styleId="CabealhodoSumrio">
    <w:name w:val="TOC Heading"/>
    <w:basedOn w:val="Ttulo1"/>
    <w:next w:val="Normal"/>
    <w:uiPriority w:val="39"/>
    <w:semiHidden/>
    <w:unhideWhenUsed/>
    <w:qFormat/>
    <w:rsid w:val="00894010"/>
    <w:pPr>
      <w:keepNext/>
      <w:keepLines/>
      <w:widowControl/>
      <w:autoSpaceDE/>
      <w:autoSpaceDN/>
      <w:spacing w:before="240" w:line="256" w:lineRule="auto"/>
      <w:ind w:left="0" w:right="0"/>
      <w:outlineLvl w:val="9"/>
    </w:pPr>
    <w:rPr>
      <w:rFonts w:asciiTheme="majorHAnsi" w:eastAsiaTheme="majorEastAsia" w:hAnsiTheme="majorHAnsi" w:cstheme="majorBidi"/>
      <w:b w:val="0"/>
      <w:bCs w:val="0"/>
      <w:color w:val="2E74B5" w:themeColor="accent1" w:themeShade="BF"/>
      <w:sz w:val="32"/>
      <w:szCs w:val="32"/>
      <w:lang w:val="pt-BR" w:eastAsia="pt-BR"/>
    </w:rPr>
  </w:style>
  <w:style w:type="paragraph" w:customStyle="1" w:styleId="assina">
    <w:name w:val="assina"/>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abelatextocentralizado">
    <w:name w:val="tabela_texto_centralizad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justificadonegrito">
    <w:name w:val="texto_justificado_negrit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centralizadomaiusculas">
    <w:name w:val="texto_centralizado_maiusculas"/>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justificadorecuoprimeiralinhaespsimples">
    <w:name w:val="texto_justificado_recuo_primeira_linha_esp_simples"/>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preformattedtext">
    <w:name w:val="preformattedtext"/>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standard0">
    <w:name w:val="standard"/>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centralizado12">
    <w:name w:val="texto_centralizado_12"/>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extocentralizadomaiusculasnegrito">
    <w:name w:val="texto_centralizado_maiusculas_negrito"/>
    <w:basedOn w:val="Normal"/>
    <w:uiPriority w:val="99"/>
    <w:rsid w:val="00894010"/>
    <w:pPr>
      <w:widowControl/>
      <w:autoSpaceDE/>
      <w:autoSpaceDN/>
      <w:spacing w:before="100" w:beforeAutospacing="1" w:after="100" w:afterAutospacing="1"/>
    </w:pPr>
    <w:rPr>
      <w:sz w:val="24"/>
      <w:szCs w:val="24"/>
      <w:lang w:val="pt-BR" w:eastAsia="pt-BR"/>
    </w:rPr>
  </w:style>
  <w:style w:type="paragraph" w:customStyle="1" w:styleId="tabelatextoalinhadoesquerda">
    <w:name w:val="tabela_texto_alinhado_esquerda"/>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citao2Char">
    <w:name w:val="citação 2 Char"/>
    <w:basedOn w:val="CitaoChar"/>
    <w:link w:val="citao2"/>
    <w:rsid w:val="00894010"/>
    <w:rPr>
      <w:rFonts w:ascii="Arial" w:eastAsia="Calibri" w:hAnsi="Arial" w:cs="Tahoma"/>
      <w:i/>
      <w:iCs/>
      <w:color w:val="000000"/>
      <w:sz w:val="20"/>
      <w:szCs w:val="20"/>
      <w:shd w:val="clear" w:color="auto" w:fill="FFFFCC"/>
    </w:rPr>
  </w:style>
  <w:style w:type="character" w:styleId="Refdenotaderodap">
    <w:name w:val="footnote reference"/>
    <w:basedOn w:val="Fontepargpadro"/>
    <w:uiPriority w:val="99"/>
    <w:semiHidden/>
    <w:unhideWhenUsed/>
    <w:rsid w:val="00894010"/>
    <w:rPr>
      <w:vertAlign w:val="superscript"/>
    </w:rPr>
  </w:style>
  <w:style w:type="character" w:customStyle="1" w:styleId="sr-only">
    <w:name w:val="sr-only"/>
    <w:basedOn w:val="Fontepargpadro"/>
    <w:rsid w:val="00894010"/>
  </w:style>
  <w:style w:type="character" w:customStyle="1" w:styleId="documentpublished">
    <w:name w:val="documentpublished"/>
    <w:basedOn w:val="Fontepargpadro"/>
    <w:rsid w:val="00894010"/>
  </w:style>
  <w:style w:type="character" w:customStyle="1" w:styleId="value">
    <w:name w:val="value"/>
    <w:basedOn w:val="Fontepargpadro"/>
    <w:rsid w:val="00894010"/>
  </w:style>
  <w:style w:type="character" w:customStyle="1" w:styleId="external-link">
    <w:name w:val="external-link"/>
    <w:basedOn w:val="Fontepargpadro"/>
    <w:rsid w:val="00894010"/>
  </w:style>
  <w:style w:type="paragraph" w:styleId="SemEspaamento">
    <w:name w:val="No Spacing"/>
    <w:link w:val="SemEspaamentoChar"/>
    <w:uiPriority w:val="1"/>
    <w:qFormat/>
    <w:rsid w:val="00894010"/>
    <w:pPr>
      <w:spacing w:after="0" w:line="240" w:lineRule="auto"/>
    </w:pPr>
    <w:rPr>
      <w:rFonts w:ascii="Times New Roman" w:eastAsia="PMingLiU" w:hAnsi="Times New Roman" w:cs="Times New Roman"/>
      <w:sz w:val="24"/>
      <w:szCs w:val="24"/>
      <w:lang w:eastAsia="pt-BR"/>
    </w:rPr>
  </w:style>
  <w:style w:type="paragraph" w:customStyle="1" w:styleId="pagespeed1739300735">
    <w:name w:val="page_speed_1739300735"/>
    <w:basedOn w:val="Normal"/>
    <w:uiPriority w:val="99"/>
    <w:rsid w:val="00894010"/>
    <w:pPr>
      <w:widowControl/>
      <w:autoSpaceDE/>
      <w:autoSpaceDN/>
      <w:spacing w:before="100" w:beforeAutospacing="1" w:after="100" w:afterAutospacing="1"/>
    </w:pPr>
    <w:rPr>
      <w:sz w:val="24"/>
      <w:szCs w:val="24"/>
      <w:lang w:val="pt-BR" w:eastAsia="pt-BR"/>
    </w:rPr>
  </w:style>
  <w:style w:type="character" w:customStyle="1" w:styleId="MenoPendente">
    <w:name w:val="Menção Pendente"/>
    <w:uiPriority w:val="99"/>
    <w:semiHidden/>
    <w:rsid w:val="00894010"/>
    <w:rPr>
      <w:color w:val="605E5C"/>
      <w:shd w:val="clear" w:color="auto" w:fill="E1DFDD"/>
    </w:rPr>
  </w:style>
  <w:style w:type="character" w:customStyle="1" w:styleId="pagespeed1100795452">
    <w:name w:val="page_speed_1100795452"/>
    <w:rsid w:val="00894010"/>
  </w:style>
  <w:style w:type="character" w:customStyle="1" w:styleId="pagespeed943146824">
    <w:name w:val="page_speed_943146824"/>
    <w:rsid w:val="00894010"/>
  </w:style>
  <w:style w:type="character" w:customStyle="1" w:styleId="pagespeed1048573975">
    <w:name w:val="page_speed_1048573975"/>
    <w:rsid w:val="00894010"/>
  </w:style>
  <w:style w:type="character" w:customStyle="1" w:styleId="Sobrescrito">
    <w:name w:val="Sobrescrito"/>
    <w:uiPriority w:val="99"/>
    <w:rsid w:val="00894010"/>
    <w:rPr>
      <w:position w:val="8"/>
      <w:sz w:val="16"/>
    </w:rPr>
  </w:style>
  <w:style w:type="character" w:customStyle="1" w:styleId="Subscrito">
    <w:name w:val="Subscrito"/>
    <w:uiPriority w:val="99"/>
    <w:rsid w:val="00894010"/>
    <w:rPr>
      <w:position w:val="-8"/>
      <w:sz w:val="16"/>
    </w:rPr>
  </w:style>
  <w:style w:type="character" w:customStyle="1" w:styleId="Tag">
    <w:name w:val="Tag"/>
    <w:uiPriority w:val="99"/>
    <w:rsid w:val="00894010"/>
    <w:rPr>
      <w:sz w:val="20"/>
      <w:shd w:val="clear" w:color="auto" w:fill="FFFFFF"/>
    </w:rPr>
  </w:style>
  <w:style w:type="character" w:customStyle="1" w:styleId="SemEspaamentoChar">
    <w:name w:val="Sem Espaçamento Char"/>
    <w:basedOn w:val="Fontepargpadro"/>
    <w:link w:val="SemEspaamento"/>
    <w:uiPriority w:val="1"/>
    <w:rsid w:val="00894010"/>
    <w:rPr>
      <w:rFonts w:ascii="Times New Roman" w:eastAsia="PMingLiU" w:hAnsi="Times New Roman" w:cs="Times New Roman"/>
      <w:sz w:val="24"/>
      <w:szCs w:val="24"/>
      <w:lang w:eastAsia="pt-BR"/>
    </w:rPr>
  </w:style>
  <w:style w:type="character" w:customStyle="1" w:styleId="CitaoChar1">
    <w:name w:val="Citação Char1"/>
    <w:basedOn w:val="Fontepargpadro"/>
    <w:uiPriority w:val="99"/>
    <w:rsid w:val="00894010"/>
    <w:rPr>
      <w:rFonts w:ascii="Ecofont_Spranq_eco_Sans" w:hAnsi="Ecofont_Spranq_eco_Sans" w:cs="Tahoma"/>
      <w:i/>
      <w:iCs/>
      <w:color w:val="404040" w:themeColor="text1" w:themeTint="BF"/>
      <w:sz w:val="24"/>
      <w:szCs w:val="24"/>
      <w:lang w:eastAsia="pt-BR"/>
    </w:rPr>
  </w:style>
  <w:style w:type="character" w:customStyle="1" w:styleId="MenoPendente5">
    <w:name w:val="Menção Pendente5"/>
    <w:basedOn w:val="Fontepargpadro"/>
    <w:uiPriority w:val="99"/>
    <w:semiHidden/>
    <w:rsid w:val="00894010"/>
    <w:rPr>
      <w:color w:val="605E5C"/>
      <w:shd w:val="clear" w:color="auto" w:fill="E1DFDD"/>
    </w:rPr>
  </w:style>
  <w:style w:type="character" w:customStyle="1" w:styleId="MenoPendente6">
    <w:name w:val="Menção Pendente6"/>
    <w:basedOn w:val="Fontepargpadro"/>
    <w:uiPriority w:val="99"/>
    <w:semiHidden/>
    <w:rsid w:val="00894010"/>
    <w:rPr>
      <w:color w:val="605E5C"/>
      <w:shd w:val="clear" w:color="auto" w:fill="E1DFDD"/>
    </w:rPr>
  </w:style>
  <w:style w:type="paragraph" w:customStyle="1" w:styleId="Anexo">
    <w:name w:val="Anexo"/>
    <w:rsid w:val="00894010"/>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Arial" w:eastAsia="Times New Roman" w:hAnsi="Arial" w:cs="Arial"/>
      <w:b/>
      <w:spacing w:val="20"/>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822">
      <w:bodyDiv w:val="1"/>
      <w:marLeft w:val="0"/>
      <w:marRight w:val="0"/>
      <w:marTop w:val="0"/>
      <w:marBottom w:val="0"/>
      <w:divBdr>
        <w:top w:val="none" w:sz="0" w:space="0" w:color="auto"/>
        <w:left w:val="none" w:sz="0" w:space="0" w:color="auto"/>
        <w:bottom w:val="none" w:sz="0" w:space="0" w:color="auto"/>
        <w:right w:val="none" w:sz="0" w:space="0" w:color="auto"/>
      </w:divBdr>
    </w:div>
    <w:div w:id="120273870">
      <w:bodyDiv w:val="1"/>
      <w:marLeft w:val="0"/>
      <w:marRight w:val="0"/>
      <w:marTop w:val="0"/>
      <w:marBottom w:val="0"/>
      <w:divBdr>
        <w:top w:val="none" w:sz="0" w:space="0" w:color="auto"/>
        <w:left w:val="none" w:sz="0" w:space="0" w:color="auto"/>
        <w:bottom w:val="none" w:sz="0" w:space="0" w:color="auto"/>
        <w:right w:val="none" w:sz="0" w:space="0" w:color="auto"/>
      </w:divBdr>
    </w:div>
    <w:div w:id="134182287">
      <w:bodyDiv w:val="1"/>
      <w:marLeft w:val="0"/>
      <w:marRight w:val="0"/>
      <w:marTop w:val="0"/>
      <w:marBottom w:val="0"/>
      <w:divBdr>
        <w:top w:val="none" w:sz="0" w:space="0" w:color="auto"/>
        <w:left w:val="none" w:sz="0" w:space="0" w:color="auto"/>
        <w:bottom w:val="none" w:sz="0" w:space="0" w:color="auto"/>
        <w:right w:val="none" w:sz="0" w:space="0" w:color="auto"/>
      </w:divBdr>
    </w:div>
    <w:div w:id="256407265">
      <w:bodyDiv w:val="1"/>
      <w:marLeft w:val="0"/>
      <w:marRight w:val="0"/>
      <w:marTop w:val="0"/>
      <w:marBottom w:val="0"/>
      <w:divBdr>
        <w:top w:val="none" w:sz="0" w:space="0" w:color="auto"/>
        <w:left w:val="none" w:sz="0" w:space="0" w:color="auto"/>
        <w:bottom w:val="none" w:sz="0" w:space="0" w:color="auto"/>
        <w:right w:val="none" w:sz="0" w:space="0" w:color="auto"/>
      </w:divBdr>
    </w:div>
    <w:div w:id="539900391">
      <w:bodyDiv w:val="1"/>
      <w:marLeft w:val="0"/>
      <w:marRight w:val="0"/>
      <w:marTop w:val="0"/>
      <w:marBottom w:val="0"/>
      <w:divBdr>
        <w:top w:val="none" w:sz="0" w:space="0" w:color="auto"/>
        <w:left w:val="none" w:sz="0" w:space="0" w:color="auto"/>
        <w:bottom w:val="none" w:sz="0" w:space="0" w:color="auto"/>
        <w:right w:val="none" w:sz="0" w:space="0" w:color="auto"/>
      </w:divBdr>
    </w:div>
    <w:div w:id="940449501">
      <w:bodyDiv w:val="1"/>
      <w:marLeft w:val="0"/>
      <w:marRight w:val="0"/>
      <w:marTop w:val="0"/>
      <w:marBottom w:val="0"/>
      <w:divBdr>
        <w:top w:val="none" w:sz="0" w:space="0" w:color="auto"/>
        <w:left w:val="none" w:sz="0" w:space="0" w:color="auto"/>
        <w:bottom w:val="none" w:sz="0" w:space="0" w:color="auto"/>
        <w:right w:val="none" w:sz="0" w:space="0" w:color="auto"/>
      </w:divBdr>
    </w:div>
    <w:div w:id="1100418977">
      <w:bodyDiv w:val="1"/>
      <w:marLeft w:val="0"/>
      <w:marRight w:val="0"/>
      <w:marTop w:val="0"/>
      <w:marBottom w:val="0"/>
      <w:divBdr>
        <w:top w:val="none" w:sz="0" w:space="0" w:color="auto"/>
        <w:left w:val="none" w:sz="0" w:space="0" w:color="auto"/>
        <w:bottom w:val="none" w:sz="0" w:space="0" w:color="auto"/>
        <w:right w:val="none" w:sz="0" w:space="0" w:color="auto"/>
      </w:divBdr>
    </w:div>
    <w:div w:id="1209991380">
      <w:bodyDiv w:val="1"/>
      <w:marLeft w:val="0"/>
      <w:marRight w:val="0"/>
      <w:marTop w:val="0"/>
      <w:marBottom w:val="0"/>
      <w:divBdr>
        <w:top w:val="none" w:sz="0" w:space="0" w:color="auto"/>
        <w:left w:val="none" w:sz="0" w:space="0" w:color="auto"/>
        <w:bottom w:val="none" w:sz="0" w:space="0" w:color="auto"/>
        <w:right w:val="none" w:sz="0" w:space="0" w:color="auto"/>
      </w:divBdr>
    </w:div>
    <w:div w:id="1227373787">
      <w:bodyDiv w:val="1"/>
      <w:marLeft w:val="0"/>
      <w:marRight w:val="0"/>
      <w:marTop w:val="0"/>
      <w:marBottom w:val="0"/>
      <w:divBdr>
        <w:top w:val="none" w:sz="0" w:space="0" w:color="auto"/>
        <w:left w:val="none" w:sz="0" w:space="0" w:color="auto"/>
        <w:bottom w:val="none" w:sz="0" w:space="0" w:color="auto"/>
        <w:right w:val="none" w:sz="0" w:space="0" w:color="auto"/>
      </w:divBdr>
    </w:div>
    <w:div w:id="1449200919">
      <w:bodyDiv w:val="1"/>
      <w:marLeft w:val="0"/>
      <w:marRight w:val="0"/>
      <w:marTop w:val="0"/>
      <w:marBottom w:val="0"/>
      <w:divBdr>
        <w:top w:val="none" w:sz="0" w:space="0" w:color="auto"/>
        <w:left w:val="none" w:sz="0" w:space="0" w:color="auto"/>
        <w:bottom w:val="none" w:sz="0" w:space="0" w:color="auto"/>
        <w:right w:val="none" w:sz="0" w:space="0" w:color="auto"/>
      </w:divBdr>
    </w:div>
    <w:div w:id="1690833409">
      <w:bodyDiv w:val="1"/>
      <w:marLeft w:val="0"/>
      <w:marRight w:val="0"/>
      <w:marTop w:val="0"/>
      <w:marBottom w:val="0"/>
      <w:divBdr>
        <w:top w:val="none" w:sz="0" w:space="0" w:color="auto"/>
        <w:left w:val="none" w:sz="0" w:space="0" w:color="auto"/>
        <w:bottom w:val="none" w:sz="0" w:space="0" w:color="auto"/>
        <w:right w:val="none" w:sz="0" w:space="0" w:color="auto"/>
      </w:divBdr>
    </w:div>
    <w:div w:id="1852909707">
      <w:bodyDiv w:val="1"/>
      <w:marLeft w:val="0"/>
      <w:marRight w:val="0"/>
      <w:marTop w:val="0"/>
      <w:marBottom w:val="0"/>
      <w:divBdr>
        <w:top w:val="none" w:sz="0" w:space="0" w:color="auto"/>
        <w:left w:val="none" w:sz="0" w:space="0" w:color="auto"/>
        <w:bottom w:val="none" w:sz="0" w:space="0" w:color="auto"/>
        <w:right w:val="none" w:sz="0" w:space="0" w:color="auto"/>
      </w:divBdr>
    </w:div>
    <w:div w:id="1853102110">
      <w:bodyDiv w:val="1"/>
      <w:marLeft w:val="0"/>
      <w:marRight w:val="0"/>
      <w:marTop w:val="0"/>
      <w:marBottom w:val="0"/>
      <w:divBdr>
        <w:top w:val="none" w:sz="0" w:space="0" w:color="auto"/>
        <w:left w:val="none" w:sz="0" w:space="0" w:color="auto"/>
        <w:bottom w:val="none" w:sz="0" w:space="0" w:color="auto"/>
        <w:right w:val="none" w:sz="0" w:space="0" w:color="auto"/>
      </w:divBdr>
    </w:div>
    <w:div w:id="21212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msas.pr.gov.br/" TargetMode="External"/><Relationship Id="rId18" Type="http://schemas.openxmlformats.org/officeDocument/2006/relationships/hyperlink" Target="https://www.gov.br/empresas-e-negocios/pt-br/empreendedo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citacao1@pmsas.pr.gov.br" TargetMode="External"/><Relationship Id="rId17" Type="http://schemas.openxmlformats.org/officeDocument/2006/relationships/hyperlink" Target="mailto:licitacoes1@pmsas.com.br" TargetMode="Externa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sas.pr.gov.br/" TargetMode="External"/><Relationship Id="rId5" Type="http://schemas.openxmlformats.org/officeDocument/2006/relationships/settings" Target="settings.xml"/><Relationship Id="rId15" Type="http://schemas.openxmlformats.org/officeDocument/2006/relationships/hyperlink" Target="http://www.pmsas.pr.gov.br/" TargetMode="External"/><Relationship Id="rId10" Type="http://schemas.openxmlformats.org/officeDocument/2006/relationships/image" Target="media/image2.png"/><Relationship Id="rId19" Type="http://schemas.openxmlformats.org/officeDocument/2006/relationships/hyperlink" Target="https://www.planalto.gov.br/ccivil_03/leis/lcp/lcp123.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br/empresas-e-negocios/pt-br/empreendedo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B025A-26DA-4DB1-BB03-8EE7B9A7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28</Pages>
  <Words>11262</Words>
  <Characters>60821</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PLANEJAMENTO-02</dc:creator>
  <cp:lastModifiedBy>PMSAS</cp:lastModifiedBy>
  <cp:revision>26</cp:revision>
  <cp:lastPrinted>2024-02-09T14:34:00Z</cp:lastPrinted>
  <dcterms:created xsi:type="dcterms:W3CDTF">2025-03-31T13:44:00Z</dcterms:created>
  <dcterms:modified xsi:type="dcterms:W3CDTF">2025-04-30T12:21:00Z</dcterms:modified>
</cp:coreProperties>
</file>