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1B" w:rsidRDefault="007723CC">
      <w:r w:rsidRPr="009314D8">
        <w:rPr>
          <w:rFonts w:ascii="Bookman Old Style" w:eastAsia="Times New Roman" w:hAnsi="Bookman Old Style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8F08F" wp14:editId="6ED15E9C">
                <wp:simplePos x="0" y="0"/>
                <wp:positionH relativeFrom="margin">
                  <wp:align>center</wp:align>
                </wp:positionH>
                <wp:positionV relativeFrom="paragraph">
                  <wp:posOffset>-969645</wp:posOffset>
                </wp:positionV>
                <wp:extent cx="2992581" cy="1419225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581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72AB" w:rsidRPr="00C1496D" w:rsidRDefault="00B272AB" w:rsidP="007723C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sz w:val="44"/>
                              </w:rPr>
                              <w:t xml:space="preserve">Município de </w:t>
                            </w:r>
                          </w:p>
                          <w:p w:rsidR="00B272AB" w:rsidRPr="00C1496D" w:rsidRDefault="00B272AB" w:rsidP="007723C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 xml:space="preserve">SANTO ANTONIO </w:t>
                            </w:r>
                          </w:p>
                          <w:p w:rsidR="00B272AB" w:rsidRPr="00C1496D" w:rsidRDefault="00B272AB" w:rsidP="007723C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>DO SUDOESTE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8F08F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margin-left:0;margin-top:-76.35pt;width:235.65pt;height:111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" filled="f" stroked="f" strokeweight=".5pt">
                <v:textbox>
                  <w:txbxContent>
                    <w:p w:rsidR="00B272AB" w:rsidRPr="00C1496D" w:rsidRDefault="00B272AB" w:rsidP="007723CC">
                      <w:pPr>
                        <w:spacing w:after="0" w:line="240" w:lineRule="auto"/>
                        <w:rPr>
                          <w:rFonts w:ascii="Bookman Old Style" w:hAnsi="Bookman Old Style"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sz w:val="44"/>
                        </w:rPr>
                        <w:t xml:space="preserve">Município de </w:t>
                      </w:r>
                    </w:p>
                    <w:p w:rsidR="00B272AB" w:rsidRPr="00C1496D" w:rsidRDefault="00B272AB" w:rsidP="007723CC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 xml:space="preserve">SANTO ANTONIO </w:t>
                      </w:r>
                    </w:p>
                    <w:p w:rsidR="00B272AB" w:rsidRPr="00C1496D" w:rsidRDefault="00B272AB" w:rsidP="007723CC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>DO SUDOESTE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4B7F">
        <w:rPr>
          <w:rFonts w:ascii="Bookman Old Style" w:hAnsi="Bookman Old Style"/>
          <w:noProof/>
          <w:sz w:val="20"/>
          <w:szCs w:val="20"/>
          <w:lang w:eastAsia="pt-BR"/>
        </w:rPr>
        <w:drawing>
          <wp:anchor distT="0" distB="0" distL="114300" distR="114300" simplePos="0" relativeHeight="251667456" behindDoc="0" locked="0" layoutInCell="1" allowOverlap="1" wp14:anchorId="5A282F0A" wp14:editId="52A17F47">
            <wp:simplePos x="0" y="0"/>
            <wp:positionH relativeFrom="margin">
              <wp:posOffset>-81915</wp:posOffset>
            </wp:positionH>
            <wp:positionV relativeFrom="paragraph">
              <wp:posOffset>-922020</wp:posOffset>
            </wp:positionV>
            <wp:extent cx="1489364" cy="1353968"/>
            <wp:effectExtent l="0" t="0" r="0" b="0"/>
            <wp:wrapNone/>
            <wp:docPr id="4" name="Imagem 4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64" cy="135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4D8" w:rsidRPr="009314D8">
        <w:rPr>
          <w:rFonts w:ascii="Bookman Old Style" w:eastAsia="Times New Roman" w:hAnsi="Bookman Old Style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1D53E" wp14:editId="6EFE8091">
                <wp:simplePos x="0" y="0"/>
                <wp:positionH relativeFrom="margin">
                  <wp:posOffset>222885</wp:posOffset>
                </wp:positionH>
                <wp:positionV relativeFrom="paragraph">
                  <wp:posOffset>1173480</wp:posOffset>
                </wp:positionV>
                <wp:extent cx="5276850" cy="23876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3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72AB" w:rsidRPr="009314D8" w:rsidRDefault="00B272AB" w:rsidP="009314D8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</w:rPr>
                            </w:pPr>
                            <w:r w:rsidRPr="009314D8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</w:rPr>
                              <w:t xml:space="preserve">CHAMAMENTO </w:t>
                            </w:r>
                          </w:p>
                          <w:p w:rsidR="00B272AB" w:rsidRPr="009314D8" w:rsidRDefault="00B272AB" w:rsidP="009314D8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</w:rPr>
                            </w:pPr>
                            <w:r w:rsidRPr="009314D8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</w:rPr>
                              <w:t>PÚBLICO</w:t>
                            </w:r>
                          </w:p>
                          <w:p w:rsidR="00B272AB" w:rsidRPr="009314D8" w:rsidRDefault="00FB0059" w:rsidP="009314D8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</w:rPr>
                              <w:t>016</w:t>
                            </w:r>
                            <w:r w:rsidR="00B272AB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1D53E" id="Caixa de Texto 16" o:spid="_x0000_s1027" type="#_x0000_t202" style="position:absolute;margin-left:17.55pt;margin-top:92.4pt;width:415.5pt;height:18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" filled="f" stroked="f" strokeweight=".5pt">
                <v:textbox>
                  <w:txbxContent>
                    <w:p w:rsidR="00B272AB" w:rsidRPr="009314D8" w:rsidRDefault="00B272AB" w:rsidP="009314D8">
                      <w:pPr>
                        <w:spacing w:line="240" w:lineRule="auto"/>
                        <w:rPr>
                          <w:rFonts w:ascii="Bookman Old Style" w:hAnsi="Bookman Old Style"/>
                          <w:b/>
                          <w:sz w:val="72"/>
                          <w:szCs w:val="72"/>
                        </w:rPr>
                      </w:pPr>
                      <w:r w:rsidRPr="009314D8">
                        <w:rPr>
                          <w:rFonts w:ascii="Bookman Old Style" w:hAnsi="Bookman Old Style"/>
                          <w:b/>
                          <w:sz w:val="72"/>
                          <w:szCs w:val="72"/>
                        </w:rPr>
                        <w:t xml:space="preserve">CHAMAMENTO </w:t>
                      </w:r>
                    </w:p>
                    <w:p w:rsidR="00B272AB" w:rsidRPr="009314D8" w:rsidRDefault="00B272AB" w:rsidP="009314D8">
                      <w:pPr>
                        <w:spacing w:line="240" w:lineRule="auto"/>
                        <w:rPr>
                          <w:rFonts w:ascii="Bookman Old Style" w:hAnsi="Bookman Old Style"/>
                          <w:b/>
                          <w:sz w:val="72"/>
                          <w:szCs w:val="72"/>
                        </w:rPr>
                      </w:pPr>
                      <w:r w:rsidRPr="009314D8">
                        <w:rPr>
                          <w:rFonts w:ascii="Bookman Old Style" w:hAnsi="Bookman Old Style"/>
                          <w:b/>
                          <w:sz w:val="72"/>
                          <w:szCs w:val="72"/>
                        </w:rPr>
                        <w:t>PÚBLICO</w:t>
                      </w:r>
                    </w:p>
                    <w:p w:rsidR="00B272AB" w:rsidRPr="009314D8" w:rsidRDefault="00FB0059" w:rsidP="009314D8">
                      <w:pPr>
                        <w:spacing w:line="240" w:lineRule="auto"/>
                        <w:rPr>
                          <w:rFonts w:ascii="Bookman Old Style" w:hAnsi="Bookman Old Style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72"/>
                          <w:szCs w:val="72"/>
                        </w:rPr>
                        <w:t>016</w:t>
                      </w:r>
                      <w:r w:rsidR="00B272AB">
                        <w:rPr>
                          <w:rFonts w:ascii="Bookman Old Style" w:hAnsi="Bookman Old Style"/>
                          <w:b/>
                          <w:sz w:val="72"/>
                          <w:szCs w:val="72"/>
                        </w:rPr>
                        <w:t>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4D8" w:rsidRPr="00924B7F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2CF5FDE" wp14:editId="489DC1C8">
            <wp:simplePos x="0" y="0"/>
            <wp:positionH relativeFrom="page">
              <wp:posOffset>-1654175</wp:posOffset>
            </wp:positionH>
            <wp:positionV relativeFrom="paragraph">
              <wp:posOffset>65405</wp:posOffset>
            </wp:positionV>
            <wp:extent cx="10932160" cy="7571105"/>
            <wp:effectExtent l="4127" t="0" r="6668" b="6667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110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0932160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4D8" w:rsidRPr="00924B7F">
        <w:rPr>
          <w:rFonts w:ascii="Bookman Old Style" w:hAnsi="Bookman Old Style"/>
          <w:noProof/>
          <w:sz w:val="20"/>
          <w:szCs w:val="20"/>
          <w:lang w:eastAsia="pt-BR"/>
        </w:rPr>
        <w:drawing>
          <wp:anchor distT="0" distB="0" distL="114300" distR="114300" simplePos="0" relativeHeight="251665408" behindDoc="0" locked="0" layoutInCell="1" allowOverlap="1" wp14:anchorId="5A282F0A" wp14:editId="52A17F47">
            <wp:simplePos x="0" y="0"/>
            <wp:positionH relativeFrom="margin">
              <wp:posOffset>-2234565</wp:posOffset>
            </wp:positionH>
            <wp:positionV relativeFrom="paragraph">
              <wp:posOffset>211455</wp:posOffset>
            </wp:positionV>
            <wp:extent cx="1489364" cy="1353968"/>
            <wp:effectExtent l="0" t="0" r="0" b="0"/>
            <wp:wrapNone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64" cy="135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4D8" w:rsidRPr="00924B7F">
        <w:rPr>
          <w:rFonts w:ascii="Bookman Old Style" w:hAnsi="Bookman Old Style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6BE34F4E" wp14:editId="0A66565B">
            <wp:simplePos x="0" y="0"/>
            <wp:positionH relativeFrom="margin">
              <wp:posOffset>-2386965</wp:posOffset>
            </wp:positionH>
            <wp:positionV relativeFrom="paragraph">
              <wp:posOffset>59055</wp:posOffset>
            </wp:positionV>
            <wp:extent cx="1489364" cy="1353968"/>
            <wp:effectExtent l="0" t="0" r="0" b="0"/>
            <wp:wrapNone/>
            <wp:docPr id="19" name="Imagem 19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64" cy="135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4D8">
        <w:rPr>
          <w:noProof/>
          <w:lang w:eastAsia="pt-BR"/>
        </w:rPr>
        <w:drawing>
          <wp:inline distT="0" distB="0" distL="0" distR="0" wp14:anchorId="2C15B61A">
            <wp:extent cx="1487805" cy="13531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14D8">
        <w:rPr>
          <w:noProof/>
          <w:lang w:eastAsia="pt-BR"/>
        </w:rPr>
        <w:drawing>
          <wp:inline distT="0" distB="0" distL="0" distR="0" wp14:anchorId="39870885">
            <wp:extent cx="1487805" cy="13531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9314D8">
      <w:r w:rsidRPr="009314D8">
        <w:rPr>
          <w:rFonts w:ascii="Bookman Old Style" w:eastAsia="Times New Roman" w:hAnsi="Bookman Old Style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DC29E2" wp14:editId="0E3FC6FB">
                <wp:simplePos x="0" y="0"/>
                <wp:positionH relativeFrom="margin">
                  <wp:posOffset>-253365</wp:posOffset>
                </wp:positionH>
                <wp:positionV relativeFrom="paragraph">
                  <wp:posOffset>210820</wp:posOffset>
                </wp:positionV>
                <wp:extent cx="6824980" cy="472440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472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72AB" w:rsidRPr="009314D8" w:rsidRDefault="00B272AB" w:rsidP="009314D8">
                            <w:pPr>
                              <w:jc w:val="both"/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</w:pPr>
                            <w:r w:rsidRPr="000D731F"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  <w:t>OBJETO:</w:t>
                            </w:r>
                            <w:r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5CA5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PRÉ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-QUALIFICAÇÃ</w:t>
                            </w:r>
                            <w:r w:rsidRPr="009314D8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O DE MARCAS DE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MATERIAL</w:t>
                            </w:r>
                            <w:r w:rsidRPr="009314D8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 PARA FORMAÇÃO DE UM CADASTRO PARA FUTURAS </w:t>
                            </w:r>
                            <w:r w:rsidRPr="0047777C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AQUISIÇÃO DE MATERIAIS DE EXPEDIENTE, DESTINADOS ÀS ATIVIDADES ADMINISTRATIVAS DAS SECRETARIAS DO MUNICÍPIO DE SANTO ANTONIO DO SUDOESTE - PR.</w:t>
                            </w:r>
                          </w:p>
                          <w:p w:rsidR="00B272AB" w:rsidRDefault="00B272AB" w:rsidP="009314D8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:rsidR="00B272AB" w:rsidRDefault="00B272AB" w:rsidP="009314D8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D56A78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CHAMAMENTO PÚBLICO, a partir</w:t>
                            </w:r>
                            <w:r w:rsidR="00FB0059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 de 22 de setembro</w:t>
                            </w:r>
                            <w:r w:rsidRPr="00D56A78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0059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>pelo período de 12 meses.</w:t>
                            </w:r>
                          </w:p>
                          <w:p w:rsidR="00B272AB" w:rsidRPr="00D56A78" w:rsidRDefault="00B272AB" w:rsidP="009314D8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="00B272AB" w:rsidRPr="00A13B7F" w:rsidRDefault="00B272AB" w:rsidP="009314D8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Local: PREFEITURA MUNICIPAL DE SANTO ANTONIO DO SUDOESTE/PR</w:t>
                            </w:r>
                          </w:p>
                          <w:p w:rsidR="00B272AB" w:rsidRPr="00A13B7F" w:rsidRDefault="00B272AB" w:rsidP="009314D8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Endereço: AVENIDA BRASIL, 1431 – CENTRO</w:t>
                            </w:r>
                          </w:p>
                          <w:p w:rsidR="00B272AB" w:rsidRPr="00120269" w:rsidRDefault="00B272AB" w:rsidP="009314D8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A13B7F">
                              <w:rPr>
                                <w:rFonts w:ascii="Bookman Old Style" w:hAnsi="Bookman Old Style"/>
                                <w:b/>
                                <w:bCs/>
                                <w:szCs w:val="20"/>
                              </w:rPr>
                              <w:t>Protocolo: P</w:t>
                            </w:r>
                            <w:r w:rsidRPr="00A13B7F">
                              <w:rPr>
                                <w:rFonts w:ascii="Bookman Old Style" w:hAnsi="Bookman Old Style" w:cs="Bookman Old Style"/>
                                <w:b/>
                                <w:szCs w:val="20"/>
                              </w:rPr>
                              <w:t>rotocolo do envelope de habilitação.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29E2" id="Caixa de Texto 17" o:spid="_x0000_s1028" type="#_x0000_t202" style="position:absolute;margin-left:-19.95pt;margin-top:16.6pt;width:537.4pt;height:37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" filled="f" stroked="f" strokeweight=".5pt">
                <v:textbox>
                  <w:txbxContent>
                    <w:p w:rsidR="00B272AB" w:rsidRPr="009314D8" w:rsidRDefault="00B272AB" w:rsidP="009314D8">
                      <w:pPr>
                        <w:jc w:val="both"/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</w:pPr>
                      <w:r w:rsidRPr="000D731F"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  <w:t>OBJETO:</w:t>
                      </w:r>
                      <w:r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</w:t>
                      </w:r>
                      <w:r w:rsidR="00FF5CA5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PRÉ</w:t>
                      </w:r>
                      <w:r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-QUALIFICAÇÃ</w:t>
                      </w:r>
                      <w:r w:rsidRPr="009314D8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O DE MARCAS DE </w:t>
                      </w:r>
                      <w:r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MATERIAL</w:t>
                      </w:r>
                      <w:r w:rsidRPr="009314D8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 PARA FORMAÇÃO DE UM CADASTRO PARA FUTURAS </w:t>
                      </w:r>
                      <w:r w:rsidRPr="0047777C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AQUISIÇÃO DE MATERIAIS DE EXPEDIENTE, DESTINADOS ÀS ATIVIDADES ADMINISTRATIVAS DAS SECRETARIAS DO MUNICÍPIO DE SANTO ANTONIO DO SUDOESTE - PR.</w:t>
                      </w:r>
                    </w:p>
                    <w:p w:rsidR="00B272AB" w:rsidRDefault="00B272AB" w:rsidP="009314D8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:rsidR="00B272AB" w:rsidRDefault="00B272AB" w:rsidP="009314D8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D56A78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CHAMAMENTO PÚBLICO, a partir</w:t>
                      </w:r>
                      <w:r w:rsidR="00FB0059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 de 22 de setembro</w:t>
                      </w:r>
                      <w:r w:rsidRPr="00D56A78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B0059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>pelo período de 12 meses.</w:t>
                      </w:r>
                    </w:p>
                    <w:p w:rsidR="00B272AB" w:rsidRPr="00D56A78" w:rsidRDefault="00B272AB" w:rsidP="009314D8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</w:p>
                    <w:p w:rsidR="00B272AB" w:rsidRPr="00A13B7F" w:rsidRDefault="00B272AB" w:rsidP="009314D8">
                      <w:pPr>
                        <w:spacing w:before="92" w:line="276" w:lineRule="auto"/>
                        <w:ind w:right="25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Local: PREFEITURA MUNICIPAL DE SANTO ANTONIO DO SUDOESTE/PR</w:t>
                      </w:r>
                    </w:p>
                    <w:p w:rsidR="00B272AB" w:rsidRPr="00A13B7F" w:rsidRDefault="00B272AB" w:rsidP="009314D8">
                      <w:pPr>
                        <w:spacing w:before="92" w:line="276" w:lineRule="auto"/>
                        <w:ind w:right="25"/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Endereço: AVENIDA BRASIL, 1431 – CENTRO</w:t>
                      </w:r>
                    </w:p>
                    <w:p w:rsidR="00B272AB" w:rsidRPr="00120269" w:rsidRDefault="00B272AB" w:rsidP="009314D8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A13B7F">
                        <w:rPr>
                          <w:rFonts w:ascii="Bookman Old Style" w:hAnsi="Bookman Old Style"/>
                          <w:b/>
                          <w:bCs/>
                          <w:szCs w:val="20"/>
                        </w:rPr>
                        <w:t>Protocolo: P</w:t>
                      </w:r>
                      <w:r w:rsidRPr="00A13B7F">
                        <w:rPr>
                          <w:rFonts w:ascii="Bookman Old Style" w:hAnsi="Bookman Old Style" w:cs="Bookman Old Style"/>
                          <w:b/>
                          <w:szCs w:val="20"/>
                        </w:rPr>
                        <w:t>rotocolo do envelope de habilitação.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7C3D62" w:rsidRDefault="007C3D62"/>
    <w:p w:rsidR="00190D99" w:rsidRDefault="00190D99" w:rsidP="007C3D62">
      <w:pPr>
        <w:spacing w:after="0"/>
        <w:jc w:val="center"/>
        <w:rPr>
          <w:rFonts w:ascii="Bookman Old Style" w:hAnsi="Bookman Old Style"/>
          <w:b/>
          <w:color w:val="FF0000"/>
          <w:sz w:val="20"/>
          <w:szCs w:val="20"/>
        </w:rPr>
      </w:pPr>
    </w:p>
    <w:p w:rsidR="00190D99" w:rsidRDefault="00190D99" w:rsidP="007C3D62">
      <w:pPr>
        <w:spacing w:after="0"/>
        <w:jc w:val="center"/>
        <w:rPr>
          <w:rFonts w:ascii="Bookman Old Style" w:hAnsi="Bookman Old Style"/>
          <w:b/>
          <w:color w:val="FF0000"/>
          <w:sz w:val="20"/>
          <w:szCs w:val="20"/>
        </w:rPr>
      </w:pPr>
    </w:p>
    <w:p w:rsidR="007C3D62" w:rsidRPr="009314D8" w:rsidRDefault="00FB0059" w:rsidP="007C3D62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lastRenderedPageBreak/>
        <w:t>EDITAL DE CHAMAMENTO PUBLICO 016</w:t>
      </w:r>
      <w:r w:rsidR="0047777C">
        <w:rPr>
          <w:rFonts w:ascii="Bookman Old Style" w:hAnsi="Bookman Old Style"/>
          <w:b/>
          <w:sz w:val="20"/>
          <w:szCs w:val="20"/>
        </w:rPr>
        <w:t>/2024</w:t>
      </w:r>
    </w:p>
    <w:p w:rsidR="007C3D62" w:rsidRPr="007C3D62" w:rsidRDefault="007C3D62" w:rsidP="007C3D62">
      <w:pPr>
        <w:spacing w:after="0"/>
        <w:jc w:val="center"/>
        <w:rPr>
          <w:rFonts w:ascii="Bookman Old Style" w:hAnsi="Bookman Old Style"/>
          <w:b/>
          <w:color w:val="FF0000"/>
          <w:sz w:val="20"/>
          <w:szCs w:val="20"/>
        </w:rPr>
      </w:pPr>
    </w:p>
    <w:p w:rsidR="007C3D62" w:rsidRDefault="003F4DD6" w:rsidP="007C3D62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CHAMAMENTO PÚBLICO PARA PRÉ-QUALIFICAÇÃO DE </w:t>
      </w:r>
      <w:r w:rsidR="0047777C">
        <w:rPr>
          <w:rFonts w:ascii="Bookman Old Style" w:hAnsi="Bookman Old Style"/>
          <w:b/>
          <w:sz w:val="20"/>
          <w:szCs w:val="20"/>
        </w:rPr>
        <w:t>MATERIAL DE EXPEDIENTE</w:t>
      </w:r>
    </w:p>
    <w:p w:rsidR="007C3D62" w:rsidRPr="007C3D62" w:rsidRDefault="007C3D62" w:rsidP="007C3D62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:rsidR="007C3D62" w:rsidRDefault="007C3D62" w:rsidP="007C3D62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3D62">
        <w:rPr>
          <w:rFonts w:ascii="Bookman Old Style" w:hAnsi="Bookman Old Style"/>
          <w:sz w:val="20"/>
          <w:szCs w:val="20"/>
        </w:rPr>
        <w:t xml:space="preserve">O MUNICIPIO DE </w:t>
      </w:r>
      <w:r>
        <w:rPr>
          <w:rFonts w:ascii="Bookman Old Style" w:hAnsi="Bookman Old Style"/>
          <w:sz w:val="20"/>
          <w:szCs w:val="20"/>
        </w:rPr>
        <w:t>SANTO ANTONIO DO SUDOESTE</w:t>
      </w:r>
      <w:r w:rsidRPr="007C3D62">
        <w:rPr>
          <w:rFonts w:ascii="Bookman Old Style" w:hAnsi="Bookman Old Style"/>
          <w:sz w:val="20"/>
          <w:szCs w:val="20"/>
        </w:rPr>
        <w:t xml:space="preserve">, Estado </w:t>
      </w:r>
      <w:r>
        <w:rPr>
          <w:rFonts w:ascii="Bookman Old Style" w:hAnsi="Bookman Old Style"/>
          <w:sz w:val="20"/>
          <w:szCs w:val="20"/>
        </w:rPr>
        <w:t>do Paraná, pessoa jurídica de d</w:t>
      </w:r>
      <w:r w:rsidRPr="007C3D62">
        <w:rPr>
          <w:rFonts w:ascii="Bookman Old Style" w:hAnsi="Bookman Old Style"/>
          <w:sz w:val="20"/>
          <w:szCs w:val="20"/>
        </w:rPr>
        <w:t xml:space="preserve">ireito público interno, com sede administrativa na </w:t>
      </w:r>
      <w:r>
        <w:rPr>
          <w:rFonts w:ascii="Bookman Old Style" w:hAnsi="Bookman Old Style"/>
          <w:sz w:val="20"/>
          <w:szCs w:val="20"/>
        </w:rPr>
        <w:t>Avenida Brasil</w:t>
      </w:r>
      <w:r w:rsidRPr="007C3D62">
        <w:rPr>
          <w:rFonts w:ascii="Bookman Old Style" w:hAnsi="Bookman Old Style"/>
          <w:sz w:val="20"/>
          <w:szCs w:val="20"/>
        </w:rPr>
        <w:t xml:space="preserve">, n° </w:t>
      </w:r>
      <w:r>
        <w:rPr>
          <w:rFonts w:ascii="Bookman Old Style" w:hAnsi="Bookman Old Style"/>
          <w:sz w:val="20"/>
          <w:szCs w:val="20"/>
        </w:rPr>
        <w:t>1431</w:t>
      </w:r>
      <w:r w:rsidRPr="007C3D62">
        <w:rPr>
          <w:rFonts w:ascii="Bookman Old Style" w:hAnsi="Bookman Old Style"/>
          <w:sz w:val="20"/>
          <w:szCs w:val="20"/>
        </w:rPr>
        <w:t xml:space="preserve">, Centro </w:t>
      </w:r>
      <w:r>
        <w:rPr>
          <w:rFonts w:ascii="Bookman Old Style" w:hAnsi="Bookman Old Style"/>
          <w:sz w:val="20"/>
          <w:szCs w:val="20"/>
        </w:rPr>
        <w:t>–</w:t>
      </w:r>
      <w:r w:rsidRPr="007C3D6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Santo Antonio do Sudoeste/</w:t>
      </w:r>
      <w:proofErr w:type="spellStart"/>
      <w:r>
        <w:rPr>
          <w:rFonts w:ascii="Bookman Old Style" w:hAnsi="Bookman Old Style"/>
          <w:sz w:val="20"/>
          <w:szCs w:val="20"/>
        </w:rPr>
        <w:t>Pr</w:t>
      </w:r>
      <w:proofErr w:type="spellEnd"/>
      <w:r w:rsidRPr="007C3D62">
        <w:rPr>
          <w:rFonts w:ascii="Bookman Old Style" w:hAnsi="Bookman Old Style"/>
          <w:sz w:val="20"/>
          <w:szCs w:val="20"/>
        </w:rPr>
        <w:t xml:space="preserve">, CEP </w:t>
      </w:r>
      <w:r>
        <w:rPr>
          <w:rFonts w:ascii="Bookman Old Style" w:hAnsi="Bookman Old Style"/>
          <w:sz w:val="20"/>
          <w:szCs w:val="20"/>
        </w:rPr>
        <w:t>85710</w:t>
      </w:r>
      <w:r w:rsidRPr="007C3D62">
        <w:rPr>
          <w:rFonts w:ascii="Bookman Old Style" w:hAnsi="Bookman Old Style"/>
          <w:sz w:val="20"/>
          <w:szCs w:val="20"/>
        </w:rPr>
        <w:t xml:space="preserve">-000, inscrito no CNPJ sob o n°. </w:t>
      </w:r>
      <w:r>
        <w:rPr>
          <w:rFonts w:ascii="Bookman Old Style" w:hAnsi="Bookman Old Style"/>
          <w:sz w:val="20"/>
          <w:szCs w:val="20"/>
        </w:rPr>
        <w:t>75.927.582/0001-55</w:t>
      </w:r>
      <w:r w:rsidRPr="007C3D62">
        <w:rPr>
          <w:rFonts w:ascii="Bookman Old Style" w:hAnsi="Bookman Old Style"/>
          <w:sz w:val="20"/>
          <w:szCs w:val="20"/>
        </w:rPr>
        <w:t>, por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C3D62">
        <w:rPr>
          <w:rFonts w:ascii="Bookman Old Style" w:hAnsi="Bookman Old Style"/>
          <w:sz w:val="20"/>
          <w:szCs w:val="20"/>
        </w:rPr>
        <w:t>intermédio da Se</w:t>
      </w:r>
      <w:r>
        <w:rPr>
          <w:rFonts w:ascii="Bookman Old Style" w:hAnsi="Bookman Old Style"/>
          <w:sz w:val="20"/>
          <w:szCs w:val="20"/>
        </w:rPr>
        <w:t>cretaria Adjunta de Administração o Sr</w:t>
      </w:r>
      <w:r w:rsidRPr="007C3D62">
        <w:rPr>
          <w:rFonts w:ascii="Bookman Old Style" w:hAnsi="Bookman Old Style"/>
          <w:sz w:val="20"/>
          <w:szCs w:val="20"/>
        </w:rPr>
        <w:t xml:space="preserve">. </w:t>
      </w:r>
      <w:r>
        <w:rPr>
          <w:rFonts w:ascii="Bookman Old Style" w:hAnsi="Bookman Old Style"/>
          <w:sz w:val="20"/>
          <w:szCs w:val="20"/>
        </w:rPr>
        <w:t xml:space="preserve">RICARDO ANTONIO ORTIÑA </w:t>
      </w:r>
      <w:r w:rsidRPr="007C3D62">
        <w:rPr>
          <w:rFonts w:ascii="Bookman Old Style" w:hAnsi="Bookman Old Style"/>
          <w:sz w:val="20"/>
          <w:szCs w:val="20"/>
        </w:rPr>
        <w:t>no uso de suas atribuições, torna público para conhecimento de todos os in</w:t>
      </w:r>
      <w:r>
        <w:rPr>
          <w:rFonts w:ascii="Bookman Old Style" w:hAnsi="Bookman Old Style"/>
          <w:sz w:val="20"/>
          <w:szCs w:val="20"/>
        </w:rPr>
        <w:t xml:space="preserve">teressados, que </w:t>
      </w:r>
      <w:r w:rsidRPr="007C3D62">
        <w:rPr>
          <w:rFonts w:ascii="Bookman Old Style" w:hAnsi="Bookman Old Style"/>
          <w:sz w:val="20"/>
          <w:szCs w:val="20"/>
        </w:rPr>
        <w:t>re</w:t>
      </w:r>
      <w:r w:rsidR="003F4DD6">
        <w:rPr>
          <w:rFonts w:ascii="Bookman Old Style" w:hAnsi="Bookman Old Style"/>
          <w:sz w:val="20"/>
          <w:szCs w:val="20"/>
        </w:rPr>
        <w:t>alizara CHAMADA PUBLICA para PRÉ</w:t>
      </w:r>
      <w:r w:rsidRPr="007C3D62">
        <w:rPr>
          <w:rFonts w:ascii="Bookman Old Style" w:hAnsi="Bookman Old Style"/>
          <w:sz w:val="20"/>
          <w:szCs w:val="20"/>
        </w:rPr>
        <w:t>-QUALI</w:t>
      </w:r>
      <w:r w:rsidR="003F4DD6">
        <w:rPr>
          <w:rFonts w:ascii="Bookman Old Style" w:hAnsi="Bookman Old Style"/>
          <w:sz w:val="20"/>
          <w:szCs w:val="20"/>
        </w:rPr>
        <w:t xml:space="preserve">FICAÇÃO DE </w:t>
      </w:r>
      <w:r w:rsidR="0047777C" w:rsidRPr="0047777C">
        <w:rPr>
          <w:rFonts w:ascii="Bookman Old Style" w:hAnsi="Bookman Old Style"/>
          <w:sz w:val="20"/>
          <w:szCs w:val="20"/>
        </w:rPr>
        <w:t>MATERIAL DE EXPEDIENTE</w:t>
      </w:r>
      <w:r>
        <w:rPr>
          <w:rFonts w:ascii="Bookman Old Style" w:hAnsi="Bookman Old Style"/>
          <w:sz w:val="20"/>
          <w:szCs w:val="20"/>
        </w:rPr>
        <w:t xml:space="preserve">, </w:t>
      </w:r>
      <w:r w:rsidRPr="007C3D62">
        <w:rPr>
          <w:rFonts w:ascii="Bookman Old Style" w:hAnsi="Bookman Old Style"/>
          <w:sz w:val="20"/>
          <w:szCs w:val="20"/>
        </w:rPr>
        <w:t>conforme abaixo:</w:t>
      </w:r>
    </w:p>
    <w:p w:rsidR="007C3D62" w:rsidRDefault="007C3D62" w:rsidP="007C3D62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7C3D62" w:rsidRPr="007C3D62" w:rsidRDefault="007C3D62" w:rsidP="007723CC">
      <w:pPr>
        <w:pStyle w:val="PargrafodaLista"/>
        <w:numPr>
          <w:ilvl w:val="0"/>
          <w:numId w:val="1"/>
        </w:numPr>
        <w:shd w:val="clear" w:color="auto" w:fill="A8D08D" w:themeFill="accent6" w:themeFillTint="99"/>
        <w:spacing w:after="0"/>
        <w:ind w:left="0" w:firstLine="0"/>
        <w:rPr>
          <w:rFonts w:ascii="Bookman Old Style" w:hAnsi="Bookman Old Style"/>
          <w:b/>
          <w:sz w:val="20"/>
          <w:szCs w:val="20"/>
        </w:rPr>
      </w:pPr>
      <w:r w:rsidRPr="007C3D62">
        <w:rPr>
          <w:rFonts w:ascii="Bookman Old Style" w:hAnsi="Bookman Old Style"/>
          <w:b/>
          <w:sz w:val="20"/>
          <w:szCs w:val="20"/>
        </w:rPr>
        <w:t>OBJETO</w:t>
      </w:r>
    </w:p>
    <w:p w:rsidR="007C3D62" w:rsidRPr="00E37D5B" w:rsidRDefault="0047777C" w:rsidP="0047777C">
      <w:pPr>
        <w:pStyle w:val="PargrafodaLista"/>
        <w:numPr>
          <w:ilvl w:val="1"/>
          <w:numId w:val="2"/>
        </w:numPr>
        <w:spacing w:after="0"/>
        <w:ind w:left="0" w:firstLine="0"/>
        <w:jc w:val="both"/>
        <w:rPr>
          <w:rFonts w:ascii="Bookman Old Style" w:hAnsi="Bookman Old Style"/>
          <w:b/>
          <w:sz w:val="20"/>
          <w:szCs w:val="20"/>
        </w:rPr>
      </w:pPr>
      <w:r w:rsidRPr="0047777C">
        <w:rPr>
          <w:rFonts w:ascii="Bookman Old Style" w:hAnsi="Bookman Old Style"/>
          <w:b/>
          <w:sz w:val="20"/>
          <w:szCs w:val="20"/>
        </w:rPr>
        <w:t>PRE-QUALIFICAÇÃO DE MARCAS DE MATERIAL PARA FORMAÇÃO DE UM CADASTRO PARA FUTURAS AQUISIÇÃO DE MATERIAIS DE EXPEDIENTE, DESTINADOS ÀS ATIVIDADES ADMINISTRATIVAS DAS SECRETARIAS DO MUNICÍPIO DE</w:t>
      </w:r>
      <w:r>
        <w:rPr>
          <w:rFonts w:ascii="Bookman Old Style" w:hAnsi="Bookman Old Style"/>
          <w:b/>
          <w:sz w:val="20"/>
          <w:szCs w:val="20"/>
        </w:rPr>
        <w:t xml:space="preserve"> SANTO ANTONIO DO SUDOESTE - PR</w:t>
      </w:r>
      <w:r w:rsidR="007C3D62" w:rsidRPr="007C3D62">
        <w:rPr>
          <w:rFonts w:ascii="Bookman Old Style" w:hAnsi="Bookman Old Style"/>
          <w:b/>
          <w:sz w:val="20"/>
          <w:szCs w:val="20"/>
        </w:rPr>
        <w:t>, DE ACORDO</w:t>
      </w:r>
      <w:r w:rsidR="007C3D62">
        <w:rPr>
          <w:rFonts w:ascii="Bookman Old Style" w:hAnsi="Bookman Old Style"/>
          <w:b/>
          <w:sz w:val="20"/>
          <w:szCs w:val="20"/>
        </w:rPr>
        <w:t xml:space="preserve"> </w:t>
      </w:r>
      <w:r w:rsidR="007C3D62" w:rsidRPr="007C3D62">
        <w:rPr>
          <w:rFonts w:ascii="Bookman Old Style" w:hAnsi="Bookman Old Style"/>
          <w:b/>
          <w:sz w:val="20"/>
          <w:szCs w:val="20"/>
        </w:rPr>
        <w:t xml:space="preserve">COM OS ITENS RELACIONADOS NO </w:t>
      </w:r>
      <w:r w:rsidR="00190D99">
        <w:rPr>
          <w:rFonts w:ascii="Bookman Old Style" w:hAnsi="Bookman Old Style"/>
          <w:b/>
          <w:sz w:val="20"/>
          <w:szCs w:val="20"/>
        </w:rPr>
        <w:t>TERMO DE REFERÊNCIA</w:t>
      </w:r>
      <w:r w:rsidR="007C3D62" w:rsidRPr="007C3D62">
        <w:rPr>
          <w:rFonts w:ascii="Bookman Old Style" w:hAnsi="Bookman Old Style"/>
          <w:b/>
          <w:sz w:val="20"/>
          <w:szCs w:val="20"/>
        </w:rPr>
        <w:t xml:space="preserve"> CONSTANTE NO ANEXO I</w:t>
      </w:r>
      <w:r w:rsidR="007C3D62">
        <w:rPr>
          <w:rFonts w:ascii="Bookman Old Style" w:hAnsi="Bookman Old Style"/>
          <w:b/>
          <w:sz w:val="20"/>
          <w:szCs w:val="20"/>
        </w:rPr>
        <w:t xml:space="preserve"> </w:t>
      </w:r>
      <w:r w:rsidR="007C3D62" w:rsidRPr="007C3D62">
        <w:rPr>
          <w:rFonts w:ascii="Bookman Old Style" w:hAnsi="Bookman Old Style"/>
          <w:b/>
          <w:sz w:val="20"/>
          <w:szCs w:val="20"/>
        </w:rPr>
        <w:t>DESTE EDITAL.</w:t>
      </w:r>
    </w:p>
    <w:p w:rsidR="007C3D62" w:rsidRPr="007C3D62" w:rsidRDefault="007C3D62" w:rsidP="00E37D5B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3D62">
        <w:rPr>
          <w:rFonts w:ascii="Bookman Old Style" w:hAnsi="Bookman Old Style"/>
          <w:sz w:val="20"/>
          <w:szCs w:val="20"/>
        </w:rPr>
        <w:t xml:space="preserve">1.2. Os </w:t>
      </w:r>
      <w:r w:rsidR="0047777C">
        <w:rPr>
          <w:rFonts w:ascii="Bookman Old Style" w:hAnsi="Bookman Old Style"/>
          <w:sz w:val="20"/>
          <w:szCs w:val="20"/>
        </w:rPr>
        <w:t>materiais de expediente</w:t>
      </w:r>
      <w:r w:rsidRPr="007C3D62">
        <w:rPr>
          <w:rFonts w:ascii="Bookman Old Style" w:hAnsi="Bookman Old Style"/>
          <w:sz w:val="20"/>
          <w:szCs w:val="20"/>
        </w:rPr>
        <w:t xml:space="preserve"> aprovados </w:t>
      </w:r>
      <w:r w:rsidR="00E37D5B" w:rsidRPr="007C3D62">
        <w:rPr>
          <w:rFonts w:ascii="Bookman Old Style" w:hAnsi="Bookman Old Style"/>
          <w:sz w:val="20"/>
          <w:szCs w:val="20"/>
        </w:rPr>
        <w:t>serão</w:t>
      </w:r>
      <w:r w:rsidRPr="007C3D62">
        <w:rPr>
          <w:rFonts w:ascii="Bookman Old Style" w:hAnsi="Bookman Old Style"/>
          <w:sz w:val="20"/>
          <w:szCs w:val="20"/>
        </w:rPr>
        <w:t xml:space="preserve"> </w:t>
      </w:r>
      <w:r w:rsidR="00E37D5B" w:rsidRPr="007C3D62">
        <w:rPr>
          <w:rFonts w:ascii="Bookman Old Style" w:hAnsi="Bookman Old Style"/>
          <w:sz w:val="20"/>
          <w:szCs w:val="20"/>
        </w:rPr>
        <w:t>incluídos</w:t>
      </w:r>
      <w:r w:rsidR="0047777C">
        <w:rPr>
          <w:rFonts w:ascii="Bookman Old Style" w:hAnsi="Bookman Old Style"/>
          <w:sz w:val="20"/>
          <w:szCs w:val="20"/>
        </w:rPr>
        <w:t xml:space="preserve"> no “Cadastro</w:t>
      </w:r>
      <w:r w:rsidRPr="007C3D62">
        <w:rPr>
          <w:rFonts w:ascii="Bookman Old Style" w:hAnsi="Bookman Old Style"/>
          <w:sz w:val="20"/>
          <w:szCs w:val="20"/>
        </w:rPr>
        <w:t xml:space="preserve"> de Bens </w:t>
      </w:r>
      <w:r w:rsidR="00E37D5B" w:rsidRPr="007C3D62">
        <w:rPr>
          <w:rFonts w:ascii="Bookman Old Style" w:hAnsi="Bookman Old Style"/>
          <w:sz w:val="20"/>
          <w:szCs w:val="20"/>
        </w:rPr>
        <w:t>Pré-qualificados</w:t>
      </w:r>
      <w:r w:rsidRPr="007C3D62">
        <w:rPr>
          <w:rFonts w:ascii="Bookman Old Style" w:hAnsi="Bookman Old Style"/>
          <w:sz w:val="20"/>
          <w:szCs w:val="20"/>
        </w:rPr>
        <w:t xml:space="preserve"> do </w:t>
      </w:r>
      <w:r w:rsidR="00E37D5B" w:rsidRPr="007C3D62">
        <w:rPr>
          <w:rFonts w:ascii="Bookman Old Style" w:hAnsi="Bookman Old Style"/>
          <w:sz w:val="20"/>
          <w:szCs w:val="20"/>
        </w:rPr>
        <w:t>Município</w:t>
      </w:r>
      <w:r w:rsidRPr="007C3D62">
        <w:rPr>
          <w:rFonts w:ascii="Bookman Old Style" w:hAnsi="Bookman Old Style"/>
          <w:sz w:val="20"/>
          <w:szCs w:val="20"/>
        </w:rPr>
        <w:t xml:space="preserve"> de </w:t>
      </w:r>
      <w:r>
        <w:rPr>
          <w:rFonts w:ascii="Bookman Old Style" w:hAnsi="Bookman Old Style"/>
          <w:sz w:val="20"/>
          <w:szCs w:val="20"/>
        </w:rPr>
        <w:t>Santo Antonio d</w:t>
      </w:r>
      <w:r w:rsidRPr="007C3D62">
        <w:rPr>
          <w:rFonts w:ascii="Bookman Old Style" w:hAnsi="Bookman Old Style"/>
          <w:sz w:val="20"/>
          <w:szCs w:val="20"/>
        </w:rPr>
        <w:t>o Sudoeste”, contendo a mar</w:t>
      </w:r>
      <w:r w:rsidR="0047777C">
        <w:rPr>
          <w:rFonts w:ascii="Bookman Old Style" w:hAnsi="Bookman Old Style"/>
          <w:sz w:val="20"/>
          <w:szCs w:val="20"/>
        </w:rPr>
        <w:t>ca</w:t>
      </w:r>
      <w:r w:rsidR="00E37D5B">
        <w:rPr>
          <w:rFonts w:ascii="Bookman Old Style" w:hAnsi="Bookman Old Style"/>
          <w:sz w:val="20"/>
          <w:szCs w:val="20"/>
        </w:rPr>
        <w:t>, ficando a</w:t>
      </w:r>
      <w:r w:rsidR="00E37D5B" w:rsidRPr="007C3D62">
        <w:rPr>
          <w:rFonts w:ascii="Bookman Old Style" w:hAnsi="Bookman Old Style"/>
          <w:sz w:val="20"/>
          <w:szCs w:val="20"/>
        </w:rPr>
        <w:t>provados</w:t>
      </w:r>
      <w:r w:rsidR="00E37D5B">
        <w:rPr>
          <w:rFonts w:ascii="Bookman Old Style" w:hAnsi="Bookman Old Style"/>
          <w:sz w:val="20"/>
          <w:szCs w:val="20"/>
        </w:rPr>
        <w:t xml:space="preserve"> por </w:t>
      </w:r>
      <w:r w:rsidRPr="007C3D62">
        <w:rPr>
          <w:rFonts w:ascii="Bookman Old Style" w:hAnsi="Bookman Old Style"/>
          <w:sz w:val="20"/>
          <w:szCs w:val="20"/>
        </w:rPr>
        <w:t>tempo indeterminado.</w:t>
      </w:r>
    </w:p>
    <w:p w:rsidR="007C3D62" w:rsidRPr="007C3D62" w:rsidRDefault="007C3D62" w:rsidP="00E37D5B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3D62">
        <w:rPr>
          <w:rFonts w:ascii="Bookman Old Style" w:hAnsi="Bookman Old Style"/>
          <w:sz w:val="20"/>
          <w:szCs w:val="20"/>
        </w:rPr>
        <w:t xml:space="preserve">1.3. O edital de </w:t>
      </w:r>
      <w:r w:rsidR="00E37D5B" w:rsidRPr="007C3D62">
        <w:rPr>
          <w:rFonts w:ascii="Bookman Old Style" w:hAnsi="Bookman Old Style"/>
          <w:sz w:val="20"/>
          <w:szCs w:val="20"/>
        </w:rPr>
        <w:t>pré-qualificação</w:t>
      </w:r>
      <w:r w:rsidRPr="007C3D62">
        <w:rPr>
          <w:rFonts w:ascii="Bookman Old Style" w:hAnsi="Bookman Old Style"/>
          <w:sz w:val="20"/>
          <w:szCs w:val="20"/>
        </w:rPr>
        <w:t xml:space="preserve"> </w:t>
      </w:r>
      <w:r w:rsidR="00677984">
        <w:rPr>
          <w:rFonts w:ascii="Bookman Old Style" w:hAnsi="Bookman Old Style"/>
          <w:sz w:val="20"/>
          <w:szCs w:val="20"/>
        </w:rPr>
        <w:t xml:space="preserve">será </w:t>
      </w:r>
      <w:r w:rsidRPr="007C3D62">
        <w:rPr>
          <w:rFonts w:ascii="Bookman Old Style" w:hAnsi="Bookman Old Style"/>
          <w:sz w:val="20"/>
          <w:szCs w:val="20"/>
        </w:rPr>
        <w:t xml:space="preserve">a partir de sua </w:t>
      </w:r>
      <w:r w:rsidR="00E37D5B" w:rsidRPr="007C3D62">
        <w:rPr>
          <w:rFonts w:ascii="Bookman Old Style" w:hAnsi="Bookman Old Style"/>
          <w:sz w:val="20"/>
          <w:szCs w:val="20"/>
        </w:rPr>
        <w:t>publicação</w:t>
      </w:r>
      <w:r w:rsidR="00E37D5B">
        <w:rPr>
          <w:rFonts w:ascii="Bookman Old Style" w:hAnsi="Bookman Old Style"/>
          <w:sz w:val="20"/>
          <w:szCs w:val="20"/>
        </w:rPr>
        <w:t xml:space="preserve">, </w:t>
      </w:r>
      <w:r w:rsidR="00FF5CA5">
        <w:rPr>
          <w:rFonts w:ascii="Bookman Old Style" w:hAnsi="Bookman Old Style"/>
          <w:sz w:val="20"/>
          <w:szCs w:val="20"/>
        </w:rPr>
        <w:t>pelo período de 12 meses</w:t>
      </w:r>
      <w:r w:rsidRPr="007C3D62">
        <w:rPr>
          <w:rFonts w:ascii="Bookman Old Style" w:hAnsi="Bookman Old Style"/>
          <w:sz w:val="20"/>
          <w:szCs w:val="20"/>
        </w:rPr>
        <w:t>.</w:t>
      </w:r>
    </w:p>
    <w:p w:rsidR="007C3D62" w:rsidRPr="007C3D62" w:rsidRDefault="007C3D62" w:rsidP="00E37D5B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3D62">
        <w:rPr>
          <w:rFonts w:ascii="Bookman Old Style" w:hAnsi="Bookman Old Style"/>
          <w:sz w:val="20"/>
          <w:szCs w:val="20"/>
        </w:rPr>
        <w:t xml:space="preserve">1.4. As futuras </w:t>
      </w:r>
      <w:r w:rsidR="00E37D5B" w:rsidRPr="007C3D62">
        <w:rPr>
          <w:rFonts w:ascii="Bookman Old Style" w:hAnsi="Bookman Old Style"/>
          <w:sz w:val="20"/>
          <w:szCs w:val="20"/>
        </w:rPr>
        <w:t>aquisições</w:t>
      </w:r>
      <w:r w:rsidRPr="007C3D62">
        <w:rPr>
          <w:rFonts w:ascii="Bookman Old Style" w:hAnsi="Bookman Old Style"/>
          <w:sz w:val="20"/>
          <w:szCs w:val="20"/>
        </w:rPr>
        <w:t xml:space="preserve"> dos bens </w:t>
      </w:r>
      <w:r w:rsidR="00E37D5B" w:rsidRPr="007C3D62">
        <w:rPr>
          <w:rFonts w:ascii="Bookman Old Style" w:hAnsi="Bookman Old Style"/>
          <w:sz w:val="20"/>
          <w:szCs w:val="20"/>
        </w:rPr>
        <w:t>pré-qualificados</w:t>
      </w:r>
      <w:r w:rsidRPr="007C3D62">
        <w:rPr>
          <w:rFonts w:ascii="Bookman Old Style" w:hAnsi="Bookman Old Style"/>
          <w:sz w:val="20"/>
          <w:szCs w:val="20"/>
        </w:rPr>
        <w:t xml:space="preserve"> </w:t>
      </w:r>
      <w:r w:rsidR="00E37D5B" w:rsidRPr="007C3D62">
        <w:rPr>
          <w:rFonts w:ascii="Bookman Old Style" w:hAnsi="Bookman Old Style"/>
          <w:sz w:val="20"/>
          <w:szCs w:val="20"/>
        </w:rPr>
        <w:t>serão</w:t>
      </w:r>
      <w:r w:rsidRPr="007C3D62">
        <w:rPr>
          <w:rFonts w:ascii="Bookman Old Style" w:hAnsi="Bookman Old Style"/>
          <w:sz w:val="20"/>
          <w:szCs w:val="20"/>
        </w:rPr>
        <w:t xml:space="preserve"> realizadas pelo </w:t>
      </w:r>
      <w:r w:rsidR="00E37D5B" w:rsidRPr="007C3D62">
        <w:rPr>
          <w:rFonts w:ascii="Bookman Old Style" w:hAnsi="Bookman Old Style"/>
          <w:sz w:val="20"/>
          <w:szCs w:val="20"/>
        </w:rPr>
        <w:t>Município</w:t>
      </w:r>
      <w:r w:rsidR="00E37D5B">
        <w:rPr>
          <w:rFonts w:ascii="Bookman Old Style" w:hAnsi="Bookman Old Style"/>
          <w:sz w:val="20"/>
          <w:szCs w:val="20"/>
        </w:rPr>
        <w:t xml:space="preserve">, </w:t>
      </w:r>
      <w:r w:rsidRPr="007C3D62">
        <w:rPr>
          <w:rFonts w:ascii="Bookman Old Style" w:hAnsi="Bookman Old Style"/>
          <w:sz w:val="20"/>
          <w:szCs w:val="20"/>
        </w:rPr>
        <w:t xml:space="preserve">mediante </w:t>
      </w:r>
      <w:r w:rsidR="00E37D5B" w:rsidRPr="007C3D62">
        <w:rPr>
          <w:rFonts w:ascii="Bookman Old Style" w:hAnsi="Bookman Old Style"/>
          <w:sz w:val="20"/>
          <w:szCs w:val="20"/>
        </w:rPr>
        <w:t>licitacao</w:t>
      </w:r>
      <w:r w:rsidRPr="007C3D62">
        <w:rPr>
          <w:rFonts w:ascii="Bookman Old Style" w:hAnsi="Bookman Old Style"/>
          <w:sz w:val="20"/>
          <w:szCs w:val="20"/>
        </w:rPr>
        <w:t xml:space="preserve">, na modalidade de </w:t>
      </w:r>
      <w:r w:rsidR="00E37D5B" w:rsidRPr="007C3D62">
        <w:rPr>
          <w:rFonts w:ascii="Bookman Old Style" w:hAnsi="Bookman Old Style"/>
          <w:sz w:val="20"/>
          <w:szCs w:val="20"/>
        </w:rPr>
        <w:t>Pregão</w:t>
      </w:r>
      <w:r w:rsidRPr="007C3D62">
        <w:rPr>
          <w:rFonts w:ascii="Bookman Old Style" w:hAnsi="Bookman Old Style"/>
          <w:sz w:val="20"/>
          <w:szCs w:val="20"/>
        </w:rPr>
        <w:t xml:space="preserve"> </w:t>
      </w:r>
      <w:r w:rsidR="00E37D5B" w:rsidRPr="007C3D62">
        <w:rPr>
          <w:rFonts w:ascii="Bookman Old Style" w:hAnsi="Bookman Old Style"/>
          <w:sz w:val="20"/>
          <w:szCs w:val="20"/>
        </w:rPr>
        <w:t>Eletrônico</w:t>
      </w:r>
      <w:r w:rsidR="00E37D5B">
        <w:rPr>
          <w:rFonts w:ascii="Bookman Old Style" w:hAnsi="Bookman Old Style"/>
          <w:sz w:val="20"/>
          <w:szCs w:val="20"/>
        </w:rPr>
        <w:t xml:space="preserve">, com julgamento do tipo MENOR </w:t>
      </w:r>
      <w:r w:rsidR="008B2C7A">
        <w:rPr>
          <w:rFonts w:ascii="Bookman Old Style" w:hAnsi="Bookman Old Style"/>
          <w:sz w:val="20"/>
          <w:szCs w:val="20"/>
        </w:rPr>
        <w:t>PREÇ</w:t>
      </w:r>
      <w:r w:rsidRPr="007C3D62">
        <w:rPr>
          <w:rFonts w:ascii="Bookman Old Style" w:hAnsi="Bookman Old Style"/>
          <w:sz w:val="20"/>
          <w:szCs w:val="20"/>
        </w:rPr>
        <w:t>O POR ITEM.</w:t>
      </w:r>
    </w:p>
    <w:p w:rsidR="007C3D62" w:rsidRDefault="00E37D5B" w:rsidP="00E37D5B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1.5. As licitaçõ</w:t>
      </w:r>
      <w:r w:rsidR="007C3D62" w:rsidRPr="007C3D62">
        <w:rPr>
          <w:rFonts w:ascii="Bookman Old Style" w:hAnsi="Bookman Old Style"/>
          <w:sz w:val="20"/>
          <w:szCs w:val="20"/>
        </w:rPr>
        <w:t xml:space="preserve">es </w:t>
      </w:r>
      <w:r w:rsidRPr="007C3D62">
        <w:rPr>
          <w:rFonts w:ascii="Bookman Old Style" w:hAnsi="Bookman Old Style"/>
          <w:sz w:val="20"/>
          <w:szCs w:val="20"/>
        </w:rPr>
        <w:t>poderão</w:t>
      </w:r>
      <w:r w:rsidR="007C3D62" w:rsidRPr="007C3D62">
        <w:rPr>
          <w:rFonts w:ascii="Bookman Old Style" w:hAnsi="Bookman Old Style"/>
          <w:sz w:val="20"/>
          <w:szCs w:val="20"/>
        </w:rPr>
        <w:t xml:space="preserve"> ficar restritas aos </w:t>
      </w:r>
      <w:r w:rsidR="0047777C">
        <w:rPr>
          <w:rFonts w:ascii="Bookman Old Style" w:hAnsi="Bookman Old Style"/>
          <w:sz w:val="20"/>
          <w:szCs w:val="20"/>
        </w:rPr>
        <w:t>materiais de expediente</w:t>
      </w:r>
      <w:r w:rsidR="007C3D62" w:rsidRPr="007C3D62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 xml:space="preserve">marcas </w:t>
      </w:r>
      <w:r w:rsidR="00E514BD">
        <w:rPr>
          <w:rFonts w:ascii="Bookman Old Style" w:hAnsi="Bookman Old Style"/>
          <w:sz w:val="20"/>
          <w:szCs w:val="20"/>
        </w:rPr>
        <w:t>constantes no “Cadastro</w:t>
      </w:r>
      <w:r w:rsidR="007C3D62" w:rsidRPr="007C3D62">
        <w:rPr>
          <w:rFonts w:ascii="Bookman Old Style" w:hAnsi="Bookman Old Style"/>
          <w:sz w:val="20"/>
          <w:szCs w:val="20"/>
        </w:rPr>
        <w:t xml:space="preserve"> de </w:t>
      </w:r>
      <w:r w:rsidR="0047777C">
        <w:rPr>
          <w:rFonts w:ascii="Bookman Old Style" w:hAnsi="Bookman Old Style"/>
          <w:sz w:val="20"/>
          <w:szCs w:val="20"/>
        </w:rPr>
        <w:t xml:space="preserve">materiais de expediente, </w:t>
      </w:r>
      <w:r w:rsidRPr="007C3D62">
        <w:rPr>
          <w:rFonts w:ascii="Bookman Old Style" w:hAnsi="Bookman Old Style"/>
          <w:sz w:val="20"/>
          <w:szCs w:val="20"/>
        </w:rPr>
        <w:t>Pré-qualificados</w:t>
      </w:r>
      <w:r w:rsidR="007C3D62" w:rsidRPr="007C3D62">
        <w:rPr>
          <w:rFonts w:ascii="Bookman Old Style" w:hAnsi="Bookman Old Style"/>
          <w:sz w:val="20"/>
          <w:szCs w:val="20"/>
        </w:rPr>
        <w:t xml:space="preserve"> do </w:t>
      </w:r>
      <w:r w:rsidRPr="007C3D62">
        <w:rPr>
          <w:rFonts w:ascii="Bookman Old Style" w:hAnsi="Bookman Old Style"/>
          <w:sz w:val="20"/>
          <w:szCs w:val="20"/>
        </w:rPr>
        <w:t>Município</w:t>
      </w:r>
      <w:r w:rsidR="007C3D62" w:rsidRPr="007C3D62">
        <w:rPr>
          <w:rFonts w:ascii="Bookman Old Style" w:hAnsi="Bookman Old Style"/>
          <w:sz w:val="20"/>
          <w:szCs w:val="20"/>
        </w:rPr>
        <w:t xml:space="preserve"> de </w:t>
      </w:r>
      <w:r>
        <w:rPr>
          <w:rFonts w:ascii="Bookman Old Style" w:hAnsi="Bookman Old Style"/>
          <w:sz w:val="20"/>
          <w:szCs w:val="20"/>
        </w:rPr>
        <w:t>Santo Antonio d</w:t>
      </w:r>
      <w:r w:rsidRPr="007C3D62">
        <w:rPr>
          <w:rFonts w:ascii="Bookman Old Style" w:hAnsi="Bookman Old Style"/>
          <w:sz w:val="20"/>
          <w:szCs w:val="20"/>
        </w:rPr>
        <w:t>o Sudoeste</w:t>
      </w:r>
      <w:r w:rsidR="007C3D62" w:rsidRPr="007C3D62">
        <w:rPr>
          <w:rFonts w:ascii="Bookman Old Style" w:hAnsi="Bookman Old Style"/>
          <w:sz w:val="20"/>
          <w:szCs w:val="20"/>
        </w:rPr>
        <w:t>”.</w:t>
      </w:r>
    </w:p>
    <w:p w:rsidR="007C3D62" w:rsidRPr="007C3D62" w:rsidRDefault="007C3D62" w:rsidP="007C3D62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7C3D62" w:rsidRPr="00E37D5B" w:rsidRDefault="007C3D62" w:rsidP="007723CC">
      <w:pPr>
        <w:shd w:val="clear" w:color="auto" w:fill="A8D08D" w:themeFill="accent6" w:themeFillTint="99"/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E37D5B">
        <w:rPr>
          <w:rFonts w:ascii="Bookman Old Style" w:hAnsi="Bookman Old Style"/>
          <w:b/>
          <w:sz w:val="20"/>
          <w:szCs w:val="20"/>
        </w:rPr>
        <w:t>2. DA PARTICIPAÇÃO E OBTENÇÃO DO EDITAL</w:t>
      </w:r>
    </w:p>
    <w:p w:rsidR="007C3D62" w:rsidRPr="007C3D62" w:rsidRDefault="007C3D62" w:rsidP="007C3D62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3D62">
        <w:rPr>
          <w:rFonts w:ascii="Bookman Old Style" w:hAnsi="Bookman Old Style"/>
          <w:sz w:val="20"/>
          <w:szCs w:val="20"/>
        </w:rPr>
        <w:t xml:space="preserve">2.1. Qualquer pessoa </w:t>
      </w:r>
      <w:r w:rsidR="00E37D5B" w:rsidRPr="007C3D62">
        <w:rPr>
          <w:rFonts w:ascii="Bookman Old Style" w:hAnsi="Bookman Old Style"/>
          <w:sz w:val="20"/>
          <w:szCs w:val="20"/>
        </w:rPr>
        <w:t>jurídica</w:t>
      </w:r>
      <w:r w:rsidRPr="007C3D62">
        <w:rPr>
          <w:rFonts w:ascii="Bookman Old Style" w:hAnsi="Bookman Old Style"/>
          <w:sz w:val="20"/>
          <w:szCs w:val="20"/>
        </w:rPr>
        <w:t xml:space="preserve"> (fabricante, fornecedor ou representante comercial) </w:t>
      </w:r>
      <w:r w:rsidR="00E37D5B" w:rsidRPr="007C3D62">
        <w:rPr>
          <w:rFonts w:ascii="Bookman Old Style" w:hAnsi="Bookman Old Style"/>
          <w:sz w:val="20"/>
          <w:szCs w:val="20"/>
        </w:rPr>
        <w:t>poderá</w:t>
      </w:r>
      <w:r w:rsidR="00E37D5B">
        <w:rPr>
          <w:rFonts w:ascii="Bookman Old Style" w:hAnsi="Bookman Old Style"/>
          <w:sz w:val="20"/>
          <w:szCs w:val="20"/>
        </w:rPr>
        <w:t xml:space="preserve"> </w:t>
      </w:r>
      <w:r w:rsidRPr="007C3D62">
        <w:rPr>
          <w:rFonts w:ascii="Bookman Old Style" w:hAnsi="Bookman Old Style"/>
          <w:sz w:val="20"/>
          <w:szCs w:val="20"/>
        </w:rPr>
        <w:t xml:space="preserve">participar desta chamada publica para </w:t>
      </w:r>
      <w:r w:rsidR="00E37D5B" w:rsidRPr="007C3D62">
        <w:rPr>
          <w:rFonts w:ascii="Bookman Old Style" w:hAnsi="Bookman Old Style"/>
          <w:sz w:val="20"/>
          <w:szCs w:val="20"/>
        </w:rPr>
        <w:t>pré-qualificação</w:t>
      </w:r>
      <w:r w:rsidRPr="007C3D62">
        <w:rPr>
          <w:rFonts w:ascii="Bookman Old Style" w:hAnsi="Bookman Old Style"/>
          <w:sz w:val="20"/>
          <w:szCs w:val="20"/>
        </w:rPr>
        <w:t xml:space="preserve"> de </w:t>
      </w:r>
      <w:r w:rsidR="0047777C">
        <w:rPr>
          <w:rFonts w:ascii="Bookman Old Style" w:hAnsi="Bookman Old Style"/>
          <w:sz w:val="20"/>
          <w:szCs w:val="20"/>
        </w:rPr>
        <w:t>materiais de expediente</w:t>
      </w:r>
      <w:r w:rsidR="00E37D5B">
        <w:rPr>
          <w:rFonts w:ascii="Bookman Old Style" w:hAnsi="Bookman Old Style"/>
          <w:sz w:val="20"/>
          <w:szCs w:val="20"/>
        </w:rPr>
        <w:t xml:space="preserve">, desde que </w:t>
      </w:r>
      <w:r w:rsidRPr="007C3D62">
        <w:rPr>
          <w:rFonts w:ascii="Bookman Old Style" w:hAnsi="Bookman Old Style"/>
          <w:sz w:val="20"/>
          <w:szCs w:val="20"/>
        </w:rPr>
        <w:t xml:space="preserve">objeto contratual seja referente a </w:t>
      </w:r>
      <w:r w:rsidR="00E37D5B" w:rsidRPr="007C3D62">
        <w:rPr>
          <w:rFonts w:ascii="Bookman Old Style" w:hAnsi="Bookman Old Style"/>
          <w:sz w:val="20"/>
          <w:szCs w:val="20"/>
        </w:rPr>
        <w:t>comercialização</w:t>
      </w:r>
      <w:r w:rsidRPr="007C3D62">
        <w:rPr>
          <w:rFonts w:ascii="Bookman Old Style" w:hAnsi="Bookman Old Style"/>
          <w:sz w:val="20"/>
          <w:szCs w:val="20"/>
        </w:rPr>
        <w:t xml:space="preserve"> de itens objeto deste procedimento.</w:t>
      </w:r>
    </w:p>
    <w:p w:rsidR="007C3D62" w:rsidRDefault="007C3D62" w:rsidP="007C3D62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3D62">
        <w:rPr>
          <w:rFonts w:ascii="Bookman Old Style" w:hAnsi="Bookman Old Style"/>
          <w:sz w:val="20"/>
          <w:szCs w:val="20"/>
        </w:rPr>
        <w:t xml:space="preserve">2.2. Os interessados </w:t>
      </w:r>
      <w:r w:rsidR="00E37D5B" w:rsidRPr="007C3D62">
        <w:rPr>
          <w:rFonts w:ascii="Bookman Old Style" w:hAnsi="Bookman Old Style"/>
          <w:sz w:val="20"/>
          <w:szCs w:val="20"/>
        </w:rPr>
        <w:t>poderão</w:t>
      </w:r>
      <w:r w:rsidRPr="007C3D62">
        <w:rPr>
          <w:rFonts w:ascii="Bookman Old Style" w:hAnsi="Bookman Old Style"/>
          <w:sz w:val="20"/>
          <w:szCs w:val="20"/>
        </w:rPr>
        <w:t xml:space="preserve"> obter maiores esclarecimentos s</w:t>
      </w:r>
      <w:r w:rsidR="00E37D5B">
        <w:rPr>
          <w:rFonts w:ascii="Bookman Old Style" w:hAnsi="Bookman Old Style"/>
          <w:sz w:val="20"/>
          <w:szCs w:val="20"/>
        </w:rPr>
        <w:t xml:space="preserve">obre o presente edital junto </w:t>
      </w:r>
      <w:r w:rsidRPr="007C3D62">
        <w:rPr>
          <w:rFonts w:ascii="Bookman Old Style" w:hAnsi="Bookman Old Style"/>
          <w:sz w:val="20"/>
          <w:szCs w:val="20"/>
        </w:rPr>
        <w:t>ao D</w:t>
      </w:r>
      <w:r w:rsidR="00E37D5B">
        <w:rPr>
          <w:rFonts w:ascii="Bookman Old Style" w:hAnsi="Bookman Old Style"/>
          <w:sz w:val="20"/>
          <w:szCs w:val="20"/>
        </w:rPr>
        <w:t>epartamento de Licitaçõ</w:t>
      </w:r>
      <w:r w:rsidRPr="007C3D62">
        <w:rPr>
          <w:rFonts w:ascii="Bookman Old Style" w:hAnsi="Bookman Old Style"/>
          <w:sz w:val="20"/>
          <w:szCs w:val="20"/>
        </w:rPr>
        <w:t xml:space="preserve">es e Contratos desta municipalidade, situado a </w:t>
      </w:r>
      <w:r w:rsidR="00E37D5B">
        <w:rPr>
          <w:rFonts w:ascii="Bookman Old Style" w:hAnsi="Bookman Old Style"/>
          <w:sz w:val="20"/>
          <w:szCs w:val="20"/>
        </w:rPr>
        <w:t>Avenida Brasil</w:t>
      </w:r>
      <w:r w:rsidR="00E37D5B" w:rsidRPr="007C3D62">
        <w:rPr>
          <w:rFonts w:ascii="Bookman Old Style" w:hAnsi="Bookman Old Style"/>
          <w:sz w:val="20"/>
          <w:szCs w:val="20"/>
        </w:rPr>
        <w:t xml:space="preserve">, n° </w:t>
      </w:r>
      <w:r w:rsidR="00E37D5B">
        <w:rPr>
          <w:rFonts w:ascii="Bookman Old Style" w:hAnsi="Bookman Old Style"/>
          <w:sz w:val="20"/>
          <w:szCs w:val="20"/>
        </w:rPr>
        <w:t>1431</w:t>
      </w:r>
      <w:r w:rsidR="00E37D5B" w:rsidRPr="007C3D62">
        <w:rPr>
          <w:rFonts w:ascii="Bookman Old Style" w:hAnsi="Bookman Old Style"/>
          <w:sz w:val="20"/>
          <w:szCs w:val="20"/>
        </w:rPr>
        <w:t xml:space="preserve">, Centro </w:t>
      </w:r>
      <w:r w:rsidR="00E37D5B">
        <w:rPr>
          <w:rFonts w:ascii="Bookman Old Style" w:hAnsi="Bookman Old Style"/>
          <w:sz w:val="20"/>
          <w:szCs w:val="20"/>
        </w:rPr>
        <w:t>–</w:t>
      </w:r>
      <w:r w:rsidR="00E37D5B" w:rsidRPr="007C3D62">
        <w:rPr>
          <w:rFonts w:ascii="Bookman Old Style" w:hAnsi="Bookman Old Style"/>
          <w:sz w:val="20"/>
          <w:szCs w:val="20"/>
        </w:rPr>
        <w:t xml:space="preserve"> </w:t>
      </w:r>
      <w:r w:rsidR="00E37D5B">
        <w:rPr>
          <w:rFonts w:ascii="Bookman Old Style" w:hAnsi="Bookman Old Style"/>
          <w:sz w:val="20"/>
          <w:szCs w:val="20"/>
        </w:rPr>
        <w:t>Santo Antonio do Sudoeste/</w:t>
      </w:r>
      <w:proofErr w:type="spellStart"/>
      <w:r w:rsidR="00E37D5B">
        <w:rPr>
          <w:rFonts w:ascii="Bookman Old Style" w:hAnsi="Bookman Old Style"/>
          <w:sz w:val="20"/>
          <w:szCs w:val="20"/>
        </w:rPr>
        <w:t>Pr</w:t>
      </w:r>
      <w:proofErr w:type="spellEnd"/>
      <w:r w:rsidRPr="007C3D62">
        <w:rPr>
          <w:rFonts w:ascii="Bookman Old Style" w:hAnsi="Bookman Old Style"/>
          <w:sz w:val="20"/>
          <w:szCs w:val="20"/>
        </w:rPr>
        <w:t>,</w:t>
      </w:r>
      <w:r w:rsidR="00E37D5B">
        <w:rPr>
          <w:rFonts w:ascii="Bookman Old Style" w:hAnsi="Bookman Old Style"/>
          <w:sz w:val="20"/>
          <w:szCs w:val="20"/>
        </w:rPr>
        <w:t xml:space="preserve"> </w:t>
      </w:r>
      <w:r w:rsidRPr="007C3D62">
        <w:rPr>
          <w:rFonts w:ascii="Bookman Old Style" w:hAnsi="Bookman Old Style"/>
          <w:sz w:val="20"/>
          <w:szCs w:val="20"/>
        </w:rPr>
        <w:t xml:space="preserve">no </w:t>
      </w:r>
      <w:r w:rsidR="00E37D5B" w:rsidRPr="007C3D62">
        <w:rPr>
          <w:rFonts w:ascii="Bookman Old Style" w:hAnsi="Bookman Old Style"/>
          <w:sz w:val="20"/>
          <w:szCs w:val="20"/>
        </w:rPr>
        <w:t>horário</w:t>
      </w:r>
      <w:r w:rsidR="00E37D5B">
        <w:rPr>
          <w:rFonts w:ascii="Bookman Old Style" w:hAnsi="Bookman Old Style"/>
          <w:sz w:val="20"/>
          <w:szCs w:val="20"/>
        </w:rPr>
        <w:t xml:space="preserve"> das O8hOOmin às 12:00 horas e das 13h15</w:t>
      </w:r>
      <w:r w:rsidRPr="007C3D62">
        <w:rPr>
          <w:rFonts w:ascii="Bookman Old Style" w:hAnsi="Bookman Old Style"/>
          <w:sz w:val="20"/>
          <w:szCs w:val="20"/>
        </w:rPr>
        <w:t xml:space="preserve">min </w:t>
      </w:r>
      <w:r w:rsidR="00E37D5B">
        <w:rPr>
          <w:rFonts w:ascii="Bookman Old Style" w:hAnsi="Bookman Old Style"/>
          <w:sz w:val="20"/>
          <w:szCs w:val="20"/>
        </w:rPr>
        <w:t>às 17h15min ou pelo telefone (46)3563-8000</w:t>
      </w:r>
      <w:r w:rsidRPr="007C3D62">
        <w:rPr>
          <w:rFonts w:ascii="Bookman Old Style" w:hAnsi="Bookman Old Style"/>
          <w:sz w:val="20"/>
          <w:szCs w:val="20"/>
        </w:rPr>
        <w:t xml:space="preserve">, e retirar o edital no site do </w:t>
      </w:r>
      <w:r w:rsidR="00E37D5B" w:rsidRPr="007C3D62">
        <w:rPr>
          <w:rFonts w:ascii="Bookman Old Style" w:hAnsi="Bookman Old Style"/>
          <w:sz w:val="20"/>
          <w:szCs w:val="20"/>
        </w:rPr>
        <w:t>Município</w:t>
      </w:r>
      <w:r w:rsidRPr="007C3D62">
        <w:rPr>
          <w:rFonts w:ascii="Bookman Old Style" w:hAnsi="Bookman Old Style"/>
          <w:sz w:val="20"/>
          <w:szCs w:val="20"/>
        </w:rPr>
        <w:t xml:space="preserve"> (</w:t>
      </w:r>
      <w:hyperlink r:id="rId11" w:history="1">
        <w:r w:rsidR="00E37D5B" w:rsidRPr="003C0EF4">
          <w:rPr>
            <w:rStyle w:val="Hyperlink"/>
            <w:rFonts w:ascii="Bookman Old Style" w:hAnsi="Bookman Old Style"/>
            <w:sz w:val="20"/>
            <w:szCs w:val="20"/>
          </w:rPr>
          <w:t>https://www.pmsas.pr.gov.br/</w:t>
        </w:r>
      </w:hyperlink>
      <w:r w:rsidRPr="007C3D62">
        <w:rPr>
          <w:rFonts w:ascii="Bookman Old Style" w:hAnsi="Bookman Old Style"/>
          <w:sz w:val="20"/>
          <w:szCs w:val="20"/>
        </w:rPr>
        <w:t>).</w:t>
      </w:r>
    </w:p>
    <w:p w:rsidR="00E37D5B" w:rsidRPr="007C3D62" w:rsidRDefault="00E37D5B" w:rsidP="00E37D5B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E37D5B" w:rsidRPr="0083070E" w:rsidRDefault="00E37D5B" w:rsidP="007723CC">
      <w:pPr>
        <w:shd w:val="clear" w:color="auto" w:fill="A8D08D" w:themeFill="accent6" w:themeFillTint="99"/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83070E">
        <w:rPr>
          <w:rFonts w:ascii="Bookman Old Style" w:hAnsi="Bookman Old Style"/>
          <w:b/>
          <w:sz w:val="20"/>
          <w:szCs w:val="20"/>
        </w:rPr>
        <w:t>3. DO PROCEDIMENTO</w:t>
      </w:r>
    </w:p>
    <w:p w:rsidR="00E37D5B" w:rsidRPr="00E37D5B" w:rsidRDefault="00E37D5B" w:rsidP="00E37D5B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37D5B">
        <w:rPr>
          <w:rFonts w:ascii="Bookman Old Style" w:hAnsi="Bookman Old Style"/>
          <w:sz w:val="20"/>
          <w:szCs w:val="20"/>
        </w:rPr>
        <w:t>3.1. A entrega das propostas e amostras com a in</w:t>
      </w:r>
      <w:r>
        <w:rPr>
          <w:rFonts w:ascii="Bookman Old Style" w:hAnsi="Bookman Old Style"/>
          <w:sz w:val="20"/>
          <w:szCs w:val="20"/>
        </w:rPr>
        <w:t xml:space="preserve">dicação das especificações (sem </w:t>
      </w:r>
      <w:r w:rsidRPr="00E37D5B">
        <w:rPr>
          <w:rFonts w:ascii="Bookman Old Style" w:hAnsi="Bookman Old Style"/>
          <w:sz w:val="20"/>
          <w:szCs w:val="20"/>
        </w:rPr>
        <w:t xml:space="preserve">indicação de preço) dos </w:t>
      </w:r>
      <w:r w:rsidR="0047777C">
        <w:rPr>
          <w:rFonts w:ascii="Bookman Old Style" w:hAnsi="Bookman Old Style"/>
          <w:sz w:val="20"/>
          <w:szCs w:val="20"/>
        </w:rPr>
        <w:t>materiais de expediente</w:t>
      </w:r>
      <w:r w:rsidR="0047777C" w:rsidRPr="007C3D62">
        <w:rPr>
          <w:rFonts w:ascii="Bookman Old Style" w:hAnsi="Bookman Old Style"/>
          <w:sz w:val="20"/>
          <w:szCs w:val="20"/>
        </w:rPr>
        <w:t xml:space="preserve"> </w:t>
      </w:r>
      <w:r w:rsidRPr="00E37D5B">
        <w:rPr>
          <w:rFonts w:ascii="Bookman Old Style" w:hAnsi="Bookman Old Style"/>
          <w:sz w:val="20"/>
          <w:szCs w:val="20"/>
        </w:rPr>
        <w:t xml:space="preserve">deverá ser </w:t>
      </w:r>
      <w:r>
        <w:rPr>
          <w:rFonts w:ascii="Bookman Old Style" w:hAnsi="Bookman Old Style"/>
          <w:sz w:val="20"/>
          <w:szCs w:val="20"/>
        </w:rPr>
        <w:t xml:space="preserve">entregue e protocolado junto ao </w:t>
      </w:r>
      <w:r w:rsidRPr="00E37D5B">
        <w:rPr>
          <w:rFonts w:ascii="Bookman Old Style" w:hAnsi="Bookman Old Style"/>
          <w:sz w:val="20"/>
          <w:szCs w:val="20"/>
        </w:rPr>
        <w:t xml:space="preserve">Departamento de </w:t>
      </w:r>
      <w:r>
        <w:rPr>
          <w:rFonts w:ascii="Bookman Old Style" w:hAnsi="Bookman Old Style"/>
          <w:sz w:val="20"/>
          <w:szCs w:val="20"/>
        </w:rPr>
        <w:t>Licitaçõ</w:t>
      </w:r>
      <w:r w:rsidRPr="00E37D5B">
        <w:rPr>
          <w:rFonts w:ascii="Bookman Old Style" w:hAnsi="Bookman Old Style"/>
          <w:sz w:val="20"/>
          <w:szCs w:val="20"/>
        </w:rPr>
        <w:t>es e Contratos da P</w:t>
      </w:r>
      <w:r>
        <w:rPr>
          <w:rFonts w:ascii="Bookman Old Style" w:hAnsi="Bookman Old Style"/>
          <w:sz w:val="20"/>
          <w:szCs w:val="20"/>
        </w:rPr>
        <w:t>refeitura Municipal, Avenida Brasil</w:t>
      </w:r>
      <w:r w:rsidRPr="007C3D62">
        <w:rPr>
          <w:rFonts w:ascii="Bookman Old Style" w:hAnsi="Bookman Old Style"/>
          <w:sz w:val="20"/>
          <w:szCs w:val="20"/>
        </w:rPr>
        <w:t xml:space="preserve">, n° </w:t>
      </w:r>
      <w:r>
        <w:rPr>
          <w:rFonts w:ascii="Bookman Old Style" w:hAnsi="Bookman Old Style"/>
          <w:sz w:val="20"/>
          <w:szCs w:val="20"/>
        </w:rPr>
        <w:t>1431</w:t>
      </w:r>
      <w:r w:rsidRPr="007C3D62">
        <w:rPr>
          <w:rFonts w:ascii="Bookman Old Style" w:hAnsi="Bookman Old Style"/>
          <w:sz w:val="20"/>
          <w:szCs w:val="20"/>
        </w:rPr>
        <w:t xml:space="preserve">, Centro </w:t>
      </w:r>
      <w:r>
        <w:rPr>
          <w:rFonts w:ascii="Bookman Old Style" w:hAnsi="Bookman Old Style"/>
          <w:sz w:val="20"/>
          <w:szCs w:val="20"/>
        </w:rPr>
        <w:t>–</w:t>
      </w:r>
      <w:r w:rsidRPr="007C3D6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Santo Antonio do Sudoeste/</w:t>
      </w:r>
      <w:proofErr w:type="spellStart"/>
      <w:r>
        <w:rPr>
          <w:rFonts w:ascii="Bookman Old Style" w:hAnsi="Bookman Old Style"/>
          <w:sz w:val="20"/>
          <w:szCs w:val="20"/>
        </w:rPr>
        <w:t>Pr</w:t>
      </w:r>
      <w:proofErr w:type="spellEnd"/>
      <w:r w:rsidRPr="00E37D5B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 xml:space="preserve">a qualquer tempo dentro </w:t>
      </w:r>
      <w:r w:rsidR="0047777C">
        <w:rPr>
          <w:rFonts w:ascii="Bookman Old Style" w:hAnsi="Bookman Old Style"/>
          <w:sz w:val="20"/>
          <w:szCs w:val="20"/>
        </w:rPr>
        <w:t>do prazo de 01</w:t>
      </w:r>
      <w:r w:rsidR="0083070E">
        <w:rPr>
          <w:rFonts w:ascii="Bookman Old Style" w:hAnsi="Bookman Old Style"/>
          <w:sz w:val="20"/>
          <w:szCs w:val="20"/>
        </w:rPr>
        <w:t xml:space="preserve"> anos</w:t>
      </w:r>
      <w:r w:rsidRPr="00E37D5B">
        <w:rPr>
          <w:rFonts w:ascii="Bookman Old Style" w:hAnsi="Bookman Old Style"/>
          <w:sz w:val="20"/>
          <w:szCs w:val="20"/>
        </w:rPr>
        <w:t>.</w:t>
      </w:r>
    </w:p>
    <w:p w:rsidR="00E37D5B" w:rsidRPr="00E37D5B" w:rsidRDefault="00E37D5B" w:rsidP="00E37D5B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37D5B">
        <w:rPr>
          <w:rFonts w:ascii="Bookman Old Style" w:hAnsi="Bookman Old Style"/>
          <w:sz w:val="20"/>
          <w:szCs w:val="20"/>
        </w:rPr>
        <w:t xml:space="preserve">3.2. As marcas das amostras e prospectos/ficha </w:t>
      </w:r>
      <w:r w:rsidR="0083070E" w:rsidRPr="00E37D5B">
        <w:rPr>
          <w:rFonts w:ascii="Bookman Old Style" w:hAnsi="Bookman Old Style"/>
          <w:sz w:val="20"/>
          <w:szCs w:val="20"/>
        </w:rPr>
        <w:t>técn</w:t>
      </w:r>
      <w:r w:rsidR="0083070E">
        <w:rPr>
          <w:rFonts w:ascii="Bookman Old Style" w:hAnsi="Bookman Old Style"/>
          <w:sz w:val="20"/>
          <w:szCs w:val="20"/>
        </w:rPr>
        <w:t>ica</w:t>
      </w:r>
      <w:r>
        <w:rPr>
          <w:rFonts w:ascii="Bookman Old Style" w:hAnsi="Bookman Old Style"/>
          <w:sz w:val="20"/>
          <w:szCs w:val="20"/>
        </w:rPr>
        <w:t xml:space="preserve"> entregues e </w:t>
      </w:r>
      <w:r w:rsidR="0083070E">
        <w:rPr>
          <w:rFonts w:ascii="Bookman Old Style" w:hAnsi="Bookman Old Style"/>
          <w:sz w:val="20"/>
          <w:szCs w:val="20"/>
        </w:rPr>
        <w:t>pré-qualificadas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E37D5B">
        <w:rPr>
          <w:rFonts w:ascii="Bookman Old Style" w:hAnsi="Bookman Old Style"/>
          <w:sz w:val="20"/>
          <w:szCs w:val="20"/>
        </w:rPr>
        <w:t xml:space="preserve">pela </w:t>
      </w:r>
      <w:r w:rsidR="0083070E" w:rsidRPr="00E37D5B">
        <w:rPr>
          <w:rFonts w:ascii="Bookman Old Style" w:hAnsi="Bookman Old Style"/>
          <w:sz w:val="20"/>
          <w:szCs w:val="20"/>
        </w:rPr>
        <w:t>comissão</w:t>
      </w:r>
      <w:r w:rsidRPr="00E37D5B">
        <w:rPr>
          <w:rFonts w:ascii="Bookman Old Style" w:hAnsi="Bookman Old Style"/>
          <w:sz w:val="20"/>
          <w:szCs w:val="20"/>
        </w:rPr>
        <w:t xml:space="preserve"> </w:t>
      </w:r>
      <w:r w:rsidR="0083070E" w:rsidRPr="00E37D5B">
        <w:rPr>
          <w:rFonts w:ascii="Bookman Old Style" w:hAnsi="Bookman Old Style"/>
          <w:sz w:val="20"/>
          <w:szCs w:val="20"/>
        </w:rPr>
        <w:t>técnica</w:t>
      </w:r>
      <w:r w:rsidRPr="00E37D5B">
        <w:rPr>
          <w:rFonts w:ascii="Bookman Old Style" w:hAnsi="Bookman Old Style"/>
          <w:sz w:val="20"/>
          <w:szCs w:val="20"/>
        </w:rPr>
        <w:t xml:space="preserve"> </w:t>
      </w:r>
      <w:r w:rsidR="0083070E" w:rsidRPr="00E37D5B">
        <w:rPr>
          <w:rFonts w:ascii="Bookman Old Style" w:hAnsi="Bookman Old Style"/>
          <w:sz w:val="20"/>
          <w:szCs w:val="20"/>
        </w:rPr>
        <w:t>estarão</w:t>
      </w:r>
      <w:r w:rsidRPr="00E37D5B">
        <w:rPr>
          <w:rFonts w:ascii="Bookman Old Style" w:hAnsi="Bookman Old Style"/>
          <w:sz w:val="20"/>
          <w:szCs w:val="20"/>
        </w:rPr>
        <w:t xml:space="preserve"> aptas a parti</w:t>
      </w:r>
      <w:r w:rsidR="0083070E">
        <w:rPr>
          <w:rFonts w:ascii="Bookman Old Style" w:hAnsi="Bookman Old Style"/>
          <w:sz w:val="20"/>
          <w:szCs w:val="20"/>
        </w:rPr>
        <w:t>cipar das licitaçõ</w:t>
      </w:r>
      <w:r>
        <w:rPr>
          <w:rFonts w:ascii="Bookman Old Style" w:hAnsi="Bookman Old Style"/>
          <w:sz w:val="20"/>
          <w:szCs w:val="20"/>
        </w:rPr>
        <w:t xml:space="preserve">es de </w:t>
      </w:r>
      <w:r w:rsidR="0047777C">
        <w:rPr>
          <w:rFonts w:ascii="Bookman Old Style" w:hAnsi="Bookman Old Style"/>
          <w:sz w:val="20"/>
          <w:szCs w:val="20"/>
        </w:rPr>
        <w:t>materiais de expediente</w:t>
      </w:r>
      <w:r w:rsidRPr="00E37D5B">
        <w:rPr>
          <w:rFonts w:ascii="Bookman Old Style" w:hAnsi="Bookman Old Style"/>
          <w:sz w:val="20"/>
          <w:szCs w:val="20"/>
        </w:rPr>
        <w:t>.</w:t>
      </w:r>
    </w:p>
    <w:p w:rsidR="007C3D62" w:rsidRDefault="00E37D5B" w:rsidP="00E37D5B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37D5B">
        <w:rPr>
          <w:rFonts w:ascii="Bookman Old Style" w:hAnsi="Bookman Old Style"/>
          <w:sz w:val="20"/>
          <w:szCs w:val="20"/>
        </w:rPr>
        <w:t xml:space="preserve">3.3. A proposta para </w:t>
      </w:r>
      <w:r w:rsidR="0083070E" w:rsidRPr="00E37D5B">
        <w:rPr>
          <w:rFonts w:ascii="Bookman Old Style" w:hAnsi="Bookman Old Style"/>
          <w:sz w:val="20"/>
          <w:szCs w:val="20"/>
        </w:rPr>
        <w:t>pré-qualificação</w:t>
      </w:r>
      <w:r w:rsidRPr="00E37D5B">
        <w:rPr>
          <w:rFonts w:ascii="Bookman Old Style" w:hAnsi="Bookman Old Style"/>
          <w:sz w:val="20"/>
          <w:szCs w:val="20"/>
        </w:rPr>
        <w:t xml:space="preserve"> de bens </w:t>
      </w:r>
      <w:r w:rsidR="0083070E" w:rsidRPr="00E37D5B">
        <w:rPr>
          <w:rFonts w:ascii="Bookman Old Style" w:hAnsi="Bookman Old Style"/>
          <w:sz w:val="20"/>
          <w:szCs w:val="20"/>
        </w:rPr>
        <w:t>deverá</w:t>
      </w:r>
      <w:r w:rsidRPr="00E37D5B">
        <w:rPr>
          <w:rFonts w:ascii="Bookman Old Style" w:hAnsi="Bookman Old Style"/>
          <w:sz w:val="20"/>
          <w:szCs w:val="20"/>
        </w:rPr>
        <w:t xml:space="preserve"> </w:t>
      </w:r>
      <w:r w:rsidR="0083070E">
        <w:rPr>
          <w:rFonts w:ascii="Bookman Old Style" w:hAnsi="Bookman Old Style"/>
          <w:sz w:val="20"/>
          <w:szCs w:val="20"/>
        </w:rPr>
        <w:t xml:space="preserve">ser apresentada em conformidade </w:t>
      </w:r>
      <w:r w:rsidRPr="00E37D5B">
        <w:rPr>
          <w:rFonts w:ascii="Bookman Old Style" w:hAnsi="Bookman Old Style"/>
          <w:sz w:val="20"/>
          <w:szCs w:val="20"/>
        </w:rPr>
        <w:t>com o Anexo II.</w:t>
      </w:r>
    </w:p>
    <w:p w:rsidR="0083070E" w:rsidRPr="0083070E" w:rsidRDefault="0083070E" w:rsidP="0083070E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83070E">
        <w:rPr>
          <w:rFonts w:ascii="Bookman Old Style" w:hAnsi="Bookman Old Style"/>
          <w:sz w:val="20"/>
          <w:szCs w:val="20"/>
        </w:rPr>
        <w:t xml:space="preserve">3.4. </w:t>
      </w:r>
      <w:r w:rsidR="00E87FA4">
        <w:rPr>
          <w:rFonts w:ascii="Bookman Old Style" w:hAnsi="Bookman Old Style"/>
          <w:sz w:val="20"/>
          <w:szCs w:val="20"/>
        </w:rPr>
        <w:t xml:space="preserve"> A </w:t>
      </w:r>
      <w:r w:rsidR="00E87FA4" w:rsidRPr="00E87FA4">
        <w:rPr>
          <w:rFonts w:ascii="Bookman Old Style" w:hAnsi="Bookman Old Style"/>
          <w:sz w:val="20"/>
          <w:szCs w:val="20"/>
        </w:rPr>
        <w:t>RELAÇÃO DOS BENS PROPOSTOS A “PRÉ-QUALIFICAÇÃO”</w:t>
      </w:r>
      <w:r w:rsidR="00E87FA4">
        <w:rPr>
          <w:rFonts w:ascii="Bookman Old Style" w:hAnsi="Bookman Old Style"/>
          <w:sz w:val="20"/>
          <w:szCs w:val="20"/>
        </w:rPr>
        <w:t>, deverá ser entregue</w:t>
      </w:r>
      <w:r w:rsidRPr="0083070E">
        <w:rPr>
          <w:rFonts w:ascii="Bookman Old Style" w:hAnsi="Bookman Old Style"/>
          <w:sz w:val="20"/>
          <w:szCs w:val="20"/>
        </w:rPr>
        <w:t>, em e</w:t>
      </w:r>
      <w:r>
        <w:rPr>
          <w:rFonts w:ascii="Bookman Old Style" w:hAnsi="Bookman Old Style"/>
          <w:sz w:val="20"/>
          <w:szCs w:val="20"/>
        </w:rPr>
        <w:t xml:space="preserve">nvelope fechado em conformidade </w:t>
      </w:r>
      <w:r w:rsidR="00463D9D">
        <w:rPr>
          <w:rFonts w:ascii="Bookman Old Style" w:hAnsi="Bookman Old Style"/>
          <w:sz w:val="20"/>
          <w:szCs w:val="20"/>
        </w:rPr>
        <w:t>com o item 11</w:t>
      </w:r>
      <w:r w:rsidRPr="0083070E">
        <w:rPr>
          <w:rFonts w:ascii="Bookman Old Style" w:hAnsi="Bookman Old Style"/>
          <w:sz w:val="20"/>
          <w:szCs w:val="20"/>
        </w:rPr>
        <w:t xml:space="preserve"> do </w:t>
      </w:r>
      <w:r w:rsidR="00463D9D">
        <w:rPr>
          <w:rFonts w:ascii="Bookman Old Style" w:hAnsi="Bookman Old Style"/>
          <w:sz w:val="20"/>
          <w:szCs w:val="20"/>
        </w:rPr>
        <w:t>Termo de Referência</w:t>
      </w:r>
      <w:r w:rsidRPr="0083070E">
        <w:rPr>
          <w:rFonts w:ascii="Bookman Old Style" w:hAnsi="Bookman Old Style"/>
          <w:sz w:val="20"/>
          <w:szCs w:val="20"/>
        </w:rPr>
        <w:t xml:space="preserve"> (Anexo I).</w:t>
      </w:r>
    </w:p>
    <w:p w:rsidR="0083070E" w:rsidRPr="0083070E" w:rsidRDefault="0083070E" w:rsidP="0083070E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83070E">
        <w:rPr>
          <w:rFonts w:ascii="Bookman Old Style" w:hAnsi="Bookman Old Style"/>
          <w:sz w:val="20"/>
          <w:szCs w:val="20"/>
        </w:rPr>
        <w:t xml:space="preserve">3.5. O procedimento será conduzido pela </w:t>
      </w:r>
      <w:r>
        <w:rPr>
          <w:rFonts w:ascii="Bookman Old Style" w:hAnsi="Bookman Old Style"/>
          <w:sz w:val="20"/>
          <w:szCs w:val="20"/>
        </w:rPr>
        <w:t xml:space="preserve">COMISSAO DE PRÉ-QUALIFICAÇÃO DE </w:t>
      </w:r>
      <w:r w:rsidRPr="0083070E">
        <w:rPr>
          <w:rFonts w:ascii="Bookman Old Style" w:hAnsi="Bookman Old Style"/>
          <w:sz w:val="20"/>
          <w:szCs w:val="20"/>
        </w:rPr>
        <w:t xml:space="preserve">MARCAS DE </w:t>
      </w:r>
      <w:r w:rsidR="0047777C" w:rsidRPr="0047777C">
        <w:rPr>
          <w:rFonts w:ascii="Bookman Old Style" w:hAnsi="Bookman Old Style"/>
          <w:sz w:val="20"/>
          <w:szCs w:val="20"/>
        </w:rPr>
        <w:t>MATERIAIS DE EXPEDIENTE</w:t>
      </w:r>
      <w:r w:rsidRPr="0047777C">
        <w:rPr>
          <w:rFonts w:ascii="Bookman Old Style" w:hAnsi="Bookman Old Style"/>
          <w:sz w:val="20"/>
          <w:szCs w:val="20"/>
        </w:rPr>
        <w:t>.</w:t>
      </w:r>
    </w:p>
    <w:p w:rsidR="0083070E" w:rsidRPr="0083070E" w:rsidRDefault="0083070E" w:rsidP="0083070E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83070E">
        <w:rPr>
          <w:rFonts w:ascii="Bookman Old Style" w:hAnsi="Bookman Old Style"/>
          <w:sz w:val="20"/>
          <w:szCs w:val="20"/>
        </w:rPr>
        <w:t xml:space="preserve">3.6. Recebidos </w:t>
      </w:r>
      <w:r w:rsidR="00E87FA4">
        <w:rPr>
          <w:rFonts w:ascii="Bookman Old Style" w:hAnsi="Bookman Old Style"/>
          <w:sz w:val="20"/>
          <w:szCs w:val="20"/>
        </w:rPr>
        <w:t>a relação</w:t>
      </w:r>
      <w:r w:rsidRPr="0083070E">
        <w:rPr>
          <w:rFonts w:ascii="Bookman Old Style" w:hAnsi="Bookman Old Style"/>
          <w:sz w:val="20"/>
          <w:szCs w:val="20"/>
        </w:rPr>
        <w:t xml:space="preserve"> e amostras de bens, </w:t>
      </w:r>
      <w:r w:rsidRPr="00FB0059">
        <w:rPr>
          <w:rFonts w:ascii="Bookman Old Style" w:hAnsi="Bookman Old Style"/>
          <w:b/>
          <w:sz w:val="20"/>
          <w:szCs w:val="20"/>
        </w:rPr>
        <w:t xml:space="preserve">a partir das 08h do dia </w:t>
      </w:r>
      <w:r w:rsidR="00FB0059" w:rsidRPr="00FB0059">
        <w:rPr>
          <w:rFonts w:ascii="Bookman Old Style" w:hAnsi="Bookman Old Style"/>
          <w:b/>
          <w:sz w:val="20"/>
          <w:szCs w:val="20"/>
        </w:rPr>
        <w:t>22</w:t>
      </w:r>
      <w:r w:rsidRPr="00FB0059">
        <w:rPr>
          <w:rFonts w:ascii="Bookman Old Style" w:hAnsi="Bookman Old Style"/>
          <w:b/>
          <w:sz w:val="20"/>
          <w:szCs w:val="20"/>
        </w:rPr>
        <w:t xml:space="preserve"> de </w:t>
      </w:r>
      <w:r w:rsidR="00FB0059" w:rsidRPr="00FB0059">
        <w:rPr>
          <w:rFonts w:ascii="Bookman Old Style" w:hAnsi="Bookman Old Style"/>
          <w:b/>
          <w:sz w:val="20"/>
          <w:szCs w:val="20"/>
        </w:rPr>
        <w:t>setembro de 2025</w:t>
      </w:r>
      <w:r w:rsidRPr="0083070E">
        <w:rPr>
          <w:rFonts w:ascii="Bookman Old Style" w:hAnsi="Bookman Old Style"/>
          <w:sz w:val="20"/>
          <w:szCs w:val="20"/>
        </w:rPr>
        <w:t xml:space="preserve">, a Comissão Permanente de </w:t>
      </w:r>
      <w:r>
        <w:rPr>
          <w:rFonts w:ascii="Bookman Old Style" w:hAnsi="Bookman Old Style"/>
          <w:sz w:val="20"/>
          <w:szCs w:val="20"/>
        </w:rPr>
        <w:t>licitações</w:t>
      </w:r>
      <w:r w:rsidRPr="0083070E">
        <w:rPr>
          <w:rFonts w:ascii="Bookman Old Style" w:hAnsi="Bookman Old Style"/>
          <w:sz w:val="20"/>
          <w:szCs w:val="20"/>
        </w:rPr>
        <w:t xml:space="preserve"> far-se-á Ata de Recebimento dos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83070E">
        <w:rPr>
          <w:rFonts w:ascii="Bookman Old Style" w:hAnsi="Bookman Old Style"/>
          <w:sz w:val="20"/>
          <w:szCs w:val="20"/>
        </w:rPr>
        <w:t xml:space="preserve">mesmos, que deverá ser </w:t>
      </w:r>
      <w:r>
        <w:rPr>
          <w:rFonts w:ascii="Bookman Old Style" w:hAnsi="Bookman Old Style"/>
          <w:sz w:val="20"/>
          <w:szCs w:val="20"/>
        </w:rPr>
        <w:t>publicada no Portal da Transparê</w:t>
      </w:r>
      <w:r w:rsidRPr="0083070E">
        <w:rPr>
          <w:rFonts w:ascii="Bookman Old Style" w:hAnsi="Bookman Old Style"/>
          <w:sz w:val="20"/>
          <w:szCs w:val="20"/>
        </w:rPr>
        <w:t>ncia da municipalidade.</w:t>
      </w:r>
    </w:p>
    <w:p w:rsidR="0083070E" w:rsidRPr="0083070E" w:rsidRDefault="0083070E" w:rsidP="0083070E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83070E">
        <w:rPr>
          <w:rFonts w:ascii="Bookman Old Style" w:hAnsi="Bookman Old Style"/>
          <w:sz w:val="20"/>
          <w:szCs w:val="20"/>
        </w:rPr>
        <w:lastRenderedPageBreak/>
        <w:t xml:space="preserve">3.7. </w:t>
      </w:r>
      <w:r w:rsidR="00E87FA4">
        <w:rPr>
          <w:rFonts w:ascii="Bookman Old Style" w:hAnsi="Bookman Old Style"/>
          <w:sz w:val="20"/>
          <w:szCs w:val="20"/>
        </w:rPr>
        <w:t xml:space="preserve">A relação dos </w:t>
      </w:r>
      <w:r w:rsidR="0047777C">
        <w:rPr>
          <w:rFonts w:ascii="Bookman Old Style" w:hAnsi="Bookman Old Style"/>
          <w:sz w:val="20"/>
          <w:szCs w:val="20"/>
        </w:rPr>
        <w:t>materiais de expediente</w:t>
      </w:r>
      <w:r w:rsidR="0047777C" w:rsidRPr="007C3D62">
        <w:rPr>
          <w:rFonts w:ascii="Bookman Old Style" w:hAnsi="Bookman Old Style"/>
          <w:sz w:val="20"/>
          <w:szCs w:val="20"/>
        </w:rPr>
        <w:t xml:space="preserve"> </w:t>
      </w:r>
      <w:r w:rsidRPr="0083070E">
        <w:rPr>
          <w:rFonts w:ascii="Bookman Old Style" w:hAnsi="Bookman Old Style"/>
          <w:sz w:val="20"/>
          <w:szCs w:val="20"/>
        </w:rPr>
        <w:t>e amostras de bens recebidos</w:t>
      </w:r>
      <w:r>
        <w:rPr>
          <w:rFonts w:ascii="Bookman Old Style" w:hAnsi="Bookman Old Style"/>
          <w:sz w:val="20"/>
          <w:szCs w:val="20"/>
        </w:rPr>
        <w:t xml:space="preserve">, bem como Ata </w:t>
      </w:r>
      <w:r w:rsidRPr="0083070E">
        <w:rPr>
          <w:rFonts w:ascii="Bookman Old Style" w:hAnsi="Bookman Old Style"/>
          <w:sz w:val="20"/>
          <w:szCs w:val="20"/>
        </w:rPr>
        <w:t xml:space="preserve">de Recebimento </w:t>
      </w:r>
      <w:r w:rsidR="00CD0848" w:rsidRPr="0083070E">
        <w:rPr>
          <w:rFonts w:ascii="Bookman Old Style" w:hAnsi="Bookman Old Style"/>
          <w:sz w:val="20"/>
          <w:szCs w:val="20"/>
        </w:rPr>
        <w:t>serão</w:t>
      </w:r>
      <w:r w:rsidRPr="0083070E">
        <w:rPr>
          <w:rFonts w:ascii="Bookman Old Style" w:hAnsi="Bookman Old Style"/>
          <w:sz w:val="20"/>
          <w:szCs w:val="20"/>
        </w:rPr>
        <w:t xml:space="preserve"> submetidos a </w:t>
      </w:r>
      <w:r w:rsidR="00CD0848" w:rsidRPr="0083070E">
        <w:rPr>
          <w:rFonts w:ascii="Bookman Old Style" w:hAnsi="Bookman Old Style"/>
          <w:sz w:val="20"/>
          <w:szCs w:val="20"/>
        </w:rPr>
        <w:t>análise</w:t>
      </w:r>
      <w:r w:rsidRPr="0083070E">
        <w:rPr>
          <w:rFonts w:ascii="Bookman Old Style" w:hAnsi="Bookman Old Style"/>
          <w:sz w:val="20"/>
          <w:szCs w:val="20"/>
        </w:rPr>
        <w:t xml:space="preserve"> e </w:t>
      </w:r>
      <w:r w:rsidR="00CD0848" w:rsidRPr="0083070E">
        <w:rPr>
          <w:rFonts w:ascii="Bookman Old Style" w:hAnsi="Bookman Old Style"/>
          <w:sz w:val="20"/>
          <w:szCs w:val="20"/>
        </w:rPr>
        <w:t>avaliação</w:t>
      </w:r>
      <w:r w:rsidRPr="0083070E">
        <w:rPr>
          <w:rFonts w:ascii="Bookman Old Style" w:hAnsi="Bookman Old Style"/>
          <w:sz w:val="20"/>
          <w:szCs w:val="20"/>
        </w:rPr>
        <w:t xml:space="preserve"> pela </w:t>
      </w:r>
      <w:r w:rsidR="00CD0848" w:rsidRPr="0083070E">
        <w:rPr>
          <w:rFonts w:ascii="Bookman Old Style" w:hAnsi="Bookman Old Style"/>
          <w:sz w:val="20"/>
          <w:szCs w:val="20"/>
        </w:rPr>
        <w:t>Comissão</w:t>
      </w:r>
      <w:r w:rsidR="00CD0848">
        <w:rPr>
          <w:rFonts w:ascii="Bookman Old Style" w:hAnsi="Bookman Old Style"/>
          <w:sz w:val="20"/>
          <w:szCs w:val="20"/>
        </w:rPr>
        <w:t xml:space="preserve"> Especial no </w:t>
      </w:r>
      <w:r w:rsidRPr="0083070E">
        <w:rPr>
          <w:rFonts w:ascii="Bookman Old Style" w:hAnsi="Bookman Old Style"/>
          <w:sz w:val="20"/>
          <w:szCs w:val="20"/>
        </w:rPr>
        <w:t xml:space="preserve">prazo de </w:t>
      </w:r>
      <w:r w:rsidR="00CD0848" w:rsidRPr="0083070E">
        <w:rPr>
          <w:rFonts w:ascii="Bookman Old Style" w:hAnsi="Bookman Old Style"/>
          <w:sz w:val="20"/>
          <w:szCs w:val="20"/>
        </w:rPr>
        <w:t>até</w:t>
      </w:r>
      <w:r w:rsidR="00463D9D">
        <w:rPr>
          <w:rFonts w:ascii="Bookman Old Style" w:hAnsi="Bookman Old Style"/>
          <w:sz w:val="20"/>
          <w:szCs w:val="20"/>
        </w:rPr>
        <w:t xml:space="preserve"> 10 (dez</w:t>
      </w:r>
      <w:r w:rsidRPr="0083070E">
        <w:rPr>
          <w:rFonts w:ascii="Bookman Old Style" w:hAnsi="Bookman Old Style"/>
          <w:sz w:val="20"/>
          <w:szCs w:val="20"/>
        </w:rPr>
        <w:t xml:space="preserve">) dias uteis </w:t>
      </w:r>
      <w:r w:rsidR="00463D9D">
        <w:rPr>
          <w:rFonts w:ascii="Bookman Old Style" w:hAnsi="Bookman Old Style"/>
          <w:sz w:val="20"/>
          <w:szCs w:val="20"/>
        </w:rPr>
        <w:t>após a</w:t>
      </w:r>
      <w:r w:rsidRPr="0083070E">
        <w:rPr>
          <w:rFonts w:ascii="Bookman Old Style" w:hAnsi="Bookman Old Style"/>
          <w:sz w:val="20"/>
          <w:szCs w:val="20"/>
        </w:rPr>
        <w:t xml:space="preserve"> entrega, podendo </w:t>
      </w:r>
      <w:r w:rsidR="00CD0848">
        <w:rPr>
          <w:rFonts w:ascii="Bookman Old Style" w:hAnsi="Bookman Old Style"/>
          <w:sz w:val="20"/>
          <w:szCs w:val="20"/>
        </w:rPr>
        <w:t xml:space="preserve">ser prorrogado pelo mesmo prazo </w:t>
      </w:r>
      <w:r w:rsidRPr="0083070E">
        <w:rPr>
          <w:rFonts w:ascii="Bookman Old Style" w:hAnsi="Bookman Old Style"/>
          <w:sz w:val="20"/>
          <w:szCs w:val="20"/>
        </w:rPr>
        <w:t>mediante requerimento.</w:t>
      </w:r>
    </w:p>
    <w:p w:rsidR="0083070E" w:rsidRPr="0083070E" w:rsidRDefault="0083070E" w:rsidP="0083070E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83070E">
        <w:rPr>
          <w:rFonts w:ascii="Bookman Old Style" w:hAnsi="Bookman Old Style"/>
          <w:sz w:val="20"/>
          <w:szCs w:val="20"/>
        </w:rPr>
        <w:t xml:space="preserve">3.8. A </w:t>
      </w:r>
      <w:r w:rsidR="00CD0848" w:rsidRPr="0083070E">
        <w:rPr>
          <w:rFonts w:ascii="Bookman Old Style" w:hAnsi="Bookman Old Style"/>
          <w:sz w:val="20"/>
          <w:szCs w:val="20"/>
        </w:rPr>
        <w:t>avaliação</w:t>
      </w:r>
      <w:r w:rsidRPr="0083070E">
        <w:rPr>
          <w:rFonts w:ascii="Bookman Old Style" w:hAnsi="Bookman Old Style"/>
          <w:sz w:val="20"/>
          <w:szCs w:val="20"/>
        </w:rPr>
        <w:t xml:space="preserve"> dos bens </w:t>
      </w:r>
      <w:r w:rsidR="00CD0848" w:rsidRPr="0083070E">
        <w:rPr>
          <w:rFonts w:ascii="Bookman Old Style" w:hAnsi="Bookman Old Style"/>
          <w:sz w:val="20"/>
          <w:szCs w:val="20"/>
        </w:rPr>
        <w:t>será</w:t>
      </w:r>
      <w:r w:rsidR="00CD0848">
        <w:rPr>
          <w:rFonts w:ascii="Bookman Old Style" w:hAnsi="Bookman Old Style"/>
          <w:sz w:val="20"/>
          <w:szCs w:val="20"/>
        </w:rPr>
        <w:t xml:space="preserve"> submetida a um</w:t>
      </w:r>
      <w:r w:rsidRPr="0083070E">
        <w:rPr>
          <w:rFonts w:ascii="Bookman Old Style" w:hAnsi="Bookman Old Style"/>
          <w:sz w:val="20"/>
          <w:szCs w:val="20"/>
        </w:rPr>
        <w:t xml:space="preserve"> </w:t>
      </w:r>
      <w:r w:rsidR="00CD0848" w:rsidRPr="0083070E">
        <w:rPr>
          <w:rFonts w:ascii="Bookman Old Style" w:hAnsi="Bookman Old Style"/>
          <w:sz w:val="20"/>
          <w:szCs w:val="20"/>
        </w:rPr>
        <w:t>critério</w:t>
      </w:r>
      <w:r w:rsidRPr="0083070E">
        <w:rPr>
          <w:rFonts w:ascii="Bookman Old Style" w:hAnsi="Bookman Old Style"/>
          <w:sz w:val="20"/>
          <w:szCs w:val="20"/>
        </w:rPr>
        <w:t xml:space="preserve"> objetivo, e feita pela </w:t>
      </w:r>
      <w:r w:rsidR="00CD0848" w:rsidRPr="0083070E">
        <w:rPr>
          <w:rFonts w:ascii="Bookman Old Style" w:hAnsi="Bookman Old Style"/>
          <w:sz w:val="20"/>
          <w:szCs w:val="20"/>
        </w:rPr>
        <w:t>Comissão</w:t>
      </w:r>
      <w:r w:rsidR="00CD0848">
        <w:rPr>
          <w:rFonts w:ascii="Bookman Old Style" w:hAnsi="Bookman Old Style"/>
          <w:sz w:val="20"/>
          <w:szCs w:val="20"/>
        </w:rPr>
        <w:t xml:space="preserve"> </w:t>
      </w:r>
      <w:r w:rsidRPr="0083070E">
        <w:rPr>
          <w:rFonts w:ascii="Bookman Old Style" w:hAnsi="Bookman Old Style"/>
          <w:sz w:val="20"/>
          <w:szCs w:val="20"/>
        </w:rPr>
        <w:t xml:space="preserve">Especial, ficando assegurada a </w:t>
      </w:r>
      <w:r w:rsidR="00CD0848" w:rsidRPr="0083070E">
        <w:rPr>
          <w:rFonts w:ascii="Bookman Old Style" w:hAnsi="Bookman Old Style"/>
          <w:sz w:val="20"/>
          <w:szCs w:val="20"/>
        </w:rPr>
        <w:t>transparência</w:t>
      </w:r>
      <w:r w:rsidRPr="0083070E">
        <w:rPr>
          <w:rFonts w:ascii="Bookman Old Style" w:hAnsi="Bookman Old Style"/>
          <w:sz w:val="20"/>
          <w:szCs w:val="20"/>
        </w:rPr>
        <w:t>.</w:t>
      </w:r>
    </w:p>
    <w:p w:rsidR="0083070E" w:rsidRPr="0083070E" w:rsidRDefault="0083070E" w:rsidP="0083070E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83070E">
        <w:rPr>
          <w:rFonts w:ascii="Bookman Old Style" w:hAnsi="Bookman Old Style"/>
          <w:sz w:val="20"/>
          <w:szCs w:val="20"/>
        </w:rPr>
        <w:t xml:space="preserve">3.9. Os interessados </w:t>
      </w:r>
      <w:r w:rsidR="00CD0848" w:rsidRPr="0083070E">
        <w:rPr>
          <w:rFonts w:ascii="Bookman Old Style" w:hAnsi="Bookman Old Style"/>
          <w:sz w:val="20"/>
          <w:szCs w:val="20"/>
        </w:rPr>
        <w:t>poderão</w:t>
      </w:r>
      <w:r w:rsidRPr="0083070E">
        <w:rPr>
          <w:rFonts w:ascii="Bookman Old Style" w:hAnsi="Bookman Old Style"/>
          <w:sz w:val="20"/>
          <w:szCs w:val="20"/>
        </w:rPr>
        <w:t xml:space="preserve"> apresentar mais de </w:t>
      </w:r>
      <w:r w:rsidR="00CD0848">
        <w:rPr>
          <w:rFonts w:ascii="Bookman Old Style" w:hAnsi="Bookman Old Style"/>
          <w:sz w:val="20"/>
          <w:szCs w:val="20"/>
        </w:rPr>
        <w:t xml:space="preserve">uma marca para um mesmo item de </w:t>
      </w:r>
      <w:r w:rsidRPr="0083070E">
        <w:rPr>
          <w:rFonts w:ascii="Bookman Old Style" w:hAnsi="Bookman Old Style"/>
          <w:sz w:val="20"/>
          <w:szCs w:val="20"/>
        </w:rPr>
        <w:t xml:space="preserve">bem a ser </w:t>
      </w:r>
      <w:r w:rsidR="00CD0848" w:rsidRPr="0083070E">
        <w:rPr>
          <w:rFonts w:ascii="Bookman Old Style" w:hAnsi="Bookman Old Style"/>
          <w:sz w:val="20"/>
          <w:szCs w:val="20"/>
        </w:rPr>
        <w:t>pré-qualificado</w:t>
      </w:r>
      <w:r w:rsidRPr="0083070E">
        <w:rPr>
          <w:rFonts w:ascii="Bookman Old Style" w:hAnsi="Bookman Old Style"/>
          <w:sz w:val="20"/>
          <w:szCs w:val="20"/>
        </w:rPr>
        <w:t xml:space="preserve">, que </w:t>
      </w:r>
      <w:r w:rsidR="00CD0848" w:rsidRPr="0083070E">
        <w:rPr>
          <w:rFonts w:ascii="Bookman Old Style" w:hAnsi="Bookman Old Style"/>
          <w:sz w:val="20"/>
          <w:szCs w:val="20"/>
        </w:rPr>
        <w:t>poderão</w:t>
      </w:r>
      <w:r w:rsidRPr="0083070E">
        <w:rPr>
          <w:rFonts w:ascii="Bookman Old Style" w:hAnsi="Bookman Old Style"/>
          <w:sz w:val="20"/>
          <w:szCs w:val="20"/>
        </w:rPr>
        <w:t xml:space="preserve"> ser aprovados d</w:t>
      </w:r>
      <w:r w:rsidR="00CD0848">
        <w:rPr>
          <w:rFonts w:ascii="Bookman Old Style" w:hAnsi="Bookman Old Style"/>
          <w:sz w:val="20"/>
          <w:szCs w:val="20"/>
        </w:rPr>
        <w:t xml:space="preserve">esde que todos os requisites do </w:t>
      </w:r>
      <w:r w:rsidRPr="0083070E">
        <w:rPr>
          <w:rFonts w:ascii="Bookman Old Style" w:hAnsi="Bookman Old Style"/>
          <w:sz w:val="20"/>
          <w:szCs w:val="20"/>
        </w:rPr>
        <w:t>edital sejam observados para cada um deles.</w:t>
      </w:r>
    </w:p>
    <w:p w:rsidR="0083070E" w:rsidRPr="0083070E" w:rsidRDefault="0083070E" w:rsidP="00CD0848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83070E">
        <w:rPr>
          <w:rFonts w:ascii="Bookman Old Style" w:hAnsi="Bookman Old Style"/>
          <w:sz w:val="20"/>
          <w:szCs w:val="20"/>
        </w:rPr>
        <w:t xml:space="preserve">3.10. </w:t>
      </w:r>
      <w:r w:rsidR="00CD0848" w:rsidRPr="0083070E">
        <w:rPr>
          <w:rFonts w:ascii="Bookman Old Style" w:hAnsi="Bookman Old Style"/>
          <w:sz w:val="20"/>
          <w:szCs w:val="20"/>
        </w:rPr>
        <w:t>Após</w:t>
      </w:r>
      <w:r w:rsidRPr="0083070E">
        <w:rPr>
          <w:rFonts w:ascii="Bookman Old Style" w:hAnsi="Bookman Old Style"/>
          <w:sz w:val="20"/>
          <w:szCs w:val="20"/>
        </w:rPr>
        <w:t xml:space="preserve"> </w:t>
      </w:r>
      <w:r w:rsidR="00CD0848" w:rsidRPr="0083070E">
        <w:rPr>
          <w:rFonts w:ascii="Bookman Old Style" w:hAnsi="Bookman Old Style"/>
          <w:sz w:val="20"/>
          <w:szCs w:val="20"/>
        </w:rPr>
        <w:t>avaliação</w:t>
      </w:r>
      <w:r w:rsidRPr="0083070E">
        <w:rPr>
          <w:rFonts w:ascii="Bookman Old Style" w:hAnsi="Bookman Old Style"/>
          <w:sz w:val="20"/>
          <w:szCs w:val="20"/>
        </w:rPr>
        <w:t xml:space="preserve"> a </w:t>
      </w:r>
      <w:r w:rsidR="00CD0848" w:rsidRPr="0083070E">
        <w:rPr>
          <w:rFonts w:ascii="Bookman Old Style" w:hAnsi="Bookman Old Style"/>
          <w:sz w:val="20"/>
          <w:szCs w:val="20"/>
        </w:rPr>
        <w:t>Comissão</w:t>
      </w:r>
      <w:r w:rsidRPr="0083070E">
        <w:rPr>
          <w:rFonts w:ascii="Bookman Old Style" w:hAnsi="Bookman Old Style"/>
          <w:sz w:val="20"/>
          <w:szCs w:val="20"/>
        </w:rPr>
        <w:t xml:space="preserve"> Especial expedira </w:t>
      </w:r>
      <w:proofErr w:type="gramStart"/>
      <w:r w:rsidR="00463D9D">
        <w:rPr>
          <w:rFonts w:ascii="Bookman Old Style" w:hAnsi="Bookman Old Style"/>
          <w:sz w:val="20"/>
          <w:szCs w:val="20"/>
        </w:rPr>
        <w:t xml:space="preserve">relatório, </w:t>
      </w:r>
      <w:r w:rsidR="00CD0848">
        <w:rPr>
          <w:rFonts w:ascii="Bookman Old Style" w:hAnsi="Bookman Old Style"/>
          <w:sz w:val="20"/>
          <w:szCs w:val="20"/>
        </w:rPr>
        <w:t xml:space="preserve"> contendo</w:t>
      </w:r>
      <w:proofErr w:type="gramEnd"/>
      <w:r w:rsidR="00CD0848">
        <w:rPr>
          <w:rFonts w:ascii="Bookman Old Style" w:hAnsi="Bookman Old Style"/>
          <w:sz w:val="20"/>
          <w:szCs w:val="20"/>
        </w:rPr>
        <w:t xml:space="preserve"> o resultado </w:t>
      </w:r>
      <w:r w:rsidRPr="0083070E">
        <w:rPr>
          <w:rFonts w:ascii="Bookman Old Style" w:hAnsi="Bookman Old Style"/>
          <w:sz w:val="20"/>
          <w:szCs w:val="20"/>
        </w:rPr>
        <w:t xml:space="preserve">com as devidas justificativas e fundamentos de sua </w:t>
      </w:r>
      <w:r w:rsidR="00CD0848" w:rsidRPr="0083070E">
        <w:rPr>
          <w:rFonts w:ascii="Bookman Old Style" w:hAnsi="Bookman Old Style"/>
          <w:sz w:val="20"/>
          <w:szCs w:val="20"/>
        </w:rPr>
        <w:t>conclusão</w:t>
      </w:r>
      <w:r w:rsidRPr="0083070E">
        <w:rPr>
          <w:rFonts w:ascii="Bookman Old Style" w:hAnsi="Bookman Old Style"/>
          <w:sz w:val="20"/>
          <w:szCs w:val="20"/>
        </w:rPr>
        <w:t xml:space="preserve">, e </w:t>
      </w:r>
      <w:r w:rsidR="00CD0848" w:rsidRPr="0083070E">
        <w:rPr>
          <w:rFonts w:ascii="Bookman Old Style" w:hAnsi="Bookman Old Style"/>
          <w:sz w:val="20"/>
          <w:szCs w:val="20"/>
        </w:rPr>
        <w:t>dará</w:t>
      </w:r>
      <w:r w:rsidRPr="0083070E">
        <w:rPr>
          <w:rFonts w:ascii="Bookman Old Style" w:hAnsi="Bookman Old Style"/>
          <w:sz w:val="20"/>
          <w:szCs w:val="20"/>
        </w:rPr>
        <w:t xml:space="preserve"> a publicidade </w:t>
      </w:r>
      <w:r w:rsidR="00CD0848" w:rsidRPr="0083070E">
        <w:rPr>
          <w:rFonts w:ascii="Bookman Old Style" w:hAnsi="Bookman Old Style"/>
          <w:sz w:val="20"/>
          <w:szCs w:val="20"/>
        </w:rPr>
        <w:t>através</w:t>
      </w:r>
      <w:r w:rsidR="00CD0848">
        <w:rPr>
          <w:rFonts w:ascii="Bookman Old Style" w:hAnsi="Bookman Old Style"/>
          <w:sz w:val="20"/>
          <w:szCs w:val="20"/>
        </w:rPr>
        <w:t xml:space="preserve"> </w:t>
      </w:r>
      <w:r w:rsidRPr="0083070E">
        <w:rPr>
          <w:rFonts w:ascii="Bookman Old Style" w:hAnsi="Bookman Old Style"/>
          <w:sz w:val="20"/>
          <w:szCs w:val="20"/>
        </w:rPr>
        <w:t xml:space="preserve">Site Oficial do </w:t>
      </w:r>
      <w:r w:rsidR="00CD0848" w:rsidRPr="0083070E">
        <w:rPr>
          <w:rFonts w:ascii="Bookman Old Style" w:hAnsi="Bookman Old Style"/>
          <w:sz w:val="20"/>
          <w:szCs w:val="20"/>
        </w:rPr>
        <w:t>Município</w:t>
      </w:r>
      <w:r w:rsidRPr="0083070E">
        <w:rPr>
          <w:rFonts w:ascii="Bookman Old Style" w:hAnsi="Bookman Old Style"/>
          <w:sz w:val="20"/>
          <w:szCs w:val="20"/>
        </w:rPr>
        <w:t xml:space="preserve"> de </w:t>
      </w:r>
      <w:r w:rsidR="00CD0848">
        <w:rPr>
          <w:rFonts w:ascii="Bookman Old Style" w:hAnsi="Bookman Old Style"/>
          <w:sz w:val="20"/>
          <w:szCs w:val="20"/>
        </w:rPr>
        <w:t>Santo Antonio do Sudoeste.</w:t>
      </w:r>
    </w:p>
    <w:p w:rsidR="00CD0848" w:rsidRDefault="0083070E" w:rsidP="0083070E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83070E">
        <w:rPr>
          <w:rFonts w:ascii="Bookman Old Style" w:hAnsi="Bookman Old Style"/>
          <w:sz w:val="20"/>
          <w:szCs w:val="20"/>
        </w:rPr>
        <w:t xml:space="preserve">3.11. E de responsabilidade do proponente a </w:t>
      </w:r>
      <w:r w:rsidR="00CD0848" w:rsidRPr="0083070E">
        <w:rPr>
          <w:rFonts w:ascii="Bookman Old Style" w:hAnsi="Bookman Old Style"/>
          <w:sz w:val="20"/>
          <w:szCs w:val="20"/>
        </w:rPr>
        <w:t>obrigação</w:t>
      </w:r>
      <w:r w:rsidRPr="0083070E">
        <w:rPr>
          <w:rFonts w:ascii="Bookman Old Style" w:hAnsi="Bookman Old Style"/>
          <w:sz w:val="20"/>
          <w:szCs w:val="20"/>
        </w:rPr>
        <w:t xml:space="preserve"> de informar quaisquer </w:t>
      </w:r>
      <w:r w:rsidR="00CD0848" w:rsidRPr="0083070E">
        <w:rPr>
          <w:rFonts w:ascii="Bookman Old Style" w:hAnsi="Bookman Old Style"/>
          <w:sz w:val="20"/>
          <w:szCs w:val="20"/>
        </w:rPr>
        <w:t>alterações</w:t>
      </w:r>
      <w:r w:rsidR="00CD0848">
        <w:rPr>
          <w:rFonts w:ascii="Bookman Old Style" w:hAnsi="Bookman Old Style"/>
          <w:sz w:val="20"/>
          <w:szCs w:val="20"/>
        </w:rPr>
        <w:t xml:space="preserve"> </w:t>
      </w:r>
      <w:r w:rsidRPr="0083070E">
        <w:rPr>
          <w:rFonts w:ascii="Bookman Old Style" w:hAnsi="Bookman Old Style"/>
          <w:sz w:val="20"/>
          <w:szCs w:val="20"/>
        </w:rPr>
        <w:t xml:space="preserve">que ocorram com o bem cadastrado, tais como </w:t>
      </w:r>
      <w:r w:rsidR="00CD0848" w:rsidRPr="0083070E">
        <w:rPr>
          <w:rFonts w:ascii="Bookman Old Style" w:hAnsi="Bookman Old Style"/>
          <w:sz w:val="20"/>
          <w:szCs w:val="20"/>
        </w:rPr>
        <w:t>mudança</w:t>
      </w:r>
      <w:r w:rsidRPr="0083070E">
        <w:rPr>
          <w:rFonts w:ascii="Bookman Old Style" w:hAnsi="Bookman Old Style"/>
          <w:sz w:val="20"/>
          <w:szCs w:val="20"/>
        </w:rPr>
        <w:t xml:space="preserve"> no processo de </w:t>
      </w:r>
      <w:r w:rsidR="00CD0848" w:rsidRPr="0083070E">
        <w:rPr>
          <w:rFonts w:ascii="Bookman Old Style" w:hAnsi="Bookman Old Style"/>
          <w:sz w:val="20"/>
          <w:szCs w:val="20"/>
        </w:rPr>
        <w:t>fabricação</w:t>
      </w:r>
      <w:r w:rsidR="007E2F9F">
        <w:rPr>
          <w:rFonts w:ascii="Bookman Old Style" w:hAnsi="Bookman Old Style"/>
          <w:sz w:val="20"/>
          <w:szCs w:val="20"/>
        </w:rPr>
        <w:t xml:space="preserve">, </w:t>
      </w:r>
      <w:r w:rsidR="00CD0848" w:rsidRPr="0083070E">
        <w:rPr>
          <w:rFonts w:ascii="Bookman Old Style" w:hAnsi="Bookman Old Style"/>
          <w:sz w:val="20"/>
          <w:szCs w:val="20"/>
        </w:rPr>
        <w:t>características</w:t>
      </w:r>
      <w:r w:rsidR="00CD0848">
        <w:rPr>
          <w:rFonts w:ascii="Bookman Old Style" w:hAnsi="Bookman Old Style"/>
          <w:sz w:val="20"/>
          <w:szCs w:val="20"/>
        </w:rPr>
        <w:t>, formulaçã</w:t>
      </w:r>
      <w:r w:rsidRPr="0083070E">
        <w:rPr>
          <w:rFonts w:ascii="Bookman Old Style" w:hAnsi="Bookman Old Style"/>
          <w:sz w:val="20"/>
          <w:szCs w:val="20"/>
        </w:rPr>
        <w:t xml:space="preserve">o, descontinuidade de </w:t>
      </w:r>
      <w:r w:rsidR="00CD0848" w:rsidRPr="0083070E">
        <w:rPr>
          <w:rFonts w:ascii="Bookman Old Style" w:hAnsi="Bookman Old Style"/>
          <w:sz w:val="20"/>
          <w:szCs w:val="20"/>
        </w:rPr>
        <w:t>produção</w:t>
      </w:r>
      <w:r w:rsidRPr="0083070E">
        <w:rPr>
          <w:rFonts w:ascii="Bookman Old Style" w:hAnsi="Bookman Old Style"/>
          <w:sz w:val="20"/>
          <w:szCs w:val="20"/>
        </w:rPr>
        <w:t>, etc.</w:t>
      </w:r>
    </w:p>
    <w:p w:rsidR="00CD0848" w:rsidRDefault="00CD0848" w:rsidP="00CD0848">
      <w:pPr>
        <w:rPr>
          <w:rFonts w:ascii="Bookman Old Style" w:hAnsi="Bookman Old Style"/>
          <w:sz w:val="20"/>
          <w:szCs w:val="20"/>
        </w:rPr>
      </w:pPr>
    </w:p>
    <w:p w:rsidR="00CD0848" w:rsidRPr="00CD0848" w:rsidRDefault="00CD0848" w:rsidP="007723CC">
      <w:pPr>
        <w:shd w:val="clear" w:color="auto" w:fill="A8D08D" w:themeFill="accent6" w:themeFillTint="99"/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CD0848">
        <w:rPr>
          <w:rFonts w:ascii="Bookman Old Style" w:hAnsi="Bookman Old Style"/>
          <w:b/>
          <w:sz w:val="20"/>
          <w:szCs w:val="20"/>
        </w:rPr>
        <w:t>4. DO ENVELOPE DA PROPOSTA</w:t>
      </w:r>
    </w:p>
    <w:p w:rsidR="0083070E" w:rsidRDefault="00CD0848" w:rsidP="00CD0848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CD0848">
        <w:rPr>
          <w:rFonts w:ascii="Bookman Old Style" w:hAnsi="Bookman Old Style"/>
          <w:sz w:val="20"/>
          <w:szCs w:val="20"/>
        </w:rPr>
        <w:t>4.1. Para participar do presente Chamamento, na condiçã</w:t>
      </w:r>
      <w:r>
        <w:rPr>
          <w:rFonts w:ascii="Bookman Old Style" w:hAnsi="Bookman Old Style"/>
          <w:sz w:val="20"/>
          <w:szCs w:val="20"/>
        </w:rPr>
        <w:t xml:space="preserve">o de participante, a proponente </w:t>
      </w:r>
      <w:r w:rsidRPr="00CD0848">
        <w:rPr>
          <w:rFonts w:ascii="Bookman Old Style" w:hAnsi="Bookman Old Style"/>
          <w:sz w:val="20"/>
          <w:szCs w:val="20"/>
        </w:rPr>
        <w:t>deverá apresentar, em envelope opaco, devidamente lacrado e indevassável</w:t>
      </w:r>
      <w:r>
        <w:rPr>
          <w:rFonts w:ascii="Bookman Old Style" w:hAnsi="Bookman Old Style"/>
          <w:sz w:val="20"/>
          <w:szCs w:val="20"/>
        </w:rPr>
        <w:t xml:space="preserve">, </w:t>
      </w:r>
      <w:r w:rsidR="003B604E" w:rsidRPr="003B604E">
        <w:rPr>
          <w:rFonts w:ascii="Bookman Old Style" w:hAnsi="Bookman Old Style"/>
          <w:sz w:val="20"/>
          <w:szCs w:val="20"/>
        </w:rPr>
        <w:t>RELAÇÃO DOS BENS PROPOSTOS A “PRÉ-QUALIFICAÇÃO”</w:t>
      </w:r>
      <w:r>
        <w:rPr>
          <w:rFonts w:ascii="Bookman Old Style" w:hAnsi="Bookman Old Style"/>
          <w:sz w:val="20"/>
          <w:szCs w:val="20"/>
        </w:rPr>
        <w:t xml:space="preserve">, </w:t>
      </w:r>
      <w:r w:rsidR="003B604E">
        <w:rPr>
          <w:rFonts w:ascii="Bookman Old Style" w:hAnsi="Bookman Old Style"/>
          <w:sz w:val="20"/>
          <w:szCs w:val="20"/>
        </w:rPr>
        <w:t>deverá vir</w:t>
      </w:r>
      <w:r w:rsidRPr="00CD0848">
        <w:rPr>
          <w:rFonts w:ascii="Bookman Old Style" w:hAnsi="Bookman Old Style"/>
          <w:sz w:val="20"/>
          <w:szCs w:val="20"/>
        </w:rPr>
        <w:t xml:space="preserve"> acompanhada da amostra, preenchidas na forma que segue:</w:t>
      </w:r>
    </w:p>
    <w:p w:rsidR="00CD0848" w:rsidRDefault="00CD0848" w:rsidP="00CD0848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D0848" w:rsidRPr="00CD0848" w:rsidTr="009314D8">
        <w:tc>
          <w:tcPr>
            <w:tcW w:w="9634" w:type="dxa"/>
          </w:tcPr>
          <w:p w:rsidR="00CD0848" w:rsidRPr="00CD0848" w:rsidRDefault="00CD0848" w:rsidP="00CD0848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PREFEITURA MUNICIPAL DE SANTO ANTONIO DO SUDOESTE/PR</w:t>
            </w:r>
          </w:p>
          <w:p w:rsidR="00CD0848" w:rsidRPr="00CD0848" w:rsidRDefault="00CD0848" w:rsidP="00CD0848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A/C COMISSAO DE PRE-QUALIFICAÇÃO DE MARCAS DE </w:t>
            </w:r>
            <w:r w:rsidR="00FB0059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MATERIAL DE EXPEDIENTE</w:t>
            </w: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.</w:t>
            </w:r>
          </w:p>
          <w:p w:rsidR="00CD0848" w:rsidRPr="00CD0848" w:rsidRDefault="00CD0848" w:rsidP="00CD0848">
            <w:pPr>
              <w:autoSpaceDE w:val="0"/>
              <w:autoSpaceDN w:val="0"/>
              <w:adjustRightInd w:val="0"/>
              <w:ind w:firstLine="708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  <w:p w:rsidR="00CD0848" w:rsidRPr="00CD0848" w:rsidRDefault="00CD0848" w:rsidP="00CD0848">
            <w:pPr>
              <w:autoSpaceDE w:val="0"/>
              <w:autoSpaceDN w:val="0"/>
              <w:adjustRightInd w:val="0"/>
              <w:ind w:firstLine="22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PROPOSTA</w:t>
            </w:r>
          </w:p>
          <w:p w:rsidR="00CD0848" w:rsidRPr="00CD0848" w:rsidRDefault="00CD0848" w:rsidP="00CD0848">
            <w:pPr>
              <w:autoSpaceDE w:val="0"/>
              <w:autoSpaceDN w:val="0"/>
              <w:adjustRightInd w:val="0"/>
              <w:ind w:firstLine="22"/>
              <w:rPr>
                <w:rFonts w:ascii="Bookman Old Style" w:hAnsi="Bookman Old Style" w:cs="Arial"/>
                <w:b/>
                <w:bCs/>
                <w:color w:val="FF0000"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Chamada Publica n. </w:t>
            </w:r>
            <w:r w:rsidR="009314D8">
              <w:rPr>
                <w:rFonts w:ascii="Bookman Old Style" w:hAnsi="Bookman Old Style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:rsidR="00CD0848" w:rsidRPr="00CD0848" w:rsidRDefault="00CD0848" w:rsidP="00CD084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CD0848" w:rsidRPr="00CD0848" w:rsidRDefault="00CD0848" w:rsidP="00CD0848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Razão social da empresa:</w:t>
            </w:r>
          </w:p>
          <w:p w:rsidR="00CD0848" w:rsidRPr="00CD0848" w:rsidRDefault="00CD0848" w:rsidP="00CD0848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CNPJ:</w:t>
            </w:r>
          </w:p>
          <w:p w:rsidR="00CD0848" w:rsidRPr="00CD0848" w:rsidRDefault="00CD0848" w:rsidP="00CD0848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Endereço:</w:t>
            </w:r>
          </w:p>
          <w:p w:rsidR="00CD0848" w:rsidRPr="00CD0848" w:rsidRDefault="00CD0848" w:rsidP="00CD0848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CEP:</w:t>
            </w:r>
          </w:p>
          <w:p w:rsidR="00CD0848" w:rsidRPr="00CD0848" w:rsidRDefault="00CD0848" w:rsidP="00CD084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D0848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E-mail institucional:</w:t>
            </w:r>
          </w:p>
          <w:p w:rsidR="00CD0848" w:rsidRPr="00CD0848" w:rsidRDefault="00CD0848" w:rsidP="00CD084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CD0848" w:rsidRDefault="00CD0848" w:rsidP="007E2F9F">
      <w:pPr>
        <w:spacing w:after="0"/>
        <w:rPr>
          <w:rFonts w:ascii="Bookman Old Style" w:hAnsi="Bookman Old Style"/>
          <w:sz w:val="20"/>
          <w:szCs w:val="20"/>
        </w:rPr>
      </w:pPr>
    </w:p>
    <w:p w:rsidR="002D7F64" w:rsidRPr="002D7F64" w:rsidRDefault="00A378E2" w:rsidP="007723CC">
      <w:pPr>
        <w:shd w:val="clear" w:color="auto" w:fill="A8D08D" w:themeFill="accent6" w:themeFillTint="99"/>
        <w:spacing w:after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5. DA IMPUGNAÇÃ</w:t>
      </w:r>
      <w:r w:rsidR="002D7F64" w:rsidRPr="002D7F64">
        <w:rPr>
          <w:rFonts w:ascii="Bookman Old Style" w:hAnsi="Bookman Old Style"/>
          <w:b/>
          <w:sz w:val="20"/>
          <w:szCs w:val="20"/>
        </w:rPr>
        <w:t>O AO EDITAL E PEDIDOS DE ESCLARECIMENTOS</w:t>
      </w:r>
    </w:p>
    <w:p w:rsidR="002D7F64" w:rsidRDefault="002D7F64" w:rsidP="002D7F64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5.1. Decairá</w:t>
      </w:r>
      <w:r w:rsidRPr="002D7F64">
        <w:rPr>
          <w:rFonts w:ascii="Bookman Old Style" w:hAnsi="Bookman Old Style"/>
          <w:sz w:val="20"/>
          <w:szCs w:val="20"/>
        </w:rPr>
        <w:t xml:space="preserve"> do direito de impugnar os termos do Edital,</w:t>
      </w:r>
      <w:r>
        <w:rPr>
          <w:rFonts w:ascii="Bookman Old Style" w:hAnsi="Bookman Old Style"/>
          <w:sz w:val="20"/>
          <w:szCs w:val="20"/>
        </w:rPr>
        <w:t xml:space="preserve"> tanto no que pertine as regras </w:t>
      </w:r>
      <w:r w:rsidRPr="002D7F64">
        <w:rPr>
          <w:rFonts w:ascii="Bookman Old Style" w:hAnsi="Bookman Old Style"/>
          <w:sz w:val="20"/>
          <w:szCs w:val="20"/>
        </w:rPr>
        <w:t>estabelecidas quanto no tocante a descrição do bem aquele que não o fizer até</w:t>
      </w:r>
      <w:r w:rsidR="00463D9D">
        <w:rPr>
          <w:rFonts w:ascii="Bookman Old Style" w:hAnsi="Bookman Old Style"/>
          <w:sz w:val="20"/>
          <w:szCs w:val="20"/>
        </w:rPr>
        <w:t xml:space="preserve"> 03 (três</w:t>
      </w:r>
      <w:r>
        <w:rPr>
          <w:rFonts w:ascii="Bookman Old Style" w:hAnsi="Bookman Old Style"/>
          <w:sz w:val="20"/>
          <w:szCs w:val="20"/>
        </w:rPr>
        <w:t xml:space="preserve">) </w:t>
      </w:r>
      <w:r w:rsidRPr="002D7F64">
        <w:rPr>
          <w:rFonts w:ascii="Bookman Old Style" w:hAnsi="Bookman Old Style"/>
          <w:sz w:val="20"/>
          <w:szCs w:val="20"/>
        </w:rPr>
        <w:t>dias uteis antes da data designada para o início da apresentação</w:t>
      </w:r>
      <w:r>
        <w:rPr>
          <w:rFonts w:ascii="Bookman Old Style" w:hAnsi="Bookman Old Style"/>
          <w:sz w:val="20"/>
          <w:szCs w:val="20"/>
        </w:rPr>
        <w:t xml:space="preserve"> das propostas e </w:t>
      </w:r>
      <w:r w:rsidRPr="002D7F64">
        <w:rPr>
          <w:rFonts w:ascii="Bookman Old Style" w:hAnsi="Bookman Old Style"/>
          <w:sz w:val="20"/>
          <w:szCs w:val="20"/>
        </w:rPr>
        <w:t>amostras dos bens para a realização da pré-qualificação</w:t>
      </w:r>
      <w:r>
        <w:rPr>
          <w:rFonts w:ascii="Bookman Old Style" w:hAnsi="Bookman Old Style"/>
          <w:sz w:val="20"/>
          <w:szCs w:val="20"/>
        </w:rPr>
        <w:t xml:space="preserve">, apontando de forma clara e </w:t>
      </w:r>
      <w:r w:rsidRPr="002D7F64">
        <w:rPr>
          <w:rFonts w:ascii="Bookman Old Style" w:hAnsi="Bookman Old Style"/>
          <w:sz w:val="20"/>
          <w:szCs w:val="20"/>
        </w:rPr>
        <w:t>objetiva as falhas e/ou irregularidades que entende viciarem o mesmo.</w:t>
      </w:r>
    </w:p>
    <w:p w:rsidR="002D7F64" w:rsidRPr="002D7F64" w:rsidRDefault="002D7F64" w:rsidP="002D7F64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D7F64">
        <w:rPr>
          <w:rFonts w:ascii="Bookman Old Style" w:hAnsi="Bookman Old Style"/>
          <w:sz w:val="20"/>
          <w:szCs w:val="20"/>
        </w:rPr>
        <w:t xml:space="preserve">5.2. Caberá a Secretaria Adjunta de Administração decidir, </w:t>
      </w:r>
      <w:r w:rsidR="00463D9D">
        <w:rPr>
          <w:rFonts w:ascii="Bookman Old Style" w:hAnsi="Bookman Old Style"/>
          <w:sz w:val="20"/>
          <w:szCs w:val="20"/>
        </w:rPr>
        <w:t>no prazo de 03</w:t>
      </w:r>
      <w:r>
        <w:rPr>
          <w:rFonts w:ascii="Bookman Old Style" w:hAnsi="Bookman Old Style"/>
          <w:sz w:val="20"/>
          <w:szCs w:val="20"/>
        </w:rPr>
        <w:t xml:space="preserve"> (</w:t>
      </w:r>
      <w:r w:rsidR="00463D9D">
        <w:rPr>
          <w:rFonts w:ascii="Bookman Old Style" w:hAnsi="Bookman Old Style"/>
          <w:sz w:val="20"/>
          <w:szCs w:val="20"/>
        </w:rPr>
        <w:t>três</w:t>
      </w:r>
      <w:r>
        <w:rPr>
          <w:rFonts w:ascii="Bookman Old Style" w:hAnsi="Bookman Old Style"/>
          <w:sz w:val="20"/>
          <w:szCs w:val="20"/>
        </w:rPr>
        <w:t xml:space="preserve">) </w:t>
      </w:r>
      <w:r w:rsidR="00463D9D">
        <w:rPr>
          <w:rFonts w:ascii="Bookman Old Style" w:hAnsi="Bookman Old Style"/>
          <w:sz w:val="20"/>
          <w:szCs w:val="20"/>
        </w:rPr>
        <w:t>dias</w:t>
      </w:r>
      <w:r w:rsidRPr="002D7F64">
        <w:rPr>
          <w:rFonts w:ascii="Bookman Old Style" w:hAnsi="Bookman Old Style"/>
          <w:sz w:val="20"/>
          <w:szCs w:val="20"/>
        </w:rPr>
        <w:t>, sobre a Impugnação interposta.</w:t>
      </w:r>
    </w:p>
    <w:p w:rsidR="002D7F64" w:rsidRPr="002D7F64" w:rsidRDefault="002D7F64" w:rsidP="002D7F64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D7F64">
        <w:rPr>
          <w:rFonts w:ascii="Bookman Old Style" w:hAnsi="Bookman Old Style"/>
          <w:sz w:val="20"/>
          <w:szCs w:val="20"/>
        </w:rPr>
        <w:t>5.3. Se procedente e acolhida a Impugnação do Edital, seus vícios serão</w:t>
      </w:r>
      <w:r>
        <w:rPr>
          <w:rFonts w:ascii="Bookman Old Style" w:hAnsi="Bookman Old Style"/>
          <w:sz w:val="20"/>
          <w:szCs w:val="20"/>
        </w:rPr>
        <w:t xml:space="preserve"> sanados, </w:t>
      </w:r>
      <w:r w:rsidRPr="002D7F64">
        <w:rPr>
          <w:rFonts w:ascii="Bookman Old Style" w:hAnsi="Bookman Old Style"/>
          <w:sz w:val="20"/>
          <w:szCs w:val="20"/>
        </w:rPr>
        <w:t>reabrindo-se o prazo inicialmente estabelecido, exceto,</w:t>
      </w:r>
      <w:r>
        <w:rPr>
          <w:rFonts w:ascii="Bookman Old Style" w:hAnsi="Bookman Old Style"/>
          <w:sz w:val="20"/>
          <w:szCs w:val="20"/>
        </w:rPr>
        <w:t xml:space="preserve"> quando, inquestionavelmente, a </w:t>
      </w:r>
      <w:r w:rsidRPr="002D7F64">
        <w:rPr>
          <w:rFonts w:ascii="Bookman Old Style" w:hAnsi="Bookman Old Style"/>
          <w:sz w:val="20"/>
          <w:szCs w:val="20"/>
        </w:rPr>
        <w:t>alteração não afetar a formulação das propostas.</w:t>
      </w:r>
    </w:p>
    <w:p w:rsidR="002D7F64" w:rsidRDefault="002D7F64" w:rsidP="002D7F64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D7F64">
        <w:rPr>
          <w:rFonts w:ascii="Bookman Old Style" w:hAnsi="Bookman Old Style"/>
          <w:sz w:val="20"/>
          <w:szCs w:val="20"/>
        </w:rPr>
        <w:t>5.4. Os pedidos de esclarecimento, providencias ou impugnações ao edital deverão</w:t>
      </w:r>
      <w:r>
        <w:rPr>
          <w:rFonts w:ascii="Bookman Old Style" w:hAnsi="Bookman Old Style"/>
          <w:sz w:val="20"/>
          <w:szCs w:val="20"/>
        </w:rPr>
        <w:t xml:space="preserve"> ser </w:t>
      </w:r>
      <w:r w:rsidRPr="002D7F64">
        <w:rPr>
          <w:rFonts w:ascii="Bookman Old Style" w:hAnsi="Bookman Old Style"/>
          <w:sz w:val="20"/>
          <w:szCs w:val="20"/>
        </w:rPr>
        <w:t xml:space="preserve">encaminhados por meio eletrônico, através do </w:t>
      </w:r>
      <w:r>
        <w:rPr>
          <w:rFonts w:ascii="Bookman Old Style" w:hAnsi="Bookman Old Style"/>
          <w:sz w:val="20"/>
          <w:szCs w:val="20"/>
        </w:rPr>
        <w:t>e</w:t>
      </w:r>
      <w:r w:rsidR="00E56B23">
        <w:rPr>
          <w:rFonts w:ascii="Bookman Old Style" w:hAnsi="Bookman Old Style"/>
          <w:sz w:val="20"/>
          <w:szCs w:val="20"/>
        </w:rPr>
        <w:t>-</w:t>
      </w:r>
      <w:r>
        <w:rPr>
          <w:rFonts w:ascii="Bookman Old Style" w:hAnsi="Bookman Old Style"/>
          <w:sz w:val="20"/>
          <w:szCs w:val="20"/>
        </w:rPr>
        <w:t>mail:</w:t>
      </w:r>
      <w:r w:rsidR="00E56B23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licitacao1@pmsas.pr.gov.br,</w:t>
      </w:r>
      <w:r w:rsidRPr="002D7F64">
        <w:rPr>
          <w:rFonts w:ascii="Bookman Old Style" w:hAnsi="Bookman Old Style"/>
          <w:sz w:val="20"/>
          <w:szCs w:val="20"/>
        </w:rPr>
        <w:t xml:space="preserve"> do Município de </w:t>
      </w:r>
      <w:r>
        <w:rPr>
          <w:rFonts w:ascii="Bookman Old Style" w:hAnsi="Bookman Old Style"/>
          <w:sz w:val="20"/>
          <w:szCs w:val="20"/>
        </w:rPr>
        <w:t>Santo Antonio do Sudoeste</w:t>
      </w:r>
      <w:r w:rsidRPr="002D7F64">
        <w:rPr>
          <w:rFonts w:ascii="Bookman Old Style" w:hAnsi="Bookman Old Style"/>
          <w:sz w:val="20"/>
          <w:szCs w:val="20"/>
        </w:rPr>
        <w:t>, dirigidas a Comissão.</w:t>
      </w:r>
    </w:p>
    <w:p w:rsidR="007C5C06" w:rsidRPr="002D7F64" w:rsidRDefault="007C5C06" w:rsidP="002D7F64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7C5C06" w:rsidRPr="007C5C06" w:rsidRDefault="007C5C06" w:rsidP="007723CC">
      <w:pP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color w:val="121212"/>
          <w:sz w:val="20"/>
          <w:szCs w:val="20"/>
        </w:rPr>
      </w:pPr>
      <w:r w:rsidRPr="007C5C06">
        <w:rPr>
          <w:rFonts w:ascii="Bookman Old Style" w:hAnsi="Bookman Old Style" w:cs="Arial"/>
          <w:b/>
          <w:bCs/>
          <w:color w:val="121212"/>
          <w:sz w:val="20"/>
          <w:szCs w:val="20"/>
        </w:rPr>
        <w:t>6. DOS RECURSOS</w:t>
      </w:r>
    </w:p>
    <w:p w:rsidR="007C5C06" w:rsidRDefault="007C5C06" w:rsidP="007C5C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21212"/>
          <w:sz w:val="20"/>
          <w:szCs w:val="20"/>
        </w:rPr>
      </w:pPr>
      <w:r w:rsidRPr="007C5C06">
        <w:rPr>
          <w:rFonts w:ascii="Bookman Old Style" w:hAnsi="Bookman Old Style" w:cs="Arial"/>
          <w:color w:val="121212"/>
          <w:sz w:val="20"/>
          <w:szCs w:val="20"/>
        </w:rPr>
        <w:t>6.1. Declaradas as marcas qualificadas, qualquer participant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e, de imediato e motivadamente,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>poderá manifestar a intenção de recorrer, que sera r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egistrada resumidamente em ata,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 xml:space="preserve">quando lhe sera concedido o </w:t>
      </w:r>
      <w:r w:rsidRPr="007C5C06">
        <w:rPr>
          <w:rFonts w:ascii="Bookman Old Style" w:hAnsi="Bookman Old Style" w:cs="Arial"/>
          <w:b/>
          <w:bCs/>
          <w:color w:val="121212"/>
          <w:sz w:val="20"/>
          <w:szCs w:val="20"/>
        </w:rPr>
        <w:t xml:space="preserve">prazo de 03 (três) dias uteis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>para a apresentação das razões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 do recurso,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>ficando as demais participantes desde lo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go intimadas para apresentar as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 xml:space="preserve">contrarrazões, em igual prazo,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lastRenderedPageBreak/>
        <w:t xml:space="preserve">que começara a correr do 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termino do prazo da recorrente, sendo-lhes assegurada vista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 xml:space="preserve">imediata do processo. </w:t>
      </w:r>
    </w:p>
    <w:p w:rsidR="007C5C06" w:rsidRPr="007C5C06" w:rsidRDefault="007C5C06" w:rsidP="007C5C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21212"/>
          <w:sz w:val="20"/>
          <w:szCs w:val="20"/>
        </w:rPr>
      </w:pPr>
      <w:r w:rsidRPr="007C5C06">
        <w:rPr>
          <w:rFonts w:ascii="Bookman Old Style" w:hAnsi="Bookman Old Style" w:cs="Arial"/>
          <w:color w:val="121212"/>
          <w:sz w:val="20"/>
          <w:szCs w:val="20"/>
        </w:rPr>
        <w:t>6.2. O recurso e as contrarrazões de recurso deverão ser dirigidos a COMISSAO DE PRE</w:t>
      </w:r>
      <w:r w:rsidR="00D33F2C">
        <w:rPr>
          <w:rFonts w:ascii="Bookman Old Style" w:hAnsi="Bookman Old Style" w:cs="Arial"/>
          <w:color w:val="121212"/>
          <w:sz w:val="20"/>
          <w:szCs w:val="20"/>
        </w:rPr>
        <w:t>-QUALIFICAÇÃ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O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 xml:space="preserve">DE MARCAS DE </w:t>
      </w:r>
      <w:r w:rsidR="0047777C">
        <w:rPr>
          <w:rFonts w:ascii="Bookman Old Style" w:hAnsi="Bookman Old Style"/>
          <w:sz w:val="20"/>
          <w:szCs w:val="20"/>
        </w:rPr>
        <w:t>MATERIAIS DE EXPEDIENTE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, exclusivamente por meio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 xml:space="preserve">eletrônico, do Município de </w:t>
      </w:r>
      <w:r w:rsidR="00D33F2C">
        <w:rPr>
          <w:rFonts w:ascii="Bookman Old Style" w:hAnsi="Bookman Old Style" w:cs="Arial"/>
          <w:color w:val="121212"/>
          <w:sz w:val="20"/>
          <w:szCs w:val="20"/>
        </w:rPr>
        <w:t>S</w:t>
      </w:r>
      <w:r>
        <w:rPr>
          <w:rFonts w:ascii="Bookman Old Style" w:hAnsi="Bookman Old Style" w:cs="Arial"/>
          <w:color w:val="121212"/>
          <w:sz w:val="20"/>
          <w:szCs w:val="20"/>
        </w:rPr>
        <w:t>anto Antonio do Sudoeste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>.</w:t>
      </w:r>
    </w:p>
    <w:p w:rsidR="007C5C06" w:rsidRPr="007C5C06" w:rsidRDefault="007C5C06" w:rsidP="007C5C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21212"/>
          <w:sz w:val="20"/>
          <w:szCs w:val="20"/>
        </w:rPr>
      </w:pPr>
      <w:r w:rsidRPr="007C5C06">
        <w:rPr>
          <w:rFonts w:ascii="Bookman Old Style" w:hAnsi="Bookman Old Style" w:cs="Arial"/>
          <w:color w:val="121212"/>
          <w:sz w:val="20"/>
          <w:szCs w:val="20"/>
        </w:rPr>
        <w:t>6.3. O recurso contra a decisão da Comissão terá efeito suspensivo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 apenas para o item sob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>recurso.</w:t>
      </w:r>
    </w:p>
    <w:p w:rsidR="007C5C06" w:rsidRPr="007C5C06" w:rsidRDefault="007C5C06" w:rsidP="007C5C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21212"/>
          <w:sz w:val="20"/>
          <w:szCs w:val="20"/>
        </w:rPr>
      </w:pPr>
      <w:r w:rsidRPr="007C5C06">
        <w:rPr>
          <w:rFonts w:ascii="Bookman Old Style" w:hAnsi="Bookman Old Style" w:cs="Arial"/>
          <w:color w:val="121212"/>
          <w:sz w:val="20"/>
          <w:szCs w:val="20"/>
        </w:rPr>
        <w:t xml:space="preserve">6.4. Se não reconsiderar sua decisão, a Comissão 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submetera o recurso devidamente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 xml:space="preserve">informados a consideração da autoridade superior, a qual proferira </w:t>
      </w:r>
      <w:r w:rsidRPr="007C5C06">
        <w:rPr>
          <w:rFonts w:ascii="Bookman Old Style" w:hAnsi="Bookman Old Style" w:cs="Arial"/>
          <w:b/>
          <w:bCs/>
          <w:color w:val="000000"/>
          <w:sz w:val="20"/>
          <w:szCs w:val="20"/>
        </w:rPr>
        <w:t xml:space="preserve">no </w:t>
      </w:r>
      <w:r w:rsidRPr="007C5C06">
        <w:rPr>
          <w:rFonts w:ascii="Bookman Old Style" w:hAnsi="Bookman Old Style" w:cs="Arial"/>
          <w:b/>
          <w:bCs/>
          <w:color w:val="121212"/>
          <w:sz w:val="20"/>
          <w:szCs w:val="20"/>
        </w:rPr>
        <w:t>prazo de 03 (três)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 </w:t>
      </w:r>
      <w:r w:rsidRPr="007C5C06">
        <w:rPr>
          <w:rFonts w:ascii="Bookman Old Style" w:hAnsi="Bookman Old Style" w:cs="Arial"/>
          <w:b/>
          <w:bCs/>
          <w:color w:val="121212"/>
          <w:sz w:val="20"/>
          <w:szCs w:val="20"/>
        </w:rPr>
        <w:t xml:space="preserve">dias uteis,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>decisão definitiva antes da homologação do procedimento.</w:t>
      </w:r>
    </w:p>
    <w:p w:rsidR="007C5C06" w:rsidRPr="007C5C06" w:rsidRDefault="007C5C06" w:rsidP="007C5C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21212"/>
          <w:sz w:val="20"/>
          <w:szCs w:val="20"/>
        </w:rPr>
      </w:pPr>
      <w:r w:rsidRPr="007C5C06">
        <w:rPr>
          <w:rFonts w:ascii="Bookman Old Style" w:hAnsi="Bookman Old Style" w:cs="Arial"/>
          <w:color w:val="121212"/>
          <w:sz w:val="20"/>
          <w:szCs w:val="20"/>
        </w:rPr>
        <w:t>6.5. O acolhimento do recurso pela autoridade superior importara invalidação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 apenas dos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>atos insuscetíveis de aproveitamento.</w:t>
      </w:r>
    </w:p>
    <w:p w:rsidR="002D7F64" w:rsidRPr="007C5C06" w:rsidRDefault="007C5C06" w:rsidP="007C5C0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21212"/>
          <w:sz w:val="20"/>
          <w:szCs w:val="20"/>
        </w:rPr>
      </w:pPr>
      <w:r w:rsidRPr="007C5C06">
        <w:rPr>
          <w:rFonts w:ascii="Bookman Old Style" w:hAnsi="Bookman Old Style" w:cs="Arial"/>
          <w:color w:val="121212"/>
          <w:sz w:val="20"/>
          <w:szCs w:val="20"/>
        </w:rPr>
        <w:t>6.6. Decidido (s) o (s) recurso (s) e constatada a regulari</w:t>
      </w:r>
      <w:r>
        <w:rPr>
          <w:rFonts w:ascii="Bookman Old Style" w:hAnsi="Bookman Old Style" w:cs="Arial"/>
          <w:color w:val="121212"/>
          <w:sz w:val="20"/>
          <w:szCs w:val="20"/>
        </w:rPr>
        <w:t xml:space="preserve">dade dos atos procedimentais, a </w:t>
      </w:r>
      <w:r w:rsidRPr="007C5C06">
        <w:rPr>
          <w:rFonts w:ascii="Bookman Old Style" w:hAnsi="Bookman Old Style" w:cs="Arial"/>
          <w:color w:val="121212"/>
          <w:sz w:val="20"/>
          <w:szCs w:val="20"/>
        </w:rPr>
        <w:t>autoridade competente homologara o objeto a participante declarada com marca pré-qualificada.</w:t>
      </w:r>
    </w:p>
    <w:p w:rsidR="007C5C06" w:rsidRPr="007C5C06" w:rsidRDefault="007C5C06" w:rsidP="007C5C06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6.7. </w:t>
      </w:r>
      <w:r w:rsidRPr="007C5C06">
        <w:rPr>
          <w:rFonts w:ascii="Bookman Old Style" w:hAnsi="Bookman Old Style"/>
          <w:sz w:val="20"/>
          <w:szCs w:val="20"/>
        </w:rPr>
        <w:t>A decisão em grau de recurso sera definitiva e dela dar-se-á</w:t>
      </w:r>
      <w:r>
        <w:rPr>
          <w:rFonts w:ascii="Bookman Old Style" w:hAnsi="Bookman Old Style"/>
          <w:sz w:val="20"/>
          <w:szCs w:val="20"/>
        </w:rPr>
        <w:t xml:space="preserve"> conhecimento as </w:t>
      </w:r>
      <w:r w:rsidRPr="007C5C06">
        <w:rPr>
          <w:rFonts w:ascii="Bookman Old Style" w:hAnsi="Bookman Old Style"/>
          <w:sz w:val="20"/>
          <w:szCs w:val="20"/>
        </w:rPr>
        <w:t xml:space="preserve">interessadas, através de publicação no Site do Município de </w:t>
      </w:r>
      <w:r>
        <w:rPr>
          <w:rFonts w:ascii="Bookman Old Style" w:hAnsi="Bookman Old Style"/>
          <w:sz w:val="20"/>
          <w:szCs w:val="20"/>
        </w:rPr>
        <w:t>Santo Antonio do Sudoeste</w:t>
      </w:r>
      <w:r w:rsidRPr="007C5C06">
        <w:rPr>
          <w:rFonts w:ascii="Bookman Old Style" w:hAnsi="Bookman Old Style"/>
          <w:sz w:val="20"/>
          <w:szCs w:val="20"/>
        </w:rPr>
        <w:t>.</w:t>
      </w:r>
    </w:p>
    <w:p w:rsidR="007C5C06" w:rsidRPr="007C5C06" w:rsidRDefault="007C5C06" w:rsidP="007C5C06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5C06">
        <w:rPr>
          <w:rFonts w:ascii="Bookman Old Style" w:hAnsi="Bookman Old Style"/>
          <w:sz w:val="20"/>
          <w:szCs w:val="20"/>
        </w:rPr>
        <w:t>6.8. Os autos permanecerão com vista franqueada aos interessa</w:t>
      </w:r>
      <w:r>
        <w:rPr>
          <w:rFonts w:ascii="Bookman Old Style" w:hAnsi="Bookman Old Style"/>
          <w:sz w:val="20"/>
          <w:szCs w:val="20"/>
        </w:rPr>
        <w:t>dos no Departamento de</w:t>
      </w:r>
      <w:r w:rsidRPr="007C5C06">
        <w:rPr>
          <w:rFonts w:ascii="Bookman Old Style" w:hAnsi="Bookman Old Style"/>
          <w:sz w:val="20"/>
          <w:szCs w:val="20"/>
        </w:rPr>
        <w:t xml:space="preserve"> Licitações e Contratos do Município.</w:t>
      </w:r>
    </w:p>
    <w:p w:rsidR="007C5C06" w:rsidRDefault="007C5C06" w:rsidP="007C5C06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5C06">
        <w:rPr>
          <w:rFonts w:ascii="Bookman Old Style" w:hAnsi="Bookman Old Style"/>
          <w:sz w:val="20"/>
          <w:szCs w:val="20"/>
        </w:rPr>
        <w:t>6.9. Não serão considerados os recursos interpostos após</w:t>
      </w:r>
      <w:r>
        <w:rPr>
          <w:rFonts w:ascii="Bookman Old Style" w:hAnsi="Bookman Old Style"/>
          <w:sz w:val="20"/>
          <w:szCs w:val="20"/>
        </w:rPr>
        <w:t xml:space="preserve"> os respectivos prazos legais e </w:t>
      </w:r>
      <w:r w:rsidRPr="007C5C06">
        <w:rPr>
          <w:rFonts w:ascii="Bookman Old Style" w:hAnsi="Bookman Old Style"/>
          <w:sz w:val="20"/>
          <w:szCs w:val="20"/>
        </w:rPr>
        <w:t>aqueles encaminhados por meios que não o Eletrônico do Município.</w:t>
      </w:r>
    </w:p>
    <w:p w:rsidR="007C5C06" w:rsidRPr="007C5C06" w:rsidRDefault="007C5C06" w:rsidP="00F52F56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5C06">
        <w:rPr>
          <w:rFonts w:ascii="Bookman Old Style" w:hAnsi="Bookman Old Style"/>
          <w:sz w:val="20"/>
          <w:szCs w:val="20"/>
        </w:rPr>
        <w:t>6.10. Descairá do direito de impugnar, perante a Administração, os termos desta licitacao, 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C5C06">
        <w:rPr>
          <w:rFonts w:ascii="Bookman Old Style" w:hAnsi="Bookman Old Style"/>
          <w:sz w:val="20"/>
          <w:szCs w:val="20"/>
        </w:rPr>
        <w:t xml:space="preserve">licitante que, aceitando-os sem objeção, venha apontar, </w:t>
      </w:r>
      <w:r>
        <w:rPr>
          <w:rFonts w:ascii="Bookman Old Style" w:hAnsi="Bookman Old Style"/>
          <w:sz w:val="20"/>
          <w:szCs w:val="20"/>
        </w:rPr>
        <w:t xml:space="preserve">depois do julgamento, falhas ou </w:t>
      </w:r>
      <w:r w:rsidRPr="007C5C06">
        <w:rPr>
          <w:rFonts w:ascii="Bookman Old Style" w:hAnsi="Bookman Old Style"/>
          <w:sz w:val="20"/>
          <w:szCs w:val="20"/>
        </w:rPr>
        <w:t>irregularidades que a viciaram, hipótese em que tai comunicação não terá efeito de recurso.</w:t>
      </w:r>
    </w:p>
    <w:p w:rsidR="00F52F56" w:rsidRDefault="007C5C06" w:rsidP="00F52F56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7C5C06">
        <w:rPr>
          <w:rFonts w:ascii="Bookman Old Style" w:hAnsi="Bookman Old Style"/>
          <w:sz w:val="20"/>
          <w:szCs w:val="20"/>
        </w:rPr>
        <w:t xml:space="preserve">6.11. O acompanhamento dos resultados, recursos e atos pertinentes </w:t>
      </w:r>
      <w:r w:rsidR="00F52F56" w:rsidRPr="007C5C06">
        <w:rPr>
          <w:rFonts w:ascii="Bookman Old Style" w:hAnsi="Bookman Old Style"/>
          <w:sz w:val="20"/>
          <w:szCs w:val="20"/>
        </w:rPr>
        <w:t>a este Edital poderá</w:t>
      </w:r>
      <w:r w:rsidR="00F52F56">
        <w:rPr>
          <w:rFonts w:ascii="Bookman Old Style" w:hAnsi="Bookman Old Style"/>
          <w:sz w:val="20"/>
          <w:szCs w:val="20"/>
        </w:rPr>
        <w:t xml:space="preserve"> ser </w:t>
      </w:r>
      <w:r w:rsidRPr="007C5C06">
        <w:rPr>
          <w:rFonts w:ascii="Bookman Old Style" w:hAnsi="Bookman Old Style"/>
          <w:sz w:val="20"/>
          <w:szCs w:val="20"/>
        </w:rPr>
        <w:t xml:space="preserve">consultados no Site do </w:t>
      </w:r>
      <w:r w:rsidR="00F52F56" w:rsidRPr="007C5C06">
        <w:rPr>
          <w:rFonts w:ascii="Bookman Old Style" w:hAnsi="Bookman Old Style"/>
          <w:sz w:val="20"/>
          <w:szCs w:val="20"/>
        </w:rPr>
        <w:t>Município</w:t>
      </w:r>
      <w:r w:rsidRPr="007C5C06">
        <w:rPr>
          <w:rFonts w:ascii="Bookman Old Style" w:hAnsi="Bookman Old Style"/>
          <w:sz w:val="20"/>
          <w:szCs w:val="20"/>
        </w:rPr>
        <w:t xml:space="preserve"> de </w:t>
      </w:r>
      <w:r>
        <w:rPr>
          <w:rFonts w:ascii="Bookman Old Style" w:hAnsi="Bookman Old Style"/>
          <w:sz w:val="20"/>
          <w:szCs w:val="20"/>
        </w:rPr>
        <w:t>Santo Antonio do Sudoeste</w:t>
      </w:r>
      <w:r w:rsidRPr="007C5C06">
        <w:rPr>
          <w:rFonts w:ascii="Bookman Old Style" w:hAnsi="Bookman Old Style"/>
          <w:sz w:val="20"/>
          <w:szCs w:val="20"/>
        </w:rPr>
        <w:t>, que sera atualizado</w:t>
      </w:r>
      <w:r w:rsidR="00F52F56">
        <w:rPr>
          <w:rFonts w:ascii="Bookman Old Style" w:hAnsi="Bookman Old Style"/>
          <w:sz w:val="20"/>
          <w:szCs w:val="20"/>
        </w:rPr>
        <w:t xml:space="preserve"> </w:t>
      </w:r>
      <w:r w:rsidRPr="007C5C06">
        <w:rPr>
          <w:rFonts w:ascii="Bookman Old Style" w:hAnsi="Bookman Old Style"/>
          <w:sz w:val="20"/>
          <w:szCs w:val="20"/>
        </w:rPr>
        <w:t>automaticamente a cada nova etapa do certame.</w:t>
      </w:r>
    </w:p>
    <w:p w:rsidR="007C5C06" w:rsidRDefault="007C5C06" w:rsidP="00F52F56">
      <w:pPr>
        <w:rPr>
          <w:rFonts w:ascii="Bookman Old Style" w:hAnsi="Bookman Old Style"/>
          <w:sz w:val="20"/>
          <w:szCs w:val="20"/>
        </w:rPr>
      </w:pPr>
    </w:p>
    <w:p w:rsidR="00F52F56" w:rsidRPr="00F52F56" w:rsidRDefault="00F52F56" w:rsidP="007723CC">
      <w:pP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rPr>
          <w:rFonts w:ascii="Bookman Old Style" w:hAnsi="Bookman Old Style" w:cs="Courier New"/>
          <w:b/>
          <w:bCs/>
          <w:color w:val="131313"/>
          <w:sz w:val="20"/>
          <w:szCs w:val="20"/>
        </w:rPr>
      </w:pPr>
      <w:r w:rsidRPr="00F52F56">
        <w:rPr>
          <w:rFonts w:ascii="Bookman Old Style" w:hAnsi="Bookman Old Style" w:cs="Courier New"/>
          <w:b/>
          <w:bCs/>
          <w:color w:val="131313"/>
          <w:sz w:val="20"/>
          <w:szCs w:val="20"/>
        </w:rPr>
        <w:t>7. DA HOMOLOGAÇÃO DO PROCEDIMENTO</w:t>
      </w:r>
    </w:p>
    <w:p w:rsidR="00F52F56" w:rsidRPr="00F52F56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31313"/>
          <w:sz w:val="20"/>
          <w:szCs w:val="20"/>
        </w:rPr>
      </w:pPr>
      <w:r>
        <w:rPr>
          <w:rFonts w:ascii="Arial" w:hAnsi="Arial" w:cs="Arial"/>
          <w:color w:val="131313"/>
          <w:sz w:val="20"/>
          <w:szCs w:val="20"/>
        </w:rPr>
        <w:t>7.</w:t>
      </w:r>
      <w:r w:rsidRPr="00F52F56">
        <w:rPr>
          <w:rFonts w:ascii="Bookman Old Style" w:hAnsi="Bookman Old Style" w:cs="Arial"/>
          <w:color w:val="131313"/>
          <w:sz w:val="20"/>
          <w:szCs w:val="20"/>
        </w:rPr>
        <w:t>1. Após a declaração das marcas pré-qualificadas, na ausência de recurso, caberá a</w:t>
      </w:r>
      <w:r>
        <w:rPr>
          <w:rFonts w:ascii="Bookman Old Style" w:hAnsi="Bookman Old Style" w:cs="Arial"/>
          <w:color w:val="131313"/>
          <w:sz w:val="20"/>
          <w:szCs w:val="20"/>
        </w:rPr>
        <w:t xml:space="preserve"> </w:t>
      </w:r>
      <w:r w:rsidRPr="00F52F56">
        <w:rPr>
          <w:rFonts w:ascii="Bookman Old Style" w:hAnsi="Bookman Old Style" w:cs="Arial"/>
          <w:color w:val="131313"/>
          <w:sz w:val="20"/>
          <w:szCs w:val="20"/>
        </w:rPr>
        <w:t>Comissão encaminhar o processo licitatório a autoridade competente para homologação.</w:t>
      </w:r>
    </w:p>
    <w:p w:rsidR="00F52F56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31313"/>
          <w:sz w:val="20"/>
          <w:szCs w:val="20"/>
        </w:rPr>
      </w:pPr>
      <w:r w:rsidRPr="00F52F56">
        <w:rPr>
          <w:rFonts w:ascii="Bookman Old Style" w:hAnsi="Bookman Old Style" w:cs="Arial"/>
          <w:color w:val="131313"/>
          <w:sz w:val="20"/>
          <w:szCs w:val="20"/>
        </w:rPr>
        <w:t>7.2. No caso de interposição de recurso, após proferida a decisão</w:t>
      </w:r>
      <w:r>
        <w:rPr>
          <w:rFonts w:ascii="Bookman Old Style" w:hAnsi="Bookman Old Style" w:cs="Arial"/>
          <w:color w:val="131313"/>
          <w:sz w:val="20"/>
          <w:szCs w:val="20"/>
        </w:rPr>
        <w:t xml:space="preserve"> e constatada a </w:t>
      </w:r>
      <w:r w:rsidRPr="00F52F56">
        <w:rPr>
          <w:rFonts w:ascii="Bookman Old Style" w:hAnsi="Bookman Old Style" w:cs="Arial"/>
          <w:color w:val="131313"/>
          <w:sz w:val="20"/>
          <w:szCs w:val="20"/>
        </w:rPr>
        <w:t>regularidade dos atos praticados, a Autoridade Compe</w:t>
      </w:r>
      <w:r>
        <w:rPr>
          <w:rFonts w:ascii="Bookman Old Style" w:hAnsi="Bookman Old Style" w:cs="Arial"/>
          <w:color w:val="131313"/>
          <w:sz w:val="20"/>
          <w:szCs w:val="20"/>
        </w:rPr>
        <w:t xml:space="preserve">tente homologara o procedimento </w:t>
      </w:r>
      <w:r w:rsidRPr="00F52F56">
        <w:rPr>
          <w:rFonts w:ascii="Bookman Old Style" w:hAnsi="Bookman Old Style" w:cs="Arial"/>
          <w:color w:val="131313"/>
          <w:sz w:val="20"/>
          <w:szCs w:val="20"/>
        </w:rPr>
        <w:t>licitatório.</w:t>
      </w:r>
    </w:p>
    <w:p w:rsidR="00F52F56" w:rsidRDefault="00F52F56" w:rsidP="00F52F56">
      <w:pPr>
        <w:rPr>
          <w:rFonts w:ascii="Bookman Old Style" w:hAnsi="Bookman Old Style" w:cs="Arial"/>
          <w:sz w:val="20"/>
          <w:szCs w:val="20"/>
        </w:rPr>
      </w:pPr>
    </w:p>
    <w:p w:rsidR="00F52F56" w:rsidRPr="00F52F56" w:rsidRDefault="00F52F56" w:rsidP="007723CC">
      <w:pP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color w:val="0F0F12"/>
          <w:sz w:val="20"/>
          <w:szCs w:val="20"/>
        </w:rPr>
      </w:pPr>
      <w:r w:rsidRPr="00F52F56">
        <w:rPr>
          <w:rFonts w:ascii="Bookman Old Style" w:hAnsi="Bookman Old Style" w:cs="Arial"/>
          <w:b/>
          <w:bCs/>
          <w:color w:val="0F0F12"/>
          <w:sz w:val="20"/>
          <w:szCs w:val="20"/>
        </w:rPr>
        <w:t>8. DAS DISPOSIQOES GERAIS</w:t>
      </w:r>
    </w:p>
    <w:p w:rsidR="00F52F56" w:rsidRPr="00F52F56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0F0F12"/>
          <w:sz w:val="20"/>
          <w:szCs w:val="20"/>
        </w:rPr>
      </w:pPr>
      <w:r w:rsidRPr="00F52F56">
        <w:rPr>
          <w:rFonts w:ascii="Bookman Old Style" w:hAnsi="Bookman Old Style" w:cs="Arial"/>
          <w:color w:val="0F0F12"/>
          <w:sz w:val="20"/>
          <w:szCs w:val="20"/>
        </w:rPr>
        <w:t>8.1. A Secretaria Adjunta de Administração poderá revog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ar a chamada publica em face de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razões de interesse público derivadas de fato superv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eniente devidamente comprovado,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pertinen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te e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suficiente para justificar tai conduta, devendo anul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a-la por ilegalidade, de oficio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ou por provocação de qualquer pessoa, mediante ato escrito e fundamentado.</w:t>
      </w:r>
    </w:p>
    <w:p w:rsidR="00F52F56" w:rsidRPr="00F52F56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0F0F12"/>
          <w:sz w:val="20"/>
          <w:szCs w:val="20"/>
        </w:rPr>
      </w:pPr>
      <w:r w:rsidRPr="00F52F56">
        <w:rPr>
          <w:rFonts w:ascii="Bookman Old Style" w:hAnsi="Bookman Old Style" w:cs="Arial"/>
          <w:color w:val="0F0F12"/>
          <w:sz w:val="20"/>
          <w:szCs w:val="20"/>
        </w:rPr>
        <w:t>8.2. A pré-qualificação de bens não gera direito a contratação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 futura e nem implica na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preclusão da faculdade legal de inabilitação as licitações.</w:t>
      </w:r>
    </w:p>
    <w:p w:rsidR="00F52F56" w:rsidRPr="00F52F56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0F0F12"/>
          <w:sz w:val="20"/>
          <w:szCs w:val="20"/>
        </w:rPr>
      </w:pPr>
      <w:r w:rsidRPr="00F52F56">
        <w:rPr>
          <w:rFonts w:ascii="Bookman Old Style" w:hAnsi="Bookman Old Style" w:cs="Arial"/>
          <w:color w:val="0F0F12"/>
          <w:sz w:val="20"/>
          <w:szCs w:val="20"/>
        </w:rPr>
        <w:t xml:space="preserve">8.3. Os bens pré-qualificados (aprovados) não serão 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exclusivos dos interessados que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apresentaram as propostas e amostras para avaliação.</w:t>
      </w:r>
    </w:p>
    <w:p w:rsidR="00F52F56" w:rsidRPr="00F52F56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0F0F12"/>
          <w:sz w:val="20"/>
          <w:szCs w:val="20"/>
        </w:rPr>
      </w:pPr>
      <w:r w:rsidRPr="00F52F56">
        <w:rPr>
          <w:rFonts w:ascii="Bookman Old Style" w:hAnsi="Bookman Old Style" w:cs="Arial"/>
          <w:color w:val="0F0F12"/>
          <w:sz w:val="20"/>
          <w:szCs w:val="20"/>
        </w:rPr>
        <w:t>8.4. Nenhuma indenização sera devida aos proponentes pela elaboração e/ou apresentação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de documentação e amostras relativa ao presente Edital.</w:t>
      </w:r>
    </w:p>
    <w:p w:rsidR="00F52F56" w:rsidRPr="00F52F56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0F0F12"/>
          <w:sz w:val="20"/>
          <w:szCs w:val="20"/>
        </w:rPr>
      </w:pPr>
      <w:r w:rsidRPr="00F52F56">
        <w:rPr>
          <w:rFonts w:ascii="Bookman Old Style" w:hAnsi="Bookman Old Style" w:cs="Arial"/>
          <w:color w:val="0F0F12"/>
          <w:sz w:val="20"/>
          <w:szCs w:val="20"/>
        </w:rPr>
        <w:t>8.5. Detalhes não citados referentes a apresentação dos bens para pré-qualificação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, mas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que a boa técnica leve a presumir a sua necessidade, não deverão ser omitidos, não s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endo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aceitas justificativas para sua não apresentação.</w:t>
      </w:r>
    </w:p>
    <w:p w:rsidR="00F52F56" w:rsidRPr="00F52F56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0F0F12"/>
          <w:sz w:val="20"/>
          <w:szCs w:val="20"/>
        </w:rPr>
      </w:pPr>
      <w:r>
        <w:rPr>
          <w:rFonts w:ascii="Bookman Old Style" w:hAnsi="Bookman Old Style" w:cs="Arial"/>
          <w:color w:val="0F0F12"/>
          <w:sz w:val="20"/>
          <w:szCs w:val="20"/>
        </w:rPr>
        <w:t>8.6. Quaisquer situaçõ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es não previstas neste edital serão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 analisadas e decididas pela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Comissão Especial nomeada para este processo.</w:t>
      </w:r>
    </w:p>
    <w:p w:rsidR="008903D4" w:rsidRDefault="00F52F56" w:rsidP="00F52F5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0F0F12"/>
          <w:sz w:val="20"/>
          <w:szCs w:val="20"/>
        </w:rPr>
      </w:pPr>
      <w:r w:rsidRPr="00F52F56">
        <w:rPr>
          <w:rFonts w:ascii="Bookman Old Style" w:hAnsi="Bookman Old Style" w:cs="Arial"/>
          <w:color w:val="0F0F12"/>
          <w:sz w:val="20"/>
          <w:szCs w:val="20"/>
        </w:rPr>
        <w:t xml:space="preserve">8.7. Os membros da Comissão Especial serão nomeados através de </w:t>
      </w:r>
      <w:r w:rsidRPr="00F52F56">
        <w:rPr>
          <w:rFonts w:ascii="Bookman Old Style" w:hAnsi="Bookman Old Style" w:cs="Arial"/>
          <w:b/>
          <w:bCs/>
          <w:color w:val="0F0F12"/>
          <w:sz w:val="20"/>
          <w:szCs w:val="20"/>
        </w:rPr>
        <w:t xml:space="preserve">Portaria, </w:t>
      </w:r>
      <w:r>
        <w:rPr>
          <w:rFonts w:ascii="Bookman Old Style" w:hAnsi="Bookman Old Style" w:cs="Arial"/>
          <w:color w:val="0F0F12"/>
          <w:sz w:val="20"/>
          <w:szCs w:val="20"/>
        </w:rPr>
        <w:t>para a funçã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o de receber, examinar e julgar todos os documentos e procedimentos relativos a pré-qualificação</w:t>
      </w:r>
      <w:r>
        <w:rPr>
          <w:rFonts w:ascii="Bookman Old Style" w:hAnsi="Bookman Old Style" w:cs="Arial"/>
          <w:color w:val="0F0F12"/>
          <w:sz w:val="20"/>
          <w:szCs w:val="20"/>
        </w:rPr>
        <w:t xml:space="preserve"> </w:t>
      </w:r>
      <w:r w:rsidRPr="00F52F56">
        <w:rPr>
          <w:rFonts w:ascii="Bookman Old Style" w:hAnsi="Bookman Old Style" w:cs="Arial"/>
          <w:color w:val="0F0F12"/>
          <w:sz w:val="20"/>
          <w:szCs w:val="20"/>
        </w:rPr>
        <w:t>de bens.</w:t>
      </w:r>
    </w:p>
    <w:p w:rsidR="008903D4" w:rsidRDefault="008903D4" w:rsidP="008903D4">
      <w:pPr>
        <w:rPr>
          <w:rFonts w:ascii="Bookman Old Style" w:hAnsi="Bookman Old Style" w:cs="Arial"/>
          <w:sz w:val="20"/>
          <w:szCs w:val="20"/>
        </w:rPr>
      </w:pPr>
    </w:p>
    <w:p w:rsidR="008903D4" w:rsidRPr="008903D4" w:rsidRDefault="008903D4" w:rsidP="007723CC">
      <w:pPr>
        <w:shd w:val="clear" w:color="auto" w:fill="A8D08D" w:themeFill="accent6" w:themeFillTint="99"/>
        <w:spacing w:after="0"/>
        <w:rPr>
          <w:rFonts w:ascii="Bookman Old Style" w:hAnsi="Bookman Old Style" w:cs="Arial"/>
          <w:b/>
          <w:sz w:val="20"/>
          <w:szCs w:val="20"/>
        </w:rPr>
      </w:pPr>
      <w:r w:rsidRPr="008903D4">
        <w:rPr>
          <w:rFonts w:ascii="Bookman Old Style" w:hAnsi="Bookman Old Style" w:cs="Arial"/>
          <w:b/>
          <w:sz w:val="20"/>
          <w:szCs w:val="20"/>
        </w:rPr>
        <w:t>9. DO FORO</w:t>
      </w:r>
    </w:p>
    <w:p w:rsidR="008903D4" w:rsidRDefault="008903D4" w:rsidP="008903D4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  <w:r w:rsidRPr="008903D4">
        <w:rPr>
          <w:rFonts w:ascii="Bookman Old Style" w:hAnsi="Bookman Old Style" w:cs="Arial"/>
          <w:sz w:val="20"/>
          <w:szCs w:val="20"/>
        </w:rPr>
        <w:lastRenderedPageBreak/>
        <w:t xml:space="preserve">9.1. Fica eleito o foro da Comarca de </w:t>
      </w:r>
      <w:r>
        <w:rPr>
          <w:rFonts w:ascii="Bookman Old Style" w:hAnsi="Bookman Old Style" w:cs="Arial"/>
          <w:sz w:val="20"/>
          <w:szCs w:val="20"/>
        </w:rPr>
        <w:t>santo Antonio do Sudoeste/PR</w:t>
      </w:r>
      <w:r w:rsidRPr="008903D4">
        <w:rPr>
          <w:rFonts w:ascii="Bookman Old Style" w:hAnsi="Bookman Old Style" w:cs="Arial"/>
          <w:sz w:val="20"/>
          <w:szCs w:val="20"/>
        </w:rPr>
        <w:t>, para dirimir quaisquer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Pr="008903D4">
        <w:rPr>
          <w:rFonts w:ascii="Bookman Old Style" w:hAnsi="Bookman Old Style" w:cs="Arial"/>
          <w:sz w:val="20"/>
          <w:szCs w:val="20"/>
        </w:rPr>
        <w:t xml:space="preserve">questões oriundas desta chamada publica para pré-qualificação de </w:t>
      </w:r>
      <w:r w:rsidR="0047777C">
        <w:rPr>
          <w:rFonts w:ascii="Bookman Old Style" w:hAnsi="Bookman Old Style"/>
          <w:sz w:val="20"/>
          <w:szCs w:val="20"/>
        </w:rPr>
        <w:t>materiais de expediente</w:t>
      </w:r>
      <w:r>
        <w:rPr>
          <w:rFonts w:ascii="Bookman Old Style" w:hAnsi="Bookman Old Style" w:cs="Arial"/>
          <w:sz w:val="20"/>
          <w:szCs w:val="20"/>
        </w:rPr>
        <w:t xml:space="preserve">, </w:t>
      </w:r>
      <w:r w:rsidRPr="008903D4">
        <w:rPr>
          <w:rFonts w:ascii="Bookman Old Style" w:hAnsi="Bookman Old Style" w:cs="Arial"/>
          <w:sz w:val="20"/>
          <w:szCs w:val="20"/>
        </w:rPr>
        <w:t>renunciando todos a qualquer outro por mais privilegiado que seja.</w:t>
      </w:r>
    </w:p>
    <w:p w:rsidR="00F52F56" w:rsidRDefault="00F52F56" w:rsidP="008903D4">
      <w:pPr>
        <w:rPr>
          <w:rFonts w:ascii="Bookman Old Style" w:hAnsi="Bookman Old Style" w:cs="Arial"/>
          <w:sz w:val="20"/>
          <w:szCs w:val="20"/>
        </w:rPr>
      </w:pPr>
    </w:p>
    <w:p w:rsidR="008903D4" w:rsidRPr="008903D4" w:rsidRDefault="008903D4" w:rsidP="007723CC">
      <w:pP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8903D4">
        <w:rPr>
          <w:rFonts w:ascii="Bookman Old Style" w:hAnsi="Bookman Old Style" w:cs="Arial"/>
          <w:b/>
          <w:bCs/>
          <w:sz w:val="20"/>
          <w:szCs w:val="20"/>
        </w:rPr>
        <w:t>10. DISPOSIQOES FINAIS</w:t>
      </w:r>
    </w:p>
    <w:p w:rsidR="008903D4" w:rsidRPr="00BC761B" w:rsidRDefault="008903D4" w:rsidP="00A3542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8903D4">
        <w:rPr>
          <w:rFonts w:ascii="Bookman Old Style" w:hAnsi="Bookman Old Style" w:cs="Arial"/>
          <w:sz w:val="20"/>
          <w:szCs w:val="20"/>
        </w:rPr>
        <w:t xml:space="preserve">10.1. Todas as condições deste Edital serão processadas sem conformidade com o </w:t>
      </w:r>
      <w:r w:rsidR="00BC761B" w:rsidRPr="00BC761B">
        <w:rPr>
          <w:rFonts w:ascii="Bookman Old Style" w:hAnsi="Bookman Old Style" w:cs="Arial"/>
          <w:sz w:val="20"/>
          <w:szCs w:val="20"/>
        </w:rPr>
        <w:t>art. 80, da lei 14.133/21</w:t>
      </w:r>
    </w:p>
    <w:p w:rsidR="008903D4" w:rsidRDefault="008903D4" w:rsidP="00A3542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8903D4">
        <w:rPr>
          <w:rFonts w:ascii="Bookman Old Style" w:hAnsi="Bookman Old Style" w:cs="Arial"/>
          <w:sz w:val="20"/>
          <w:szCs w:val="20"/>
        </w:rPr>
        <w:t xml:space="preserve">10.2. Os casos omissos </w:t>
      </w:r>
      <w:r w:rsidR="00A35427" w:rsidRPr="008903D4">
        <w:rPr>
          <w:rFonts w:ascii="Bookman Old Style" w:hAnsi="Bookman Old Style" w:cs="Arial"/>
          <w:sz w:val="20"/>
          <w:szCs w:val="20"/>
        </w:rPr>
        <w:t>serão</w:t>
      </w:r>
      <w:r w:rsidRPr="008903D4">
        <w:rPr>
          <w:rFonts w:ascii="Bookman Old Style" w:hAnsi="Bookman Old Style" w:cs="Arial"/>
          <w:sz w:val="20"/>
          <w:szCs w:val="20"/>
        </w:rPr>
        <w:t xml:space="preserve"> resolvidos pelo Presidente da </w:t>
      </w:r>
      <w:r w:rsidR="00A35427" w:rsidRPr="008903D4">
        <w:rPr>
          <w:rFonts w:ascii="Bookman Old Style" w:hAnsi="Bookman Old Style" w:cs="Arial"/>
          <w:sz w:val="20"/>
          <w:szCs w:val="20"/>
        </w:rPr>
        <w:t>Comissão</w:t>
      </w:r>
      <w:r w:rsidR="00A35427">
        <w:rPr>
          <w:rFonts w:ascii="Bookman Old Style" w:hAnsi="Bookman Old Style" w:cs="Arial"/>
          <w:sz w:val="20"/>
          <w:szCs w:val="20"/>
        </w:rPr>
        <w:t xml:space="preserve"> Permanente de Licitaçã</w:t>
      </w:r>
      <w:r w:rsidR="00A35427" w:rsidRPr="008903D4">
        <w:rPr>
          <w:rFonts w:ascii="Bookman Old Style" w:hAnsi="Bookman Old Style" w:cs="Arial"/>
          <w:sz w:val="20"/>
          <w:szCs w:val="20"/>
        </w:rPr>
        <w:t>o</w:t>
      </w:r>
      <w:r w:rsidRPr="008903D4">
        <w:rPr>
          <w:rFonts w:ascii="Bookman Old Style" w:hAnsi="Bookman Old Style" w:cs="Arial"/>
          <w:sz w:val="20"/>
          <w:szCs w:val="20"/>
        </w:rPr>
        <w:t xml:space="preserve"> da Prefeitura Municipal de </w:t>
      </w:r>
      <w:r w:rsidR="00A35427">
        <w:rPr>
          <w:rFonts w:ascii="Bookman Old Style" w:hAnsi="Bookman Old Style" w:cs="Arial"/>
          <w:sz w:val="20"/>
          <w:szCs w:val="20"/>
        </w:rPr>
        <w:t>Santo Antonio do Sudoeste/PR</w:t>
      </w:r>
      <w:r w:rsidRPr="008903D4">
        <w:rPr>
          <w:rFonts w:ascii="Bookman Old Style" w:hAnsi="Bookman Old Style" w:cs="Arial"/>
          <w:sz w:val="20"/>
          <w:szCs w:val="20"/>
        </w:rPr>
        <w:t>.</w:t>
      </w:r>
    </w:p>
    <w:p w:rsidR="00D577B7" w:rsidRDefault="00D577B7" w:rsidP="00A3542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51083" w:rsidRPr="00463D9D" w:rsidRDefault="00D577B7" w:rsidP="00951083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"/>
          <w:sz w:val="20"/>
          <w:szCs w:val="20"/>
        </w:rPr>
      </w:pPr>
      <w:r w:rsidRPr="00463D9D">
        <w:rPr>
          <w:rFonts w:ascii="Bookman Old Style" w:hAnsi="Bookman Old Style" w:cs="Arial"/>
          <w:sz w:val="20"/>
          <w:szCs w:val="20"/>
        </w:rPr>
        <w:t>Santo Antonio do Sudoeste</w:t>
      </w:r>
      <w:r w:rsidR="00951083" w:rsidRPr="00463D9D">
        <w:rPr>
          <w:rFonts w:ascii="Bookman Old Style" w:hAnsi="Bookman Old Style" w:cs="Arial"/>
          <w:sz w:val="20"/>
          <w:szCs w:val="20"/>
        </w:rPr>
        <w:t xml:space="preserve">/PR </w:t>
      </w:r>
      <w:r w:rsidR="00463D9D" w:rsidRPr="00463D9D">
        <w:rPr>
          <w:rFonts w:ascii="Bookman Old Style" w:hAnsi="Bookman Old Style" w:cs="Arial"/>
          <w:sz w:val="20"/>
          <w:szCs w:val="20"/>
        </w:rPr>
        <w:t>17 de setembro de 2025</w:t>
      </w:r>
      <w:r w:rsidR="00951083" w:rsidRPr="00463D9D">
        <w:rPr>
          <w:rFonts w:ascii="Bookman Old Style" w:hAnsi="Bookman Old Style" w:cs="Arial"/>
          <w:sz w:val="20"/>
          <w:szCs w:val="20"/>
        </w:rPr>
        <w:t>.</w:t>
      </w:r>
    </w:p>
    <w:p w:rsidR="00951083" w:rsidRPr="00463D9D" w:rsidRDefault="00951083" w:rsidP="00951083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Arial"/>
          <w:sz w:val="20"/>
          <w:szCs w:val="20"/>
        </w:rPr>
      </w:pPr>
    </w:p>
    <w:p w:rsidR="00D577B7" w:rsidRDefault="00951083" w:rsidP="00951083">
      <w:pPr>
        <w:tabs>
          <w:tab w:val="left" w:pos="3915"/>
        </w:tabs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</w:p>
    <w:p w:rsidR="00951083" w:rsidRDefault="00951083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RICARDO ANTONIO ORTIÑA</w:t>
      </w:r>
    </w:p>
    <w:p w:rsidR="00951083" w:rsidRDefault="00951083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Prefeito Municipal</w:t>
      </w:r>
    </w:p>
    <w:p w:rsidR="008168AE" w:rsidRDefault="008168AE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sz w:val="20"/>
          <w:szCs w:val="20"/>
        </w:rPr>
      </w:pPr>
    </w:p>
    <w:p w:rsidR="008168AE" w:rsidRDefault="008168AE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sz w:val="20"/>
          <w:szCs w:val="20"/>
        </w:rPr>
      </w:pPr>
    </w:p>
    <w:p w:rsidR="008168AE" w:rsidRDefault="008168AE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sz w:val="20"/>
          <w:szCs w:val="20"/>
        </w:rPr>
      </w:pPr>
    </w:p>
    <w:p w:rsidR="008168AE" w:rsidRDefault="008168AE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sz w:val="20"/>
          <w:szCs w:val="20"/>
        </w:rPr>
      </w:pPr>
    </w:p>
    <w:p w:rsidR="00677984" w:rsidRDefault="00677984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677984" w:rsidRDefault="00677984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677984" w:rsidRDefault="00677984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677984" w:rsidRDefault="00677984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677984" w:rsidRDefault="00677984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677984" w:rsidRDefault="00677984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EE6C0C" w:rsidRDefault="00EE6C0C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8168AE" w:rsidRPr="00F37A59" w:rsidRDefault="008168AE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  <w:r w:rsidRPr="00F37A59">
        <w:rPr>
          <w:rFonts w:ascii="Bookman Old Style" w:hAnsi="Bookman Old Style" w:cs="Arial"/>
          <w:b/>
          <w:sz w:val="20"/>
          <w:szCs w:val="20"/>
        </w:rPr>
        <w:lastRenderedPageBreak/>
        <w:t>ANEXO I</w:t>
      </w:r>
    </w:p>
    <w:p w:rsidR="008168AE" w:rsidRPr="00F37A59" w:rsidRDefault="008168AE" w:rsidP="00951083">
      <w:pPr>
        <w:tabs>
          <w:tab w:val="left" w:pos="3915"/>
        </w:tabs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  <w:r w:rsidRPr="00F37A59">
        <w:rPr>
          <w:rFonts w:ascii="Bookman Old Style" w:hAnsi="Bookman Old Style" w:cs="Arial"/>
          <w:b/>
          <w:sz w:val="20"/>
          <w:szCs w:val="20"/>
        </w:rPr>
        <w:t>TERMO DE REFERÊNCIA</w:t>
      </w:r>
    </w:p>
    <w:p w:rsidR="008168AE" w:rsidRPr="00F37A59" w:rsidRDefault="008168AE" w:rsidP="008168AE">
      <w:pPr>
        <w:jc w:val="center"/>
        <w:rPr>
          <w:rFonts w:ascii="Bookman Old Style" w:hAnsi="Bookman Old Style" w:cs="Arial"/>
          <w:b/>
          <w:sz w:val="20"/>
          <w:szCs w:val="20"/>
        </w:rPr>
      </w:pPr>
      <w:bookmarkStart w:id="0" w:name="_Hlk82471863"/>
    </w:p>
    <w:p w:rsidR="008168AE" w:rsidRDefault="008168AE" w:rsidP="008168AE">
      <w:pPr>
        <w:rPr>
          <w:rFonts w:ascii="Bookman Old Style" w:hAnsi="Bookman Old Style" w:cs="Arial"/>
          <w:b/>
          <w:sz w:val="20"/>
          <w:szCs w:val="20"/>
        </w:rPr>
      </w:pPr>
      <w:r w:rsidRPr="00F05469">
        <w:rPr>
          <w:rFonts w:ascii="Bookman Old Style" w:hAnsi="Bookman Old Style" w:cs="Arial"/>
          <w:b/>
          <w:sz w:val="20"/>
          <w:szCs w:val="20"/>
        </w:rPr>
        <w:t>INTRODUÇÃO</w:t>
      </w:r>
    </w:p>
    <w:p w:rsidR="008168AE" w:rsidRPr="00190D99" w:rsidRDefault="00190D99" w:rsidP="00190D9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11112"/>
          <w:sz w:val="20"/>
          <w:szCs w:val="20"/>
        </w:rPr>
      </w:pPr>
      <w:r>
        <w:rPr>
          <w:rFonts w:ascii="Bookman Old Style" w:hAnsi="Bookman Old Style" w:cs="Arial"/>
          <w:color w:val="111112"/>
          <w:sz w:val="20"/>
          <w:szCs w:val="20"/>
        </w:rPr>
        <w:tab/>
        <w:t>CHAMADA PÚBLICA para PRÉ-QUALIFICAÇÃ</w:t>
      </w:r>
      <w:r w:rsidRPr="00190D99">
        <w:rPr>
          <w:rFonts w:ascii="Bookman Old Style" w:hAnsi="Bookman Old Style" w:cs="Arial"/>
          <w:color w:val="111112"/>
          <w:sz w:val="20"/>
          <w:szCs w:val="20"/>
        </w:rPr>
        <w:t xml:space="preserve">O" de </w:t>
      </w:r>
      <w:r w:rsidR="0047777C">
        <w:rPr>
          <w:rFonts w:ascii="Bookman Old Style" w:hAnsi="Bookman Old Style" w:cs="Arial"/>
          <w:color w:val="111112"/>
          <w:sz w:val="20"/>
          <w:szCs w:val="20"/>
        </w:rPr>
        <w:t>material de expediente</w:t>
      </w:r>
      <w:r w:rsidRPr="00190D99">
        <w:rPr>
          <w:rFonts w:ascii="Bookman Old Style" w:hAnsi="Bookman Old Style" w:cs="Arial"/>
          <w:color w:val="111112"/>
          <w:sz w:val="20"/>
          <w:szCs w:val="20"/>
        </w:rPr>
        <w:t>, a fim de que as futuras licitações sejam “restritas aqueles das MARCAS previamente pré-qualificados (aprovados) ’’ na forma e condições deste Projeto Básico e da respectiva Chamada Publica.</w:t>
      </w:r>
    </w:p>
    <w:p w:rsidR="00190D99" w:rsidRPr="00190D99" w:rsidRDefault="00190D99" w:rsidP="00190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2"/>
          <w:sz w:val="20"/>
          <w:szCs w:val="20"/>
        </w:rPr>
      </w:pPr>
    </w:p>
    <w:p w:rsidR="008168AE" w:rsidRPr="00D42CE6" w:rsidRDefault="008168AE" w:rsidP="009B2F51">
      <w:pPr>
        <w:pStyle w:val="Nivel01"/>
        <w:numPr>
          <w:ilvl w:val="0"/>
          <w:numId w:val="8"/>
        </w:numPr>
        <w:tabs>
          <w:tab w:val="left" w:pos="87"/>
        </w:tabs>
        <w:spacing w:before="0"/>
        <w:ind w:left="0" w:firstLine="0"/>
        <w:rPr>
          <w:rFonts w:ascii="Bookman Old Style" w:hAnsi="Bookman Old Style"/>
          <w:bCs w:val="0"/>
          <w:lang w:eastAsia="en-US"/>
        </w:rPr>
      </w:pPr>
      <w:r w:rsidRPr="000C5393">
        <w:rPr>
          <w:rFonts w:ascii="Bookman Old Style" w:hAnsi="Bookman Old Style"/>
        </w:rPr>
        <w:t xml:space="preserve">DEFINIÇÃO DO OBJETO </w:t>
      </w:r>
      <w:r w:rsidRPr="000C5393">
        <w:rPr>
          <w:rFonts w:ascii="Bookman Old Style" w:hAnsi="Bookman Old Style"/>
          <w:bCs w:val="0"/>
          <w:lang w:eastAsia="en-US"/>
        </w:rPr>
        <w:t>(Art. 6º, inciso XXIII, alínea ‘a’, da Lei nº 14.133/2021).</w:t>
      </w:r>
    </w:p>
    <w:p w:rsidR="008168AE" w:rsidRPr="00F52FAC" w:rsidRDefault="00797516" w:rsidP="009B2F51">
      <w:pPr>
        <w:pStyle w:val="PargrafodaLista"/>
        <w:ind w:left="0"/>
        <w:jc w:val="both"/>
        <w:rPr>
          <w:rFonts w:ascii="Bookman Old Style" w:hAnsi="Bookman Old Style" w:cs="Bookman Old Style"/>
          <w:bCs/>
          <w:sz w:val="20"/>
        </w:rPr>
      </w:pPr>
      <w:r>
        <w:rPr>
          <w:rFonts w:ascii="Bookman Old Style" w:hAnsi="Bookman Old Style" w:cs="Bookman Old Style"/>
          <w:bCs/>
          <w:sz w:val="20"/>
        </w:rPr>
        <w:tab/>
      </w:r>
      <w:r w:rsidR="00F52FAC" w:rsidRPr="00F52FAC">
        <w:rPr>
          <w:rFonts w:ascii="Bookman Old Style" w:hAnsi="Bookman Old Style" w:cs="Bookman Old Style"/>
          <w:bCs/>
          <w:sz w:val="20"/>
        </w:rPr>
        <w:t>Pré-</w:t>
      </w:r>
      <w:r w:rsidR="00F52FAC">
        <w:rPr>
          <w:rFonts w:ascii="Bookman Old Style" w:hAnsi="Bookman Old Style" w:cs="Bookman Old Style"/>
          <w:bCs/>
          <w:sz w:val="20"/>
        </w:rPr>
        <w:t>qualificaç</w:t>
      </w:r>
      <w:r w:rsidR="00F52FAC" w:rsidRPr="00F52FAC">
        <w:rPr>
          <w:rFonts w:ascii="Bookman Old Style" w:hAnsi="Bookman Old Style" w:cs="Bookman Old Style"/>
          <w:bCs/>
          <w:sz w:val="20"/>
        </w:rPr>
        <w:t xml:space="preserve">ão </w:t>
      </w:r>
      <w:r w:rsidR="002A5437" w:rsidRPr="00F52FAC">
        <w:rPr>
          <w:rFonts w:ascii="Bookman Old Style" w:hAnsi="Bookman Old Style" w:cs="Bookman Old Style"/>
          <w:bCs/>
          <w:sz w:val="20"/>
        </w:rPr>
        <w:t xml:space="preserve">de marcas de produtos para formação de um cadastro para futuras </w:t>
      </w:r>
      <w:r w:rsidR="0047777C" w:rsidRPr="0047777C">
        <w:rPr>
          <w:rFonts w:ascii="Bookman Old Style" w:hAnsi="Bookman Old Style" w:cs="Bookman Old Style"/>
          <w:bCs/>
          <w:sz w:val="20"/>
        </w:rPr>
        <w:t>Aquisição de materiais de expediente, destinados às atividades administrativas das secretarias do município de</w:t>
      </w:r>
      <w:r w:rsidR="0047777C">
        <w:rPr>
          <w:rFonts w:ascii="Bookman Old Style" w:hAnsi="Bookman Old Style" w:cs="Bookman Old Style"/>
          <w:bCs/>
          <w:sz w:val="20"/>
        </w:rPr>
        <w:t xml:space="preserve"> Santo Antonio do Sudoeste - PR</w:t>
      </w:r>
      <w:r w:rsidR="008168AE" w:rsidRPr="00D42CE6">
        <w:rPr>
          <w:rFonts w:ascii="Bookman Old Style" w:hAnsi="Bookman Old Style" w:cs="Bookman Old Style"/>
          <w:bCs/>
          <w:sz w:val="20"/>
        </w:rPr>
        <w:t>.</w:t>
      </w:r>
    </w:p>
    <w:p w:rsidR="008168AE" w:rsidRPr="00F05054" w:rsidRDefault="008168AE" w:rsidP="00F52FAC">
      <w:pPr>
        <w:pStyle w:val="PargrafodaLista"/>
        <w:ind w:left="0"/>
        <w:jc w:val="both"/>
        <w:rPr>
          <w:rFonts w:ascii="Bookman Old Style" w:hAnsi="Bookman Old Style" w:cs="Arial"/>
          <w:b/>
          <w:iCs/>
          <w:color w:val="FF0000"/>
          <w:sz w:val="20"/>
          <w:szCs w:val="20"/>
        </w:rPr>
      </w:pPr>
    </w:p>
    <w:p w:rsidR="008168AE" w:rsidRDefault="008168AE" w:rsidP="00F52FAC">
      <w:pPr>
        <w:pStyle w:val="PargrafodaLista"/>
        <w:numPr>
          <w:ilvl w:val="1"/>
          <w:numId w:val="4"/>
        </w:numPr>
        <w:spacing w:after="0" w:line="240" w:lineRule="auto"/>
        <w:ind w:left="0" w:firstLine="0"/>
        <w:rPr>
          <w:rFonts w:ascii="Bookman Old Style" w:hAnsi="Bookman Old Style"/>
          <w:b/>
          <w:sz w:val="20"/>
          <w:szCs w:val="20"/>
        </w:rPr>
      </w:pPr>
      <w:r w:rsidRPr="00B36333">
        <w:rPr>
          <w:rFonts w:ascii="Bookman Old Style" w:hAnsi="Bookman Old Style"/>
          <w:b/>
          <w:sz w:val="20"/>
          <w:szCs w:val="20"/>
        </w:rPr>
        <w:t xml:space="preserve">Prazo </w:t>
      </w:r>
      <w:r w:rsidR="00F52FAC">
        <w:rPr>
          <w:rFonts w:ascii="Bookman Old Style" w:hAnsi="Bookman Old Style"/>
          <w:b/>
          <w:sz w:val="20"/>
          <w:szCs w:val="20"/>
        </w:rPr>
        <w:t>para o credenciamento:</w:t>
      </w:r>
    </w:p>
    <w:p w:rsidR="002A5437" w:rsidRPr="002A5437" w:rsidRDefault="00F52FAC" w:rsidP="008168AE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O prazo para o credenciamento será a qualquer tempo</w:t>
      </w:r>
      <w:r w:rsidR="009B2F51">
        <w:rPr>
          <w:rFonts w:ascii="Bookman Old Style" w:hAnsi="Bookman Old Style"/>
          <w:sz w:val="20"/>
          <w:szCs w:val="20"/>
        </w:rPr>
        <w:t xml:space="preserve"> dentro do prazo de um ano</w:t>
      </w:r>
      <w:r w:rsidR="008168AE" w:rsidRPr="00637F48">
        <w:rPr>
          <w:rFonts w:ascii="Bookman Old Style" w:hAnsi="Bookman Old Style"/>
          <w:sz w:val="20"/>
          <w:szCs w:val="20"/>
        </w:rPr>
        <w:t>.</w:t>
      </w:r>
    </w:p>
    <w:p w:rsidR="008168AE" w:rsidRPr="00F05054" w:rsidRDefault="008168AE" w:rsidP="00F52FAC">
      <w:pPr>
        <w:pStyle w:val="Nivel01"/>
        <w:numPr>
          <w:ilvl w:val="0"/>
          <w:numId w:val="0"/>
        </w:numPr>
        <w:tabs>
          <w:tab w:val="left" w:pos="87"/>
        </w:tabs>
        <w:spacing w:before="0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</w:rPr>
        <w:t xml:space="preserve">2. </w:t>
      </w:r>
      <w:r w:rsidRPr="00F05054">
        <w:rPr>
          <w:rFonts w:ascii="Bookman Old Style" w:hAnsi="Bookman Old Style"/>
        </w:rPr>
        <w:t xml:space="preserve">FUNDAMENTAÇÃO DA CONTRATAÇÃO </w:t>
      </w:r>
      <w:r w:rsidRPr="00F05054">
        <w:rPr>
          <w:rFonts w:ascii="Bookman Old Style" w:hAnsi="Bookman Old Style"/>
          <w:bCs w:val="0"/>
          <w:lang w:eastAsia="en-US"/>
        </w:rPr>
        <w:t>(Art. 6º, inciso XXIII, alínea ‘b’, da Lei nº 14.133/2021).</w:t>
      </w:r>
    </w:p>
    <w:p w:rsidR="00F52FAC" w:rsidRPr="00797516" w:rsidRDefault="00797516" w:rsidP="0079751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A pré-qualificação visa assegurar que </w:t>
      </w:r>
      <w:r w:rsidR="00FB0059" w:rsidRPr="00797516">
        <w:rPr>
          <w:rFonts w:ascii="Bookman Old Style" w:hAnsi="Bookman Old Style" w:cs="Arial"/>
          <w:sz w:val="20"/>
          <w:szCs w:val="20"/>
        </w:rPr>
        <w:t xml:space="preserve">os </w:t>
      </w:r>
      <w:r w:rsidR="00FB0059">
        <w:rPr>
          <w:rFonts w:ascii="Bookman Old Style" w:hAnsi="Bookman Old Style" w:cs="Arial"/>
          <w:color w:val="111112"/>
          <w:sz w:val="20"/>
          <w:szCs w:val="20"/>
        </w:rPr>
        <w:t>materiais</w:t>
      </w:r>
      <w:r w:rsidR="009B2F51">
        <w:rPr>
          <w:rFonts w:ascii="Bookman Old Style" w:hAnsi="Bookman Old Style" w:cs="Arial"/>
          <w:color w:val="111112"/>
          <w:sz w:val="20"/>
          <w:szCs w:val="20"/>
        </w:rPr>
        <w:t xml:space="preserve"> de expediente</w:t>
      </w:r>
      <w:r w:rsidR="009B2F51" w:rsidRPr="00797516">
        <w:rPr>
          <w:rFonts w:ascii="Bookman Old Style" w:hAnsi="Bookman Old Style" w:cs="Arial"/>
          <w:sz w:val="20"/>
          <w:szCs w:val="20"/>
        </w:rPr>
        <w:t xml:space="preserve"> </w:t>
      </w:r>
      <w:r w:rsidR="00FB0059">
        <w:rPr>
          <w:rFonts w:ascii="Bookman Old Style" w:hAnsi="Bookman Old Style" w:cs="Arial"/>
          <w:sz w:val="20"/>
          <w:szCs w:val="20"/>
        </w:rPr>
        <w:t>quando adquiridos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 tenham padrão de qualidade, para o perfeito atendimento das finalidades a que se destinam, evitando assim o desperdício, prejuízo financeiro e não aceitação</w:t>
      </w:r>
      <w:r w:rsidRPr="00797516">
        <w:rPr>
          <w:rFonts w:ascii="Bookman Old Style" w:hAnsi="Bookman Old Style" w:cs="Arial"/>
          <w:sz w:val="20"/>
          <w:szCs w:val="20"/>
        </w:rPr>
        <w:t xml:space="preserve"> e insatisfação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 dos usuários</w:t>
      </w:r>
      <w:r w:rsidRPr="00797516">
        <w:rPr>
          <w:rFonts w:ascii="Bookman Old Style" w:hAnsi="Bookman Old Style" w:cs="Arial"/>
          <w:sz w:val="20"/>
          <w:szCs w:val="20"/>
        </w:rPr>
        <w:t xml:space="preserve">, 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devido a </w:t>
      </w:r>
      <w:r w:rsidRPr="00797516">
        <w:rPr>
          <w:rFonts w:ascii="Bookman Old Style" w:hAnsi="Bookman Old Style" w:cs="Arial"/>
          <w:sz w:val="20"/>
          <w:szCs w:val="20"/>
        </w:rPr>
        <w:t>utilização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 de objetos, bens, </w:t>
      </w:r>
      <w:r w:rsidRPr="00797516">
        <w:rPr>
          <w:rFonts w:ascii="Bookman Old Style" w:hAnsi="Bookman Old Style" w:cs="Arial"/>
          <w:sz w:val="20"/>
          <w:szCs w:val="20"/>
        </w:rPr>
        <w:t>material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 e produtos </w:t>
      </w:r>
      <w:r w:rsidRPr="00797516">
        <w:rPr>
          <w:rFonts w:ascii="Bookman Old Style" w:hAnsi="Bookman Old Style" w:cs="Arial"/>
          <w:sz w:val="20"/>
          <w:szCs w:val="20"/>
        </w:rPr>
        <w:t xml:space="preserve">de baixa qualidade, inadequados 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ou com desempenho </w:t>
      </w:r>
      <w:r w:rsidRPr="00797516">
        <w:rPr>
          <w:rFonts w:ascii="Bookman Old Style" w:hAnsi="Bookman Old Style" w:cs="Arial"/>
          <w:sz w:val="20"/>
          <w:szCs w:val="20"/>
        </w:rPr>
        <w:t>insatisfatório</w:t>
      </w:r>
      <w:r w:rsidR="00F52FAC" w:rsidRPr="00797516">
        <w:rPr>
          <w:rFonts w:ascii="Bookman Old Style" w:hAnsi="Bookman Old Style" w:cs="Arial"/>
          <w:sz w:val="20"/>
          <w:szCs w:val="20"/>
        </w:rPr>
        <w:t>.</w:t>
      </w:r>
    </w:p>
    <w:p w:rsidR="008168AE" w:rsidRPr="00797516" w:rsidRDefault="00797516" w:rsidP="0079751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797516">
        <w:rPr>
          <w:rFonts w:ascii="Bookman Old Style" w:hAnsi="Bookman Old Style" w:cs="Arial"/>
          <w:sz w:val="20"/>
          <w:szCs w:val="20"/>
        </w:rPr>
        <w:t>Ainda p</w:t>
      </w:r>
      <w:r w:rsidR="00F52FAC" w:rsidRPr="00797516">
        <w:rPr>
          <w:rFonts w:ascii="Bookman Old Style" w:hAnsi="Bookman Old Style" w:cs="Arial"/>
          <w:sz w:val="20"/>
          <w:szCs w:val="20"/>
        </w:rPr>
        <w:t>ropo</w:t>
      </w:r>
      <w:r w:rsidRPr="00797516">
        <w:rPr>
          <w:rFonts w:ascii="Bookman Old Style" w:hAnsi="Bookman Old Style" w:cs="Arial"/>
          <w:sz w:val="20"/>
          <w:szCs w:val="20"/>
        </w:rPr>
        <w:t>rcionar aos Editais dos Processo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s </w:t>
      </w:r>
      <w:r w:rsidRPr="00797516">
        <w:rPr>
          <w:rFonts w:ascii="Bookman Old Style" w:hAnsi="Bookman Old Style" w:cs="Arial"/>
          <w:sz w:val="20"/>
          <w:szCs w:val="20"/>
        </w:rPr>
        <w:t>Licitatórios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, maior </w:t>
      </w:r>
      <w:r w:rsidRPr="00797516">
        <w:rPr>
          <w:rFonts w:ascii="Bookman Old Style" w:hAnsi="Bookman Old Style" w:cs="Arial"/>
          <w:sz w:val="20"/>
          <w:szCs w:val="20"/>
        </w:rPr>
        <w:t>precisão e clareza na caracterização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 e </w:t>
      </w:r>
      <w:r w:rsidRPr="00797516">
        <w:rPr>
          <w:rFonts w:ascii="Bookman Old Style" w:hAnsi="Bookman Old Style" w:cs="Arial"/>
          <w:sz w:val="20"/>
          <w:szCs w:val="20"/>
        </w:rPr>
        <w:t>especificação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 dos</w:t>
      </w:r>
      <w:r>
        <w:rPr>
          <w:rFonts w:ascii="Bookman Old Style" w:hAnsi="Bookman Old Style" w:cs="Arial"/>
          <w:sz w:val="20"/>
          <w:szCs w:val="20"/>
        </w:rPr>
        <w:t xml:space="preserve"> objetos e produtos a adquirir</w:t>
      </w:r>
      <w:r w:rsidRPr="00797516">
        <w:rPr>
          <w:rFonts w:ascii="Bookman Old Style" w:hAnsi="Bookman Old Style" w:cs="Arial"/>
          <w:sz w:val="20"/>
          <w:szCs w:val="20"/>
        </w:rPr>
        <w:t xml:space="preserve"> e com isso p</w:t>
      </w:r>
      <w:r w:rsidR="00F52FAC" w:rsidRPr="00797516">
        <w:rPr>
          <w:rFonts w:ascii="Bookman Old Style" w:hAnsi="Bookman Old Style" w:cs="Arial"/>
          <w:sz w:val="20"/>
          <w:szCs w:val="20"/>
        </w:rPr>
        <w:t xml:space="preserve">romover a isonomia no tratamento dispensado aos fornecedores, na </w:t>
      </w:r>
      <w:r w:rsidRPr="00797516">
        <w:rPr>
          <w:rFonts w:ascii="Bookman Old Style" w:hAnsi="Bookman Old Style" w:cs="Arial"/>
          <w:sz w:val="20"/>
          <w:szCs w:val="20"/>
        </w:rPr>
        <w:t xml:space="preserve">aprovação de </w:t>
      </w:r>
      <w:r w:rsidR="00F52FAC" w:rsidRPr="00797516">
        <w:rPr>
          <w:rFonts w:ascii="Bookman Old Style" w:hAnsi="Bookman Old Style" w:cs="Arial"/>
          <w:sz w:val="20"/>
          <w:szCs w:val="20"/>
        </w:rPr>
        <w:t>objetos, bens e produtos por eles oferecidos.</w:t>
      </w:r>
    </w:p>
    <w:p w:rsidR="008168AE" w:rsidRDefault="008168AE" w:rsidP="008168AE">
      <w:pPr>
        <w:ind w:firstLine="390"/>
        <w:jc w:val="both"/>
        <w:rPr>
          <w:rFonts w:ascii="Bookman Old Style" w:hAnsi="Bookman Old Style" w:cs="Arial"/>
          <w:sz w:val="20"/>
          <w:szCs w:val="20"/>
          <w:lang w:eastAsia="zh-CN"/>
        </w:rPr>
      </w:pPr>
    </w:p>
    <w:p w:rsidR="008168AE" w:rsidRDefault="008168AE" w:rsidP="002A5437">
      <w:pPr>
        <w:pStyle w:val="Nivel01"/>
        <w:numPr>
          <w:ilvl w:val="0"/>
          <w:numId w:val="4"/>
        </w:numPr>
        <w:tabs>
          <w:tab w:val="left" w:pos="87"/>
        </w:tabs>
        <w:spacing w:before="0"/>
        <w:rPr>
          <w:rFonts w:ascii="Bookman Old Style" w:hAnsi="Bookman Old Style"/>
          <w:bCs w:val="0"/>
          <w:lang w:eastAsia="en-US"/>
        </w:rPr>
      </w:pPr>
      <w:r w:rsidRPr="00F05054">
        <w:rPr>
          <w:rFonts w:ascii="Bookman Old Style" w:hAnsi="Bookman Old Style"/>
        </w:rPr>
        <w:t>DESCRIÇÃO DA SOLUÇÃO COMO UM TODO CONSIDERADO O CICLO DE VIDA DO OBJETO E ESPECIFICAÇÃO DO PRODUTO.</w:t>
      </w:r>
      <w:r w:rsidRPr="00F05054">
        <w:rPr>
          <w:rFonts w:ascii="Bookman Old Style" w:hAnsi="Bookman Old Style"/>
          <w:bCs w:val="0"/>
          <w:lang w:eastAsia="en-US"/>
        </w:rPr>
        <w:t xml:space="preserve"> (Art. 6º, inciso XXIII, alínea ‘c’, da Lei nº 14.133/2021). (Art. 6º, inciso XXIII, alínea ‘c’, da Lei nº 14.133/2021).</w:t>
      </w:r>
    </w:p>
    <w:p w:rsidR="002A5437" w:rsidRPr="002A5437" w:rsidRDefault="002A5437" w:rsidP="002A5437">
      <w:pPr>
        <w:pStyle w:val="PargrafodaLista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2A5437">
        <w:rPr>
          <w:rFonts w:ascii="Bookman Old Style" w:hAnsi="Bookman Old Style"/>
          <w:sz w:val="20"/>
          <w:szCs w:val="20"/>
        </w:rPr>
        <w:t xml:space="preserve">A pré-qualificação de marcas de produtos para a formação de um cadastro para futuras aquisições de </w:t>
      </w:r>
      <w:r w:rsidR="009B2F51">
        <w:rPr>
          <w:rFonts w:ascii="Bookman Old Style" w:hAnsi="Bookman Old Style" w:cs="Arial"/>
          <w:color w:val="111112"/>
          <w:sz w:val="20"/>
          <w:szCs w:val="20"/>
        </w:rPr>
        <w:t>material de expediente</w:t>
      </w:r>
      <w:r w:rsidR="009B2F51" w:rsidRPr="002A5437">
        <w:rPr>
          <w:rFonts w:ascii="Bookman Old Style" w:hAnsi="Bookman Old Style"/>
          <w:sz w:val="20"/>
          <w:szCs w:val="20"/>
        </w:rPr>
        <w:t xml:space="preserve"> </w:t>
      </w:r>
      <w:r w:rsidRPr="002A5437">
        <w:rPr>
          <w:rFonts w:ascii="Bookman Old Style" w:hAnsi="Bookman Old Style"/>
          <w:sz w:val="20"/>
          <w:szCs w:val="20"/>
        </w:rPr>
        <w:t>envolve um processo cuidadoso e detalhado que começa com a definição clara das especificações do produto, consid</w:t>
      </w:r>
      <w:r w:rsidR="009B2F51">
        <w:rPr>
          <w:rFonts w:ascii="Bookman Old Style" w:hAnsi="Bookman Old Style"/>
          <w:sz w:val="20"/>
          <w:szCs w:val="20"/>
        </w:rPr>
        <w:t>erando aspectos como qualidade</w:t>
      </w:r>
      <w:r w:rsidRPr="002A5437">
        <w:rPr>
          <w:rFonts w:ascii="Bookman Old Style" w:hAnsi="Bookman Old Style"/>
          <w:sz w:val="20"/>
          <w:szCs w:val="20"/>
        </w:rPr>
        <w:t>,</w:t>
      </w:r>
      <w:r w:rsidR="009B2F51">
        <w:rPr>
          <w:rFonts w:ascii="Bookman Old Style" w:hAnsi="Bookman Old Style"/>
          <w:sz w:val="20"/>
          <w:szCs w:val="20"/>
        </w:rPr>
        <w:t xml:space="preserve"> eficiência</w:t>
      </w:r>
      <w:r w:rsidRPr="002A5437">
        <w:rPr>
          <w:rFonts w:ascii="Bookman Old Style" w:hAnsi="Bookman Old Style"/>
          <w:sz w:val="20"/>
          <w:szCs w:val="20"/>
        </w:rPr>
        <w:t xml:space="preserve"> e conformidade com normas e regulamentações locais e internacionais. Essa etapa é essencial para garantir que apenas produtos que atendam aos critérios estabelecidos sejam considerados para inclusão no cadastro.</w:t>
      </w:r>
    </w:p>
    <w:p w:rsidR="002A5437" w:rsidRPr="002A5437" w:rsidRDefault="002A5437" w:rsidP="002A5437">
      <w:pPr>
        <w:pStyle w:val="PargrafodaLista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2A5437">
        <w:rPr>
          <w:rFonts w:ascii="Bookman Old Style" w:hAnsi="Bookman Old Style"/>
          <w:sz w:val="20"/>
          <w:szCs w:val="20"/>
        </w:rPr>
        <w:t xml:space="preserve">O ciclo de vida do objeto, neste contexto, refere-se à trajetória completa </w:t>
      </w:r>
      <w:r w:rsidR="009B2F51" w:rsidRPr="002A5437">
        <w:rPr>
          <w:rFonts w:ascii="Bookman Old Style" w:hAnsi="Bookman Old Style"/>
          <w:sz w:val="20"/>
          <w:szCs w:val="20"/>
        </w:rPr>
        <w:t>do material</w:t>
      </w:r>
      <w:r w:rsidR="009B2F51">
        <w:rPr>
          <w:rFonts w:ascii="Bookman Old Style" w:hAnsi="Bookman Old Style" w:cs="Arial"/>
          <w:color w:val="111112"/>
          <w:sz w:val="20"/>
          <w:szCs w:val="20"/>
        </w:rPr>
        <w:t xml:space="preserve"> de expediente</w:t>
      </w:r>
      <w:r w:rsidRPr="002A5437">
        <w:rPr>
          <w:rFonts w:ascii="Bookman Old Style" w:hAnsi="Bookman Old Style"/>
          <w:sz w:val="20"/>
          <w:szCs w:val="20"/>
        </w:rPr>
        <w:t xml:space="preserve">, desde a produção, passando pela distribuição e armazenamento, até o consumo final. A avaliação do ciclo de vida do </w:t>
      </w:r>
      <w:r w:rsidR="009B2F51">
        <w:rPr>
          <w:rFonts w:ascii="Bookman Old Style" w:hAnsi="Bookman Old Style"/>
          <w:sz w:val="20"/>
          <w:szCs w:val="20"/>
        </w:rPr>
        <w:t>material</w:t>
      </w:r>
      <w:r w:rsidRPr="002A5437">
        <w:rPr>
          <w:rFonts w:ascii="Bookman Old Style" w:hAnsi="Bookman Old Style"/>
          <w:sz w:val="20"/>
          <w:szCs w:val="20"/>
        </w:rPr>
        <w:t xml:space="preserve"> é fundamental para entender o impacto ambiental, a sustentabilidade da cadeia de suprimentos e a qualidade do </w:t>
      </w:r>
      <w:r w:rsidR="009B2F51">
        <w:rPr>
          <w:rFonts w:ascii="Bookman Old Style" w:hAnsi="Bookman Old Style"/>
          <w:sz w:val="20"/>
          <w:szCs w:val="20"/>
        </w:rPr>
        <w:t>material</w:t>
      </w:r>
      <w:r w:rsidRPr="002A5437">
        <w:rPr>
          <w:rFonts w:ascii="Bookman Old Style" w:hAnsi="Bookman Old Style"/>
          <w:sz w:val="20"/>
          <w:szCs w:val="20"/>
        </w:rPr>
        <w:t xml:space="preserve"> ao longo do tempo. Isso inclui, embalagem, eficiência no transporte, e a capacidade de reciclagem ou decompo</w:t>
      </w:r>
      <w:r>
        <w:rPr>
          <w:rFonts w:ascii="Bookman Old Style" w:hAnsi="Bookman Old Style"/>
          <w:sz w:val="20"/>
          <w:szCs w:val="20"/>
        </w:rPr>
        <w:t>sição dos materiais utilizados.</w:t>
      </w:r>
    </w:p>
    <w:p w:rsidR="002A5437" w:rsidRPr="002A5437" w:rsidRDefault="002A5437" w:rsidP="002A5437">
      <w:pPr>
        <w:pStyle w:val="PargrafodaLista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2A5437">
        <w:rPr>
          <w:rFonts w:ascii="Bookman Old Style" w:hAnsi="Bookman Old Style"/>
          <w:sz w:val="20"/>
          <w:szCs w:val="20"/>
        </w:rPr>
        <w:t>Uma vez que as marcas e produtos são pré-qualificados e incluídos no cadastro, é importante manter um processo de monitoramento contínuo e avaliação periódica. Isso assegura que os produtos continuem atendendo aos critérios de qualidade e especificações inicialmente estabelecidos e permite a atualização do cadastro conforme necessário, seja para incluir novos produtos, excluir aqueles que não atendem mais aos padrões, ou atualizar as informações de acordo com mudanças nas especificações dos p</w:t>
      </w:r>
      <w:r w:rsidR="00CB6997">
        <w:rPr>
          <w:rFonts w:ascii="Bookman Old Style" w:hAnsi="Bookman Old Style"/>
          <w:sz w:val="20"/>
          <w:szCs w:val="20"/>
        </w:rPr>
        <w:t>rodutos ou nas regulamentações.</w:t>
      </w:r>
    </w:p>
    <w:p w:rsidR="008168AE" w:rsidRPr="00FB0059" w:rsidRDefault="002A5437" w:rsidP="002A54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2A5437">
        <w:rPr>
          <w:rFonts w:ascii="Bookman Old Style" w:hAnsi="Bookman Old Style" w:cs="Arial"/>
          <w:sz w:val="20"/>
          <w:szCs w:val="20"/>
        </w:rPr>
        <w:t xml:space="preserve">Para considera-los “Pré-qualificados (aprovados) ”, os </w:t>
      </w:r>
      <w:r w:rsidR="009B2F51">
        <w:rPr>
          <w:rFonts w:ascii="Bookman Old Style" w:hAnsi="Bookman Old Style" w:cs="Arial"/>
          <w:sz w:val="20"/>
          <w:szCs w:val="20"/>
        </w:rPr>
        <w:t>materiais</w:t>
      </w:r>
      <w:r w:rsidRPr="002A5437">
        <w:rPr>
          <w:rFonts w:ascii="Bookman Old Style" w:hAnsi="Bookman Old Style" w:cs="Arial"/>
          <w:sz w:val="20"/>
          <w:szCs w:val="20"/>
        </w:rPr>
        <w:t xml:space="preserve"> deverão atender plenamente as especificações, e as demais condições mínimas exigidas constantes nos </w:t>
      </w:r>
      <w:r w:rsidRPr="00FB0059">
        <w:rPr>
          <w:rFonts w:ascii="Bookman Old Style" w:hAnsi="Bookman Old Style" w:cs="Arial"/>
          <w:sz w:val="20"/>
          <w:szCs w:val="20"/>
        </w:rPr>
        <w:t xml:space="preserve">produtos </w:t>
      </w:r>
      <w:r w:rsidR="00FB0059" w:rsidRPr="00FB0059">
        <w:rPr>
          <w:rFonts w:ascii="Bookman Old Style" w:hAnsi="Bookman Old Style" w:cs="Arial"/>
          <w:sz w:val="20"/>
          <w:szCs w:val="20"/>
        </w:rPr>
        <w:t>de números 01 a 74</w:t>
      </w:r>
      <w:r w:rsidRPr="00FB0059">
        <w:rPr>
          <w:rFonts w:ascii="Bookman Old Style" w:hAnsi="Bookman Old Style" w:cs="Arial"/>
          <w:sz w:val="20"/>
          <w:szCs w:val="20"/>
        </w:rPr>
        <w:t xml:space="preserve"> - denominados “ESPECIFICAÇÕ</w:t>
      </w:r>
      <w:r w:rsidR="00CB6997" w:rsidRPr="00FB0059">
        <w:rPr>
          <w:rFonts w:ascii="Bookman Old Style" w:hAnsi="Bookman Old Style" w:cs="Arial"/>
          <w:sz w:val="20"/>
          <w:szCs w:val="20"/>
        </w:rPr>
        <w:t>ES E CONDIÇÕ</w:t>
      </w:r>
      <w:r w:rsidRPr="00FB0059">
        <w:rPr>
          <w:rFonts w:ascii="Bookman Old Style" w:hAnsi="Bookman Old Style" w:cs="Arial"/>
          <w:sz w:val="20"/>
          <w:szCs w:val="20"/>
        </w:rPr>
        <w:t xml:space="preserve">ES PARA PRÉ-QUALIFICAÇÃO DE </w:t>
      </w:r>
      <w:r w:rsidR="009B2F51" w:rsidRPr="00FB0059">
        <w:rPr>
          <w:rFonts w:ascii="Bookman Old Style" w:hAnsi="Bookman Old Style" w:cs="Arial"/>
          <w:sz w:val="20"/>
          <w:szCs w:val="20"/>
        </w:rPr>
        <w:t>MATERIAL</w:t>
      </w:r>
      <w:r w:rsidRPr="00FB0059">
        <w:rPr>
          <w:rFonts w:ascii="Bookman Old Style" w:hAnsi="Bookman Old Style" w:cs="Arial"/>
          <w:sz w:val="20"/>
          <w:szCs w:val="20"/>
        </w:rPr>
        <w:t>”, em apensos</w:t>
      </w:r>
      <w:r w:rsidRPr="00FB0059">
        <w:rPr>
          <w:rFonts w:ascii="Arial" w:hAnsi="Arial" w:cs="Arial"/>
          <w:sz w:val="20"/>
          <w:szCs w:val="20"/>
        </w:rPr>
        <w:t>.</w:t>
      </w:r>
    </w:p>
    <w:p w:rsidR="008168AE" w:rsidRDefault="002A5437" w:rsidP="002A5437">
      <w:pPr>
        <w:pStyle w:val="PargrafodaLista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2A5437">
        <w:rPr>
          <w:rFonts w:ascii="Bookman Old Style" w:hAnsi="Bookman Old Style"/>
          <w:sz w:val="20"/>
          <w:szCs w:val="20"/>
        </w:rPr>
        <w:t xml:space="preserve">Em resumo, a pré-qualificação de marcas de </w:t>
      </w:r>
      <w:r w:rsidR="009B2F51">
        <w:rPr>
          <w:rFonts w:ascii="Bookman Old Style" w:hAnsi="Bookman Old Style"/>
          <w:sz w:val="20"/>
          <w:szCs w:val="20"/>
        </w:rPr>
        <w:t>materiais</w:t>
      </w:r>
      <w:r w:rsidRPr="002A5437">
        <w:rPr>
          <w:rFonts w:ascii="Bookman Old Style" w:hAnsi="Bookman Old Style"/>
          <w:sz w:val="20"/>
          <w:szCs w:val="20"/>
        </w:rPr>
        <w:t xml:space="preserve"> para formação de um cadastro para futuras aquisições de </w:t>
      </w:r>
      <w:r w:rsidR="009B2F51">
        <w:rPr>
          <w:rFonts w:ascii="Bookman Old Style" w:hAnsi="Bookman Old Style" w:cs="Arial"/>
          <w:color w:val="111112"/>
          <w:sz w:val="20"/>
          <w:szCs w:val="20"/>
        </w:rPr>
        <w:t>material de expediente</w:t>
      </w:r>
      <w:r w:rsidR="009B2F51" w:rsidRPr="002A5437">
        <w:rPr>
          <w:rFonts w:ascii="Bookman Old Style" w:hAnsi="Bookman Old Style"/>
          <w:sz w:val="20"/>
          <w:szCs w:val="20"/>
        </w:rPr>
        <w:t xml:space="preserve"> </w:t>
      </w:r>
      <w:r w:rsidRPr="002A5437">
        <w:rPr>
          <w:rFonts w:ascii="Bookman Old Style" w:hAnsi="Bookman Old Style"/>
          <w:sz w:val="20"/>
          <w:szCs w:val="20"/>
        </w:rPr>
        <w:t xml:space="preserve">é um processo abrangente que envolve a definição de especificações do </w:t>
      </w:r>
      <w:r w:rsidR="009B2F51">
        <w:rPr>
          <w:rFonts w:ascii="Bookman Old Style" w:hAnsi="Bookman Old Style"/>
          <w:sz w:val="20"/>
          <w:szCs w:val="20"/>
        </w:rPr>
        <w:t>material</w:t>
      </w:r>
      <w:r w:rsidRPr="002A5437">
        <w:rPr>
          <w:rFonts w:ascii="Bookman Old Style" w:hAnsi="Bookman Old Style"/>
          <w:sz w:val="20"/>
          <w:szCs w:val="20"/>
        </w:rPr>
        <w:t>, avaliação do ciclo de vida do objeto, análise da capacidade dos fornecedores, e monitoramento contínuo, tudo isso visando garantir a qualidade, segurança, e sustentabilidade dos produtos adquiridos.</w:t>
      </w:r>
    </w:p>
    <w:p w:rsidR="002A5437" w:rsidRDefault="002A5437" w:rsidP="002A5437">
      <w:pPr>
        <w:pStyle w:val="PargrafodaLista"/>
        <w:ind w:left="0"/>
        <w:jc w:val="both"/>
        <w:rPr>
          <w:rFonts w:ascii="Bookman Old Style" w:hAnsi="Bookman Old Style"/>
          <w:sz w:val="20"/>
          <w:szCs w:val="20"/>
        </w:rPr>
      </w:pPr>
    </w:p>
    <w:p w:rsidR="008168AE" w:rsidRDefault="008168AE" w:rsidP="008168AE">
      <w:pPr>
        <w:ind w:firstLine="360"/>
        <w:jc w:val="both"/>
        <w:rPr>
          <w:rFonts w:ascii="Bookman Old Style" w:hAnsi="Bookman Old Style" w:cs="Arial"/>
          <w:b/>
          <w:sz w:val="20"/>
          <w:szCs w:val="20"/>
        </w:rPr>
      </w:pPr>
      <w:r w:rsidRPr="00003367">
        <w:rPr>
          <w:rFonts w:ascii="Bookman Old Style" w:hAnsi="Bookman Old Style" w:cs="Arial"/>
          <w:b/>
          <w:sz w:val="20"/>
          <w:szCs w:val="20"/>
        </w:rPr>
        <w:t>4. REQUISITOS DA CONTRATAÇÃO (Art. 6º, inciso XXIII, alínea ‘d’</w:t>
      </w:r>
      <w:r>
        <w:rPr>
          <w:rFonts w:ascii="Bookman Old Style" w:hAnsi="Bookman Old Style" w:cs="Arial"/>
          <w:b/>
          <w:sz w:val="20"/>
          <w:szCs w:val="20"/>
        </w:rPr>
        <w:t>, da Lei nº 14.133/2021)</w:t>
      </w:r>
    </w:p>
    <w:p w:rsidR="00A25D9C" w:rsidRPr="00A25D9C" w:rsidRDefault="008168AE" w:rsidP="00A7171C">
      <w:pPr>
        <w:spacing w:after="0"/>
        <w:ind w:firstLine="35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A25D9C" w:rsidRPr="00A25D9C">
        <w:rPr>
          <w:rFonts w:ascii="Bookman Old Style" w:hAnsi="Bookman Old Style"/>
          <w:sz w:val="20"/>
          <w:szCs w:val="20"/>
        </w:rPr>
        <w:t xml:space="preserve">No processo de pré-qualificação de marcas para a aquisição de </w:t>
      </w:r>
      <w:r w:rsidR="009B2F51">
        <w:rPr>
          <w:rFonts w:ascii="Bookman Old Style" w:hAnsi="Bookman Old Style" w:cs="Arial"/>
          <w:color w:val="111112"/>
          <w:sz w:val="20"/>
          <w:szCs w:val="20"/>
        </w:rPr>
        <w:t>material de expediente</w:t>
      </w:r>
      <w:r w:rsidR="00A25D9C" w:rsidRPr="00A25D9C">
        <w:rPr>
          <w:rFonts w:ascii="Bookman Old Style" w:hAnsi="Bookman Old Style"/>
          <w:sz w:val="20"/>
          <w:szCs w:val="20"/>
        </w:rPr>
        <w:t xml:space="preserve">, foi meticulosamente implementado um conjunto de exigências jurídicas, técnicas e éticas para assegurar a conformidade, qualidade e integridade dos </w:t>
      </w:r>
      <w:r w:rsidR="009B2F51">
        <w:rPr>
          <w:rFonts w:ascii="Bookman Old Style" w:hAnsi="Bookman Old Style"/>
          <w:sz w:val="20"/>
          <w:szCs w:val="20"/>
        </w:rPr>
        <w:t>materiais</w:t>
      </w:r>
      <w:r w:rsidR="00A25D9C" w:rsidRPr="00A25D9C">
        <w:rPr>
          <w:rFonts w:ascii="Bookman Old Style" w:hAnsi="Bookman Old Style"/>
          <w:sz w:val="20"/>
          <w:szCs w:val="20"/>
        </w:rPr>
        <w:t>. Este processo foi conduzido com o objetivo de estabelecer um cadastro de fornecedores que não apenas atendessem aos critérios de qualidade e segurança, mas que também estivessem alinhados com os princípios de responsabili</w:t>
      </w:r>
      <w:r w:rsidR="00A7171C">
        <w:rPr>
          <w:rFonts w:ascii="Bookman Old Style" w:hAnsi="Bookman Old Style"/>
          <w:sz w:val="20"/>
          <w:szCs w:val="20"/>
        </w:rPr>
        <w:t>dade social e sustentabilidade.</w:t>
      </w:r>
    </w:p>
    <w:p w:rsidR="00AB7F45" w:rsidRDefault="00A25D9C" w:rsidP="00A7171C">
      <w:pPr>
        <w:spacing w:after="0"/>
        <w:ind w:firstLine="357"/>
        <w:jc w:val="both"/>
        <w:rPr>
          <w:rFonts w:ascii="Bookman Old Style" w:hAnsi="Bookman Old Style"/>
          <w:sz w:val="20"/>
          <w:szCs w:val="20"/>
        </w:rPr>
      </w:pPr>
      <w:r w:rsidRPr="00A25D9C">
        <w:rPr>
          <w:rFonts w:ascii="Bookman Old Style" w:hAnsi="Bookman Old Style"/>
          <w:sz w:val="20"/>
          <w:szCs w:val="20"/>
        </w:rPr>
        <w:t>A conformidade com todas as normas e legislações apl</w:t>
      </w:r>
      <w:r w:rsidR="009B2F51">
        <w:rPr>
          <w:rFonts w:ascii="Bookman Old Style" w:hAnsi="Bookman Old Style"/>
          <w:sz w:val="20"/>
          <w:szCs w:val="20"/>
        </w:rPr>
        <w:t>icáveis ao setor e</w:t>
      </w:r>
      <w:r w:rsidR="00EE6C0C">
        <w:rPr>
          <w:rFonts w:ascii="Bookman Old Style" w:hAnsi="Bookman Old Style"/>
          <w:sz w:val="20"/>
          <w:szCs w:val="20"/>
        </w:rPr>
        <w:t xml:space="preserve"> será</w:t>
      </w:r>
      <w:r w:rsidRPr="00A25D9C">
        <w:rPr>
          <w:rFonts w:ascii="Bookman Old Style" w:hAnsi="Bookman Old Style"/>
          <w:sz w:val="20"/>
          <w:szCs w:val="20"/>
        </w:rPr>
        <w:t xml:space="preserve"> rigorosamente verificada, incluindo regulamentações sanitárias, de rotulagem. </w:t>
      </w:r>
    </w:p>
    <w:p w:rsidR="00A7171C" w:rsidRDefault="00A25D9C" w:rsidP="00A7171C">
      <w:pPr>
        <w:spacing w:after="0"/>
        <w:ind w:firstLine="35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A25D9C">
        <w:rPr>
          <w:rFonts w:ascii="Bookman Old Style" w:hAnsi="Bookman Old Style"/>
          <w:sz w:val="20"/>
          <w:szCs w:val="20"/>
        </w:rPr>
        <w:t xml:space="preserve">Por meio deste processo detalhado e abrangente, </w:t>
      </w:r>
      <w:r w:rsidR="00A7171C">
        <w:rPr>
          <w:rFonts w:ascii="Bookman Old Style" w:hAnsi="Bookman Old Style"/>
          <w:sz w:val="20"/>
          <w:szCs w:val="20"/>
        </w:rPr>
        <w:t xml:space="preserve">será </w:t>
      </w:r>
      <w:r w:rsidRPr="00A25D9C">
        <w:rPr>
          <w:rFonts w:ascii="Bookman Old Style" w:hAnsi="Bookman Old Style"/>
          <w:sz w:val="20"/>
          <w:szCs w:val="20"/>
        </w:rPr>
        <w:t xml:space="preserve">possível selecionar </w:t>
      </w:r>
      <w:r w:rsidR="00A7171C">
        <w:rPr>
          <w:rFonts w:ascii="Bookman Old Style" w:hAnsi="Bookman Old Style"/>
          <w:sz w:val="20"/>
          <w:szCs w:val="20"/>
        </w:rPr>
        <w:t>marcas</w:t>
      </w:r>
      <w:r w:rsidRPr="00A25D9C">
        <w:rPr>
          <w:rFonts w:ascii="Bookman Old Style" w:hAnsi="Bookman Old Style"/>
          <w:sz w:val="20"/>
          <w:szCs w:val="20"/>
        </w:rPr>
        <w:t xml:space="preserve"> que atendem aos m</w:t>
      </w:r>
      <w:r w:rsidR="00A7171C">
        <w:rPr>
          <w:rFonts w:ascii="Bookman Old Style" w:hAnsi="Bookman Old Style"/>
          <w:sz w:val="20"/>
          <w:szCs w:val="20"/>
        </w:rPr>
        <w:t>ais altos padrões de qualidade</w:t>
      </w:r>
      <w:r w:rsidRPr="00A25D9C">
        <w:rPr>
          <w:rFonts w:ascii="Bookman Old Style" w:hAnsi="Bookman Old Style"/>
          <w:sz w:val="20"/>
          <w:szCs w:val="20"/>
        </w:rPr>
        <w:t xml:space="preserve">, estabelecendo um cadastro de marcas pré-qualificadas para futuras aquisições de </w:t>
      </w:r>
      <w:r w:rsidR="009B2F51">
        <w:rPr>
          <w:rFonts w:ascii="Bookman Old Style" w:hAnsi="Bookman Old Style" w:cs="Arial"/>
          <w:color w:val="111112"/>
          <w:sz w:val="20"/>
          <w:szCs w:val="20"/>
        </w:rPr>
        <w:t>material de expediente</w:t>
      </w:r>
      <w:r w:rsidRPr="00A25D9C">
        <w:rPr>
          <w:rFonts w:ascii="Bookman Old Style" w:hAnsi="Bookman Old Style"/>
          <w:sz w:val="20"/>
          <w:szCs w:val="20"/>
        </w:rPr>
        <w:t>.</w:t>
      </w:r>
      <w:r w:rsidRPr="00A25D9C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A7171C" w:rsidRDefault="00A7171C" w:rsidP="00A7171C">
      <w:pPr>
        <w:spacing w:after="0"/>
        <w:ind w:firstLine="357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8168AE" w:rsidRPr="00AB4800" w:rsidRDefault="008168AE" w:rsidP="00A25D9C">
      <w:pPr>
        <w:ind w:firstLine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AB4800">
        <w:rPr>
          <w:rFonts w:ascii="Bookman Old Style" w:hAnsi="Bookman Old Style"/>
          <w:b/>
          <w:color w:val="000000"/>
          <w:sz w:val="20"/>
          <w:szCs w:val="20"/>
        </w:rPr>
        <w:t>5</w:t>
      </w:r>
      <w:r>
        <w:rPr>
          <w:rFonts w:ascii="Bookman Old Style" w:hAnsi="Bookman Old Style"/>
          <w:color w:val="000000"/>
        </w:rPr>
        <w:t xml:space="preserve">. </w:t>
      </w:r>
      <w:r w:rsidRPr="00AB4800">
        <w:rPr>
          <w:rFonts w:ascii="Bookman Old Style" w:hAnsi="Bookman Old Style"/>
          <w:b/>
          <w:color w:val="000000"/>
          <w:sz w:val="20"/>
          <w:szCs w:val="20"/>
        </w:rPr>
        <w:t xml:space="preserve">MODELO DE EXECUÇÃO DO OBJETO, QUE CONSISTE NA DEFINIÇÃO DE COMO O CONTRATO DEVERÁ PRODUZIR OS RESULTADOS PRETENDIDOS DESDE O SEU INÍCIO ATÉ O SEU ENCERRAMENTO. </w:t>
      </w:r>
      <w:r w:rsidRPr="00AB4800">
        <w:rPr>
          <w:rFonts w:ascii="Bookman Old Style" w:hAnsi="Bookman Old Style"/>
          <w:b/>
          <w:bCs/>
          <w:sz w:val="20"/>
          <w:szCs w:val="20"/>
        </w:rPr>
        <w:t>(Art. 6º, inciso XXIII, alínea ‘e’, da Lei nº 14.133/2021).</w:t>
      </w:r>
    </w:p>
    <w:p w:rsidR="008168AE" w:rsidRPr="00EB2464" w:rsidRDefault="00EB2464" w:rsidP="00EB24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01011"/>
          <w:sz w:val="20"/>
          <w:szCs w:val="20"/>
        </w:rPr>
      </w:pPr>
      <w:r>
        <w:rPr>
          <w:rFonts w:ascii="Bookman Old Style" w:hAnsi="Bookman Old Style" w:cs="Arial"/>
          <w:color w:val="101011"/>
          <w:sz w:val="20"/>
          <w:szCs w:val="20"/>
        </w:rPr>
        <w:tab/>
      </w:r>
      <w:r w:rsidR="00A7171C" w:rsidRPr="00EB2464">
        <w:rPr>
          <w:rFonts w:ascii="Bookman Old Style" w:hAnsi="Bookman Old Style" w:cs="Arial"/>
          <w:color w:val="101011"/>
          <w:sz w:val="20"/>
          <w:szCs w:val="20"/>
        </w:rPr>
        <w:t xml:space="preserve">O Município de Santo Antonio do Sudoeste/PR, através da Departamento de Licitações e Contratos, da Secretaria Municipal de </w:t>
      </w:r>
      <w:r w:rsidR="00025E12">
        <w:rPr>
          <w:rFonts w:ascii="Bookman Old Style" w:hAnsi="Bookman Old Style" w:cs="Arial"/>
          <w:color w:val="101011"/>
          <w:sz w:val="20"/>
          <w:szCs w:val="20"/>
        </w:rPr>
        <w:t>Educação, Cultura e Esportes</w:t>
      </w:r>
      <w:r w:rsidR="00A7171C" w:rsidRPr="00EB2464">
        <w:rPr>
          <w:rFonts w:ascii="Bookman Old Style" w:hAnsi="Bookman Old Style" w:cs="Arial"/>
          <w:color w:val="101011"/>
          <w:sz w:val="20"/>
          <w:szCs w:val="20"/>
        </w:rPr>
        <w:t>, aceitara a participação de empresas pertinentes ao ramo, sejam elas Fabricantes, Distribuidoras ou Revendedoras, que atenderem as condições e objetivos deste Termo de Referência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 e do Edital.</w:t>
      </w:r>
    </w:p>
    <w:p w:rsidR="00BE265F" w:rsidRPr="00EB2464" w:rsidRDefault="00EB2464" w:rsidP="00EB24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01011"/>
          <w:sz w:val="20"/>
          <w:szCs w:val="20"/>
        </w:rPr>
      </w:pPr>
      <w:r>
        <w:rPr>
          <w:rFonts w:ascii="Bookman Old Style" w:hAnsi="Bookman Old Style" w:cs="Arial"/>
          <w:color w:val="101011"/>
          <w:sz w:val="20"/>
          <w:szCs w:val="20"/>
        </w:rPr>
        <w:tab/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A conferencia e </w:t>
      </w:r>
      <w:r w:rsidR="003C50CB" w:rsidRPr="00EB2464">
        <w:rPr>
          <w:rFonts w:ascii="Bookman Old Style" w:hAnsi="Bookman Old Style" w:cs="Arial"/>
          <w:color w:val="101011"/>
          <w:sz w:val="20"/>
          <w:szCs w:val="20"/>
        </w:rPr>
        <w:t>análise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 </w:t>
      </w:r>
      <w:r w:rsidR="003C50CB">
        <w:rPr>
          <w:rFonts w:ascii="Bookman Old Style" w:hAnsi="Bookman Old Style" w:cs="Arial"/>
          <w:color w:val="101011"/>
          <w:sz w:val="20"/>
          <w:szCs w:val="20"/>
        </w:rPr>
        <w:t>das amostras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 </w:t>
      </w:r>
      <w:r w:rsidR="003C50CB">
        <w:rPr>
          <w:rFonts w:ascii="Bookman Old Style" w:hAnsi="Bookman Old Style" w:cs="Arial"/>
          <w:color w:val="101011"/>
          <w:sz w:val="20"/>
          <w:szCs w:val="20"/>
        </w:rPr>
        <w:t>apresentada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s, serão realizadas por uma “COMISSÃO DE PRÉ-QUALIFICAÇÃO DE MARCAS DE </w:t>
      </w:r>
      <w:r w:rsidR="000E365F">
        <w:rPr>
          <w:rFonts w:ascii="Bookman Old Style" w:hAnsi="Bookman Old Style" w:cs="Arial"/>
          <w:color w:val="101011"/>
          <w:sz w:val="20"/>
          <w:szCs w:val="20"/>
        </w:rPr>
        <w:t>MATERIAL DE EXPEDIENTE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” </w:t>
      </w:r>
      <w:r w:rsidR="000E365F">
        <w:rPr>
          <w:rFonts w:ascii="Bookman Old Style" w:hAnsi="Bookman Old Style" w:cs="Arial"/>
          <w:color w:val="101011"/>
          <w:sz w:val="20"/>
          <w:szCs w:val="20"/>
        </w:rPr>
        <w:t xml:space="preserve">da Secretaria de Educação, 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>composta por Servidores Municipais designados para esse fim, que devera confrontar ou constatar se os produtos propostos a “Pré-qualificação”, atendem plenamente as especificações, os requisites e demais condições mínimas exigidas para considera-los “Pré-qualificados (aprovados)".</w:t>
      </w:r>
    </w:p>
    <w:p w:rsidR="00BE265F" w:rsidRDefault="00EB2464" w:rsidP="00EB246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01011"/>
          <w:sz w:val="20"/>
          <w:szCs w:val="20"/>
        </w:rPr>
      </w:pPr>
      <w:r>
        <w:rPr>
          <w:rFonts w:ascii="Bookman Old Style" w:hAnsi="Bookman Old Style" w:cs="Arial"/>
          <w:color w:val="101011"/>
          <w:sz w:val="20"/>
          <w:szCs w:val="20"/>
        </w:rPr>
        <w:tab/>
        <w:t xml:space="preserve"> 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E facultado a COMISSAO DE PRE-QUALIFICAÇÃO DE MARCAS DE </w:t>
      </w:r>
      <w:r w:rsidR="000E365F">
        <w:rPr>
          <w:rFonts w:ascii="Bookman Old Style" w:hAnsi="Bookman Old Style" w:cs="Arial"/>
          <w:color w:val="101011"/>
          <w:sz w:val="20"/>
          <w:szCs w:val="20"/>
        </w:rPr>
        <w:t>MATERIAL DE EXPEDIENTE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, requisitar documentos e/ou esclarecimentos complementares junto ao proponente, para dirimir eventuais dúvidas relacionadas com as especificações e/ou documentação dos objetos ou </w:t>
      </w:r>
      <w:r w:rsidR="000E365F">
        <w:rPr>
          <w:rFonts w:ascii="Bookman Old Style" w:hAnsi="Bookman Old Style" w:cs="Arial"/>
          <w:color w:val="101011"/>
          <w:sz w:val="20"/>
          <w:szCs w:val="20"/>
        </w:rPr>
        <w:t>material</w:t>
      </w:r>
      <w:r w:rsidR="00BE265F" w:rsidRPr="00EB2464">
        <w:rPr>
          <w:rFonts w:ascii="Bookman Old Style" w:hAnsi="Bookman Old Style" w:cs="Arial"/>
          <w:color w:val="101011"/>
          <w:sz w:val="20"/>
          <w:szCs w:val="20"/>
        </w:rPr>
        <w:t xml:space="preserve"> propostos a “Pré-qualificação”.</w:t>
      </w:r>
    </w:p>
    <w:p w:rsidR="003C50CB" w:rsidRPr="003C50CB" w:rsidRDefault="003C50CB" w:rsidP="003C50C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01012"/>
          <w:sz w:val="20"/>
          <w:szCs w:val="20"/>
        </w:rPr>
      </w:pPr>
      <w:r>
        <w:rPr>
          <w:rFonts w:ascii="Bookman Old Style" w:hAnsi="Bookman Old Style" w:cs="Arial"/>
          <w:color w:val="101012"/>
          <w:sz w:val="20"/>
          <w:szCs w:val="20"/>
        </w:rPr>
        <w:tab/>
      </w:r>
      <w:r w:rsidRPr="003C50CB">
        <w:rPr>
          <w:rFonts w:ascii="Bookman Old Style" w:hAnsi="Bookman Old Style" w:cs="Arial"/>
          <w:color w:val="101012"/>
          <w:sz w:val="20"/>
          <w:szCs w:val="20"/>
        </w:rPr>
        <w:t xml:space="preserve">A fim de auxiliar nas suas decisões, é reservado a COMISSÃO DE PREQUALIFICAÇÃO DE MARCAS DE </w:t>
      </w:r>
      <w:r w:rsidR="000E365F">
        <w:rPr>
          <w:rFonts w:ascii="Bookman Old Style" w:hAnsi="Bookman Old Style" w:cs="Arial"/>
          <w:color w:val="101011"/>
          <w:sz w:val="20"/>
          <w:szCs w:val="20"/>
        </w:rPr>
        <w:t>MATERIAL DE EXPEDIENTE</w:t>
      </w:r>
      <w:r w:rsidR="000E365F" w:rsidRPr="003C50CB">
        <w:rPr>
          <w:rFonts w:ascii="Bookman Old Style" w:hAnsi="Bookman Old Style" w:cs="Arial"/>
          <w:color w:val="101012"/>
          <w:sz w:val="20"/>
          <w:szCs w:val="20"/>
        </w:rPr>
        <w:t xml:space="preserve"> </w:t>
      </w:r>
      <w:r w:rsidRPr="003C50CB">
        <w:rPr>
          <w:rFonts w:ascii="Bookman Old Style" w:hAnsi="Bookman Old Style" w:cs="Arial"/>
          <w:color w:val="101012"/>
          <w:sz w:val="20"/>
          <w:szCs w:val="20"/>
        </w:rPr>
        <w:t xml:space="preserve">o direito de, a seu critério e se assim julgar necessário, recorrer a profissional técnico com formação superior inerente a área de fabricação e produção dos produtos, bem como proceder através de Laboratórios acreditados pelo Sistema Nacional de Metrologia, analises, testes e ensaios dos </w:t>
      </w:r>
      <w:r w:rsidR="000E365F">
        <w:rPr>
          <w:rFonts w:ascii="Bookman Old Style" w:hAnsi="Bookman Old Style" w:cs="Arial"/>
          <w:color w:val="101012"/>
          <w:sz w:val="20"/>
          <w:szCs w:val="20"/>
        </w:rPr>
        <w:t>materiais</w:t>
      </w:r>
      <w:r w:rsidRPr="003C50CB">
        <w:rPr>
          <w:rFonts w:ascii="Bookman Old Style" w:hAnsi="Bookman Old Style" w:cs="Arial"/>
          <w:color w:val="101012"/>
          <w:sz w:val="20"/>
          <w:szCs w:val="20"/>
        </w:rPr>
        <w:t>.</w:t>
      </w:r>
    </w:p>
    <w:p w:rsidR="003C50CB" w:rsidRPr="003C50CB" w:rsidRDefault="003C50CB" w:rsidP="003C50C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01012"/>
          <w:sz w:val="20"/>
          <w:szCs w:val="20"/>
        </w:rPr>
      </w:pPr>
      <w:r>
        <w:rPr>
          <w:rFonts w:ascii="Bookman Old Style" w:hAnsi="Bookman Old Style" w:cs="Arial"/>
          <w:color w:val="101012"/>
          <w:sz w:val="20"/>
          <w:szCs w:val="20"/>
        </w:rPr>
        <w:tab/>
      </w:r>
      <w:r w:rsidRPr="003C50CB">
        <w:rPr>
          <w:rFonts w:ascii="Bookman Old Style" w:hAnsi="Bookman Old Style" w:cs="Arial"/>
          <w:color w:val="101012"/>
          <w:sz w:val="20"/>
          <w:szCs w:val="20"/>
        </w:rPr>
        <w:t xml:space="preserve">A Comissão deverá emitir em </w:t>
      </w:r>
      <w:r w:rsidRPr="00CB6997">
        <w:rPr>
          <w:rFonts w:ascii="Bookman Old Style" w:hAnsi="Bookman Old Style" w:cs="Arial"/>
          <w:b/>
          <w:bCs/>
          <w:sz w:val="20"/>
          <w:szCs w:val="20"/>
        </w:rPr>
        <w:t xml:space="preserve">05 </w:t>
      </w:r>
      <w:r w:rsidRPr="00CB6997">
        <w:rPr>
          <w:rFonts w:ascii="Bookman Old Style" w:hAnsi="Bookman Old Style" w:cs="Arial"/>
          <w:sz w:val="20"/>
          <w:szCs w:val="20"/>
        </w:rPr>
        <w:t xml:space="preserve">(cinco) </w:t>
      </w:r>
      <w:r w:rsidRPr="00CB6997">
        <w:rPr>
          <w:rFonts w:ascii="Bookman Old Style" w:hAnsi="Bookman Old Style" w:cs="Arial"/>
          <w:b/>
          <w:bCs/>
          <w:sz w:val="20"/>
          <w:szCs w:val="20"/>
        </w:rPr>
        <w:t xml:space="preserve">dias </w:t>
      </w:r>
      <w:r w:rsidRPr="00CB6997">
        <w:rPr>
          <w:rFonts w:ascii="Bookman Old Style" w:hAnsi="Bookman Old Style" w:cs="Arial"/>
          <w:sz w:val="20"/>
          <w:szCs w:val="20"/>
        </w:rPr>
        <w:t>uteis</w:t>
      </w:r>
      <w:r w:rsidRPr="003C50CB">
        <w:rPr>
          <w:rFonts w:ascii="Bookman Old Style" w:hAnsi="Bookman Old Style" w:cs="Arial"/>
          <w:color w:val="101012"/>
          <w:sz w:val="20"/>
          <w:szCs w:val="20"/>
        </w:rPr>
        <w:t>, contados a partir do termino do prazo para a entrega das propostas e das amostras estabelecido no Edital da Chamada Publica, relatório conclusivo dos produtos considerados “pré-qualificados (aprovados) e não pré-qualificados (reprovados) ”.</w:t>
      </w:r>
    </w:p>
    <w:p w:rsidR="003C50CB" w:rsidRDefault="003C50CB" w:rsidP="003C50C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01012"/>
          <w:sz w:val="20"/>
          <w:szCs w:val="20"/>
        </w:rPr>
      </w:pPr>
      <w:r>
        <w:rPr>
          <w:rFonts w:ascii="Bookman Old Style" w:hAnsi="Bookman Old Style" w:cs="Arial"/>
          <w:color w:val="101012"/>
          <w:sz w:val="20"/>
          <w:szCs w:val="20"/>
        </w:rPr>
        <w:tab/>
      </w:r>
      <w:r w:rsidRPr="003C50CB">
        <w:rPr>
          <w:rFonts w:ascii="Bookman Old Style" w:hAnsi="Bookman Old Style" w:cs="Arial"/>
          <w:color w:val="101012"/>
          <w:sz w:val="20"/>
          <w:szCs w:val="20"/>
        </w:rPr>
        <w:t xml:space="preserve">O registro dos produtos considerados “pré-qualificados (aprovados), com suas respectivas Marcas”, constarão de Ata especifica para este fim, que sera lavrada pelo COMISSÃO DE PRÉ-QUALIFICAÇÃO DE MARCAS DE </w:t>
      </w:r>
      <w:r w:rsidR="000E365F">
        <w:rPr>
          <w:rFonts w:ascii="Bookman Old Style" w:hAnsi="Bookman Old Style" w:cs="Arial"/>
          <w:color w:val="101012"/>
          <w:sz w:val="20"/>
          <w:szCs w:val="20"/>
        </w:rPr>
        <w:t>MATERIAL DE EXPEDIENTE</w:t>
      </w:r>
      <w:r w:rsidRPr="003C50CB">
        <w:rPr>
          <w:rFonts w:ascii="Bookman Old Style" w:hAnsi="Bookman Old Style" w:cs="Arial"/>
          <w:color w:val="101012"/>
          <w:sz w:val="20"/>
          <w:szCs w:val="20"/>
        </w:rPr>
        <w:t xml:space="preserve"> e publicada no Site Oficial do Município de santo Antonio do Sudoeste/PR.</w:t>
      </w:r>
    </w:p>
    <w:p w:rsidR="003B1A48" w:rsidRPr="003C50CB" w:rsidRDefault="003B1A48" w:rsidP="003C50C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01012"/>
          <w:sz w:val="20"/>
          <w:szCs w:val="20"/>
        </w:rPr>
      </w:pPr>
    </w:p>
    <w:p w:rsidR="003B1A48" w:rsidRPr="003B1A48" w:rsidRDefault="003B1A48" w:rsidP="003B1A4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i/>
          <w:iCs/>
          <w:color w:val="121215"/>
          <w:sz w:val="20"/>
          <w:szCs w:val="20"/>
        </w:rPr>
      </w:pPr>
      <w:r w:rsidRPr="003B1A48">
        <w:rPr>
          <w:rFonts w:ascii="Bookman Old Style" w:hAnsi="Bookman Old Style" w:cs="Arial"/>
          <w:i/>
          <w:iCs/>
          <w:color w:val="121215"/>
          <w:sz w:val="20"/>
          <w:szCs w:val="20"/>
        </w:rPr>
        <w:t>Notas:</w:t>
      </w:r>
    </w:p>
    <w:p w:rsidR="003B1A48" w:rsidRPr="003B1A48" w:rsidRDefault="003B1A48" w:rsidP="003B1A4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i/>
          <w:iCs/>
          <w:color w:val="121215"/>
          <w:sz w:val="20"/>
          <w:szCs w:val="20"/>
        </w:rPr>
      </w:pPr>
      <w:r w:rsidRPr="003B1A48">
        <w:rPr>
          <w:rFonts w:ascii="Bookman Old Style" w:hAnsi="Bookman Old Style" w:cs="Arial"/>
          <w:i/>
          <w:iCs/>
          <w:color w:val="121215"/>
          <w:sz w:val="20"/>
          <w:szCs w:val="20"/>
        </w:rPr>
        <w:t xml:space="preserve"> A realização ou não de analises, testes e ensaios, não impede que o Município os façam posteriormente quando da efetivação das compras ou do recebimento dos produtos adquiridos.</w:t>
      </w:r>
    </w:p>
    <w:p w:rsidR="003B1A48" w:rsidRPr="003B1A48" w:rsidRDefault="003B1A48" w:rsidP="003B1A4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i/>
          <w:iCs/>
          <w:color w:val="121215"/>
          <w:sz w:val="20"/>
          <w:szCs w:val="20"/>
        </w:rPr>
      </w:pPr>
      <w:r w:rsidRPr="003B1A48">
        <w:rPr>
          <w:rFonts w:ascii="Bookman Old Style" w:hAnsi="Bookman Old Style" w:cs="Arial"/>
          <w:i/>
          <w:iCs/>
          <w:color w:val="121215"/>
          <w:sz w:val="20"/>
          <w:szCs w:val="20"/>
        </w:rPr>
        <w:t xml:space="preserve">As despesas com eventuais assessorias técnicas, analises testes e ensaios “solicitados pelo Município” correrão as suas expensas. </w:t>
      </w:r>
    </w:p>
    <w:p w:rsidR="00BE265F" w:rsidRPr="003B1A48" w:rsidRDefault="003B1A48" w:rsidP="003B1A4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01011"/>
          <w:sz w:val="20"/>
          <w:szCs w:val="20"/>
        </w:rPr>
      </w:pPr>
      <w:r w:rsidRPr="003B1A48">
        <w:rPr>
          <w:rFonts w:ascii="Bookman Old Style" w:hAnsi="Bookman Old Style" w:cs="Arial"/>
          <w:i/>
          <w:iCs/>
          <w:color w:val="121215"/>
          <w:sz w:val="20"/>
          <w:szCs w:val="20"/>
        </w:rPr>
        <w:t xml:space="preserve">Os laudos, relatórios e documentos dos resultados de eventuais analises, testes e ensaios de objetos e </w:t>
      </w:r>
      <w:r w:rsidR="000E365F">
        <w:rPr>
          <w:rFonts w:ascii="Bookman Old Style" w:hAnsi="Bookman Old Style" w:cs="Arial"/>
          <w:i/>
          <w:iCs/>
          <w:color w:val="121215"/>
          <w:sz w:val="20"/>
          <w:szCs w:val="20"/>
        </w:rPr>
        <w:t>materiais</w:t>
      </w:r>
      <w:r w:rsidRPr="003B1A48">
        <w:rPr>
          <w:rFonts w:ascii="Bookman Old Style" w:hAnsi="Bookman Old Style" w:cs="Arial"/>
          <w:i/>
          <w:iCs/>
          <w:color w:val="121215"/>
          <w:sz w:val="20"/>
          <w:szCs w:val="20"/>
        </w:rPr>
        <w:t>, serão de uso exclusivo do Município de Santo Antonio do Sudoeste/PR.</w:t>
      </w:r>
    </w:p>
    <w:p w:rsidR="008168AE" w:rsidRPr="009C54A5" w:rsidRDefault="008168AE" w:rsidP="008168AE">
      <w:pPr>
        <w:ind w:firstLine="708"/>
        <w:jc w:val="both"/>
        <w:rPr>
          <w:rFonts w:ascii="Bookman Old Style" w:hAnsi="Bookman Old Style"/>
          <w:sz w:val="20"/>
          <w:szCs w:val="20"/>
        </w:rPr>
      </w:pPr>
    </w:p>
    <w:p w:rsidR="008168AE" w:rsidRPr="00B71106" w:rsidRDefault="008168AE" w:rsidP="008168AE">
      <w:pPr>
        <w:pStyle w:val="PargrafodaLista"/>
        <w:numPr>
          <w:ilvl w:val="1"/>
          <w:numId w:val="5"/>
        </w:numPr>
        <w:spacing w:after="0" w:line="240" w:lineRule="auto"/>
        <w:ind w:left="0" w:firstLine="0"/>
        <w:rPr>
          <w:rFonts w:ascii="Bookman Old Style" w:hAnsi="Bookman Old Style"/>
          <w:b/>
          <w:sz w:val="20"/>
          <w:szCs w:val="20"/>
        </w:rPr>
      </w:pPr>
      <w:r w:rsidRPr="00B71106">
        <w:rPr>
          <w:rFonts w:ascii="Bookman Old Style" w:hAnsi="Bookman Old Style"/>
          <w:b/>
          <w:sz w:val="20"/>
          <w:szCs w:val="20"/>
        </w:rPr>
        <w:t>DO PRAZO, FORMA E LOCAL DE ENTREGA DO OBJETO</w:t>
      </w:r>
    </w:p>
    <w:p w:rsidR="003B1A48" w:rsidRPr="00FB0059" w:rsidRDefault="003B1A48" w:rsidP="00C2718A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 w:cs="Arial"/>
          <w:sz w:val="20"/>
          <w:szCs w:val="20"/>
        </w:rPr>
      </w:pPr>
      <w:r w:rsidRPr="00C2718A">
        <w:rPr>
          <w:rFonts w:ascii="Bookman Old Style" w:hAnsi="Bookman Old Style" w:cs="Arial"/>
          <w:sz w:val="20"/>
          <w:szCs w:val="20"/>
        </w:rPr>
        <w:t xml:space="preserve">As amostras deverão </w:t>
      </w:r>
      <w:r w:rsidR="00EE6C0C">
        <w:rPr>
          <w:rFonts w:ascii="Bookman Old Style" w:hAnsi="Bookman Old Style" w:cs="Arial"/>
          <w:sz w:val="20"/>
          <w:szCs w:val="20"/>
        </w:rPr>
        <w:t xml:space="preserve">ser entregues a partir do dia </w:t>
      </w:r>
      <w:r w:rsidR="00FB0059" w:rsidRPr="00FB0059">
        <w:rPr>
          <w:rFonts w:ascii="Bookman Old Style" w:hAnsi="Bookman Old Style" w:cs="Arial"/>
          <w:sz w:val="20"/>
          <w:szCs w:val="20"/>
        </w:rPr>
        <w:t>22</w:t>
      </w:r>
      <w:r w:rsidR="00EE6C0C" w:rsidRPr="00FB0059">
        <w:rPr>
          <w:rFonts w:ascii="Bookman Old Style" w:hAnsi="Bookman Old Style" w:cs="Arial"/>
          <w:sz w:val="20"/>
          <w:szCs w:val="20"/>
        </w:rPr>
        <w:t xml:space="preserve"> de </w:t>
      </w:r>
      <w:r w:rsidR="00FB0059" w:rsidRPr="00FB0059">
        <w:rPr>
          <w:rFonts w:ascii="Bookman Old Style" w:hAnsi="Bookman Old Style" w:cs="Arial"/>
          <w:sz w:val="20"/>
          <w:szCs w:val="20"/>
        </w:rPr>
        <w:t>setembro de 2025</w:t>
      </w:r>
      <w:r w:rsidRPr="00FB0059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FB0059" w:rsidRPr="00FB0059">
        <w:rPr>
          <w:rFonts w:ascii="Bookman Old Style" w:hAnsi="Bookman Old Style" w:cs="Arial"/>
          <w:bCs/>
          <w:sz w:val="20"/>
          <w:szCs w:val="20"/>
        </w:rPr>
        <w:t>pelo período de 12 meses no</w:t>
      </w:r>
      <w:r w:rsidRPr="00FB0059">
        <w:rPr>
          <w:rFonts w:ascii="Bookman Old Style" w:hAnsi="Bookman Old Style" w:cs="Arial"/>
          <w:sz w:val="20"/>
          <w:szCs w:val="20"/>
        </w:rPr>
        <w:t xml:space="preserve"> seguinte endereço:</w:t>
      </w:r>
    </w:p>
    <w:p w:rsidR="00C2718A" w:rsidRPr="00C2718A" w:rsidRDefault="00D05519" w:rsidP="00C2718A">
      <w:pPr>
        <w:pStyle w:val="Pargrafoda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 w:cs="Arial"/>
          <w:sz w:val="20"/>
          <w:szCs w:val="20"/>
        </w:rPr>
      </w:pPr>
      <w:r w:rsidRPr="00C2718A">
        <w:rPr>
          <w:rFonts w:ascii="Bookman Old Style" w:hAnsi="Bookman Old Style" w:cs="Arial"/>
          <w:sz w:val="20"/>
          <w:szCs w:val="20"/>
        </w:rPr>
        <w:t>Avenida Brasil, nº 1431 -Centro</w:t>
      </w:r>
      <w:r w:rsidR="003B1A48" w:rsidRPr="00C2718A">
        <w:rPr>
          <w:rFonts w:ascii="Bookman Old Style" w:hAnsi="Bookman Old Style" w:cs="Arial"/>
          <w:sz w:val="20"/>
          <w:szCs w:val="20"/>
        </w:rPr>
        <w:t xml:space="preserve">, Prefeitura </w:t>
      </w:r>
      <w:r w:rsidRPr="00C2718A">
        <w:rPr>
          <w:rFonts w:ascii="Bookman Old Style" w:hAnsi="Bookman Old Style" w:cs="Arial"/>
          <w:sz w:val="20"/>
          <w:szCs w:val="20"/>
        </w:rPr>
        <w:t>Municipal Santo Antonio do Sudoeste/PR</w:t>
      </w:r>
      <w:r w:rsidR="003B1A48" w:rsidRPr="00C2718A">
        <w:rPr>
          <w:rFonts w:ascii="Bookman Old Style" w:hAnsi="Bookman Old Style" w:cs="Arial"/>
          <w:sz w:val="20"/>
          <w:szCs w:val="20"/>
        </w:rPr>
        <w:t xml:space="preserve">, no Departamento de </w:t>
      </w:r>
      <w:r w:rsidRPr="00C2718A">
        <w:rPr>
          <w:rFonts w:ascii="Bookman Old Style" w:hAnsi="Bookman Old Style" w:cs="Arial"/>
          <w:sz w:val="20"/>
          <w:szCs w:val="20"/>
        </w:rPr>
        <w:t>Licitações</w:t>
      </w:r>
      <w:r w:rsidR="003B1A48" w:rsidRPr="00C2718A">
        <w:rPr>
          <w:rFonts w:ascii="Bookman Old Style" w:hAnsi="Bookman Old Style" w:cs="Arial"/>
          <w:sz w:val="20"/>
          <w:szCs w:val="20"/>
        </w:rPr>
        <w:t xml:space="preserve"> e Contratos junto a Sala de </w:t>
      </w:r>
      <w:r w:rsidRPr="00C2718A">
        <w:rPr>
          <w:rFonts w:ascii="Bookman Old Style" w:hAnsi="Bookman Old Style" w:cs="Arial"/>
          <w:sz w:val="20"/>
          <w:szCs w:val="20"/>
        </w:rPr>
        <w:t>Licitações</w:t>
      </w:r>
      <w:r w:rsidR="003B1A48" w:rsidRPr="00C2718A">
        <w:rPr>
          <w:rFonts w:ascii="Bookman Old Style" w:hAnsi="Bookman Old Style" w:cs="Arial"/>
          <w:sz w:val="20"/>
          <w:szCs w:val="20"/>
        </w:rPr>
        <w:t>.</w:t>
      </w:r>
    </w:p>
    <w:p w:rsidR="00C2718A" w:rsidRPr="00C2718A" w:rsidRDefault="00C2718A" w:rsidP="00C2718A">
      <w:pPr>
        <w:pStyle w:val="Pargrafoda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 w:cs="Arial"/>
          <w:sz w:val="20"/>
          <w:szCs w:val="20"/>
        </w:rPr>
      </w:pPr>
      <w:r w:rsidRPr="00C2718A">
        <w:rPr>
          <w:rFonts w:ascii="Bookman Old Style" w:hAnsi="Bookman Old Style" w:cs="Arial"/>
          <w:sz w:val="20"/>
          <w:szCs w:val="20"/>
        </w:rPr>
        <w:t xml:space="preserve">As amostras deverão ser entregues junto com a proposta, nas quantidades também previstas no respectivo </w:t>
      </w:r>
      <w:r w:rsidRPr="00C2718A">
        <w:rPr>
          <w:rFonts w:ascii="Bookman Old Style" w:hAnsi="Bookman Old Style" w:cs="Arial"/>
          <w:b/>
          <w:bCs/>
          <w:sz w:val="20"/>
          <w:szCs w:val="20"/>
        </w:rPr>
        <w:t>“Documento - Especificações e Condições para Pre-</w:t>
      </w:r>
      <w:r w:rsidRPr="00C2718A">
        <w:rPr>
          <w:rFonts w:ascii="Bookman Old Style" w:hAnsi="Bookman Old Style" w:cs="Arial"/>
          <w:sz w:val="20"/>
          <w:szCs w:val="20"/>
        </w:rPr>
        <w:t xml:space="preserve"> </w:t>
      </w:r>
      <w:r w:rsidRPr="00C2718A">
        <w:rPr>
          <w:rFonts w:ascii="Bookman Old Style" w:hAnsi="Bookman Old Style" w:cs="Arial"/>
          <w:b/>
          <w:bCs/>
          <w:sz w:val="20"/>
          <w:szCs w:val="20"/>
        </w:rPr>
        <w:t>Qualificação de Objetos e Produtos”.</w:t>
      </w:r>
    </w:p>
    <w:p w:rsidR="00C2718A" w:rsidRPr="00C2718A" w:rsidRDefault="00C2718A" w:rsidP="00C2718A">
      <w:pPr>
        <w:pStyle w:val="PargrafodaLista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 w:cs="Arial"/>
          <w:sz w:val="20"/>
          <w:szCs w:val="20"/>
        </w:rPr>
      </w:pPr>
      <w:r w:rsidRPr="00C2718A">
        <w:rPr>
          <w:rFonts w:ascii="Bookman Old Style" w:hAnsi="Bookman Old Style" w:cs="Arial"/>
          <w:sz w:val="20"/>
          <w:szCs w:val="20"/>
        </w:rPr>
        <w:t>Cada amostra deverá ser entregue na embalagem original do fabricante, sem sinais de violação, e identificadas com a Razão Social da Empresa proponente e o número do Edital da Chamada Publica.</w:t>
      </w:r>
    </w:p>
    <w:p w:rsidR="00C2718A" w:rsidRPr="00C2718A" w:rsidRDefault="00C2718A" w:rsidP="00C2718A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C2718A" w:rsidRPr="000E184F" w:rsidRDefault="00C2718A" w:rsidP="00C271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0E184F">
        <w:rPr>
          <w:rFonts w:ascii="Arial" w:hAnsi="Arial" w:cs="Arial"/>
          <w:b/>
          <w:i/>
          <w:iCs/>
          <w:sz w:val="20"/>
          <w:szCs w:val="20"/>
        </w:rPr>
        <w:t>Notas: O Município de Santo Antonio do Sudoeste/PR, não devolvera as amostras entregues, nem ressarcira quaisquer custos ou despesas as proponentes ou fabricantes.</w:t>
      </w:r>
    </w:p>
    <w:p w:rsidR="00665B3C" w:rsidRDefault="00665B3C" w:rsidP="00665B3C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665B3C" w:rsidRPr="00665B3C" w:rsidRDefault="00665B3C" w:rsidP="00665B3C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665B3C">
        <w:rPr>
          <w:rFonts w:ascii="Bookman Old Style" w:hAnsi="Bookman Old Style" w:cs="Arial"/>
          <w:b/>
          <w:bCs/>
          <w:sz w:val="20"/>
          <w:szCs w:val="20"/>
        </w:rPr>
        <w:t>QUANTO A APRESENTA</w:t>
      </w:r>
      <w:r w:rsidR="009E1B0C">
        <w:rPr>
          <w:rFonts w:ascii="Bookman Old Style" w:hAnsi="Bookman Old Style" w:cs="Arial"/>
          <w:b/>
          <w:bCs/>
          <w:sz w:val="20"/>
          <w:szCs w:val="20"/>
        </w:rPr>
        <w:t>ÇÃO</w:t>
      </w:r>
      <w:r w:rsidRPr="00665B3C">
        <w:rPr>
          <w:rFonts w:ascii="Bookman Old Style" w:hAnsi="Bookman Old Style" w:cs="Arial"/>
          <w:b/>
          <w:bCs/>
          <w:sz w:val="20"/>
          <w:szCs w:val="20"/>
        </w:rPr>
        <w:t xml:space="preserve"> DA PROPOSTA DA EMPRESA</w:t>
      </w:r>
      <w:r w:rsidR="00C2718A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Pr="00665B3C">
        <w:rPr>
          <w:rFonts w:ascii="Bookman Old Style" w:hAnsi="Bookman Old Style" w:cs="Arial"/>
          <w:b/>
          <w:bCs/>
          <w:sz w:val="20"/>
          <w:szCs w:val="20"/>
        </w:rPr>
        <w:t>PROPONENTE:</w:t>
      </w:r>
    </w:p>
    <w:p w:rsidR="00665B3C" w:rsidRPr="00EE6C0C" w:rsidRDefault="005A5872" w:rsidP="00EE6C0C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Bookman Old Style" w:hAnsi="Bookman Old Style" w:cs="Arial"/>
          <w:color w:val="100F11"/>
          <w:sz w:val="20"/>
          <w:szCs w:val="20"/>
        </w:rPr>
      </w:pPr>
      <w:r w:rsidRPr="00123411">
        <w:rPr>
          <w:rFonts w:ascii="Bookman Old Style" w:hAnsi="Bookman Old Style" w:cs="Arial"/>
          <w:sz w:val="20"/>
          <w:szCs w:val="20"/>
        </w:rPr>
        <w:t>A proposta contendo a relação dos produtos com indicação</w:t>
      </w:r>
      <w:r w:rsidR="00665B3C" w:rsidRPr="00123411">
        <w:rPr>
          <w:rFonts w:ascii="Bookman Old Style" w:hAnsi="Bookman Old Style" w:cs="Arial"/>
          <w:sz w:val="20"/>
          <w:szCs w:val="20"/>
        </w:rPr>
        <w:t xml:space="preserve"> das suas respectivas </w:t>
      </w:r>
      <w:r w:rsidRPr="00123411">
        <w:rPr>
          <w:rFonts w:ascii="Bookman Old Style" w:hAnsi="Bookman Old Style" w:cs="Arial"/>
          <w:sz w:val="20"/>
          <w:szCs w:val="20"/>
        </w:rPr>
        <w:t>“Marcas e Fabricantes”</w:t>
      </w:r>
      <w:r w:rsidR="00665B3C" w:rsidRPr="00123411">
        <w:rPr>
          <w:rFonts w:ascii="Bookman Old Style" w:hAnsi="Bookman Old Style" w:cs="Arial"/>
          <w:sz w:val="20"/>
          <w:szCs w:val="20"/>
        </w:rPr>
        <w:t>, deverá</w:t>
      </w:r>
      <w:r w:rsidRPr="00123411">
        <w:rPr>
          <w:rFonts w:ascii="Bookman Old Style" w:hAnsi="Bookman Old Style" w:cs="Arial"/>
          <w:sz w:val="20"/>
          <w:szCs w:val="20"/>
        </w:rPr>
        <w:t xml:space="preserve"> ser apresentada em </w:t>
      </w:r>
      <w:r w:rsidRPr="00123411">
        <w:rPr>
          <w:rFonts w:ascii="Bookman Old Style" w:hAnsi="Bookman Old Style" w:cs="Arial"/>
          <w:b/>
          <w:bCs/>
          <w:sz w:val="20"/>
          <w:szCs w:val="20"/>
        </w:rPr>
        <w:t xml:space="preserve">01 (uma) via datada </w:t>
      </w:r>
      <w:r w:rsidRPr="00123411">
        <w:rPr>
          <w:rFonts w:ascii="Bookman Old Style" w:hAnsi="Bookman Old Style" w:cs="Arial"/>
          <w:sz w:val="20"/>
          <w:szCs w:val="20"/>
        </w:rPr>
        <w:t xml:space="preserve">e </w:t>
      </w:r>
      <w:r w:rsidR="00EE6C0C">
        <w:rPr>
          <w:rFonts w:ascii="Bookman Old Style" w:hAnsi="Bookman Old Style" w:cs="Arial"/>
          <w:b/>
          <w:bCs/>
          <w:sz w:val="20"/>
          <w:szCs w:val="20"/>
        </w:rPr>
        <w:t>assinada.</w:t>
      </w:r>
    </w:p>
    <w:p w:rsidR="00EE6C0C" w:rsidRPr="00123411" w:rsidRDefault="00EE6C0C" w:rsidP="00EE6C0C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hAnsi="Bookman Old Style" w:cs="Arial"/>
          <w:color w:val="100F11"/>
          <w:sz w:val="20"/>
          <w:szCs w:val="20"/>
        </w:rPr>
      </w:pPr>
    </w:p>
    <w:p w:rsidR="00665B3C" w:rsidRDefault="00665B3C" w:rsidP="00665B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100F11"/>
          <w:sz w:val="20"/>
          <w:szCs w:val="20"/>
        </w:rPr>
      </w:pPr>
      <w:r>
        <w:rPr>
          <w:rFonts w:ascii="Arial" w:hAnsi="Arial" w:cs="Arial"/>
          <w:i/>
          <w:iCs/>
          <w:color w:val="100F11"/>
          <w:sz w:val="20"/>
          <w:szCs w:val="20"/>
        </w:rPr>
        <w:t>Nota: Poderão ser indicadas na mesma proposta mais de uma Marca por produto.</w:t>
      </w:r>
    </w:p>
    <w:p w:rsidR="00D05519" w:rsidRPr="00EE6C0C" w:rsidRDefault="00D05519" w:rsidP="00EE6C0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8168AE" w:rsidRPr="00F05054" w:rsidRDefault="008168AE" w:rsidP="008168AE">
      <w:pPr>
        <w:pStyle w:val="Nivel01"/>
        <w:numPr>
          <w:ilvl w:val="0"/>
          <w:numId w:val="5"/>
        </w:numPr>
        <w:tabs>
          <w:tab w:val="left" w:pos="87"/>
        </w:tabs>
        <w:spacing w:before="0"/>
        <w:ind w:left="0" w:firstLine="0"/>
        <w:rPr>
          <w:rFonts w:ascii="Bookman Old Style" w:hAnsi="Bookman Old Style"/>
          <w:color w:val="FF0000"/>
        </w:rPr>
      </w:pPr>
      <w:r w:rsidRPr="00F05054">
        <w:rPr>
          <w:rFonts w:ascii="Bookman Old Style" w:hAnsi="Bookman Old Style"/>
          <w:color w:val="000000"/>
        </w:rPr>
        <w:t>MODELO DE GESTÃO DO CONTRATO, QUE DESCREVE COMO A EXECUÇÃO DO OBJETO SERÁ ACOMPANHADA E FISCALIZADA PELO ÓRGÃO OU ENTIDADE.</w:t>
      </w:r>
      <w:r w:rsidRPr="00F05054">
        <w:rPr>
          <w:rFonts w:ascii="Bookman Old Style" w:hAnsi="Bookman Old Style"/>
          <w:b w:val="0"/>
          <w:color w:val="000000"/>
        </w:rPr>
        <w:t xml:space="preserve"> </w:t>
      </w:r>
      <w:r w:rsidRPr="00F05054">
        <w:rPr>
          <w:rFonts w:ascii="Bookman Old Style" w:hAnsi="Bookman Old Style"/>
          <w:bCs w:val="0"/>
          <w:lang w:eastAsia="en-US"/>
        </w:rPr>
        <w:t>(Art. 6º, inciso XXIII, alínea ‘f’, da Lei nº 14.133/2021).</w:t>
      </w:r>
    </w:p>
    <w:p w:rsidR="009E1B0C" w:rsidRPr="009E1B0C" w:rsidRDefault="008168AE" w:rsidP="009E1B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Cambria"/>
        </w:rPr>
        <w:tab/>
      </w:r>
      <w:r w:rsidR="009E1B0C" w:rsidRPr="009E1B0C">
        <w:rPr>
          <w:rFonts w:ascii="Bookman Old Style" w:hAnsi="Bookman Old Style" w:cs="Arial"/>
          <w:sz w:val="20"/>
          <w:szCs w:val="20"/>
        </w:rPr>
        <w:t>Não se aplica, na presente fase, a formalização de Contrato nem a elaboração de seu Modelo de Gestão, uma vez que o objeto deste procedimento é exclusivamente a pré-qualificação de interessados para futura contratação. Trata-se de etapa preparatória destinada a selecionar e cadastrar fornecedores ou prestadores de serviço que demonstrem atendimento aos requisitos mínimos de habilitação técnica, econômico-fina</w:t>
      </w:r>
      <w:r w:rsidR="009E1B0C">
        <w:rPr>
          <w:rFonts w:ascii="Bookman Old Style" w:hAnsi="Bookman Old Style" w:cs="Arial"/>
          <w:sz w:val="20"/>
          <w:szCs w:val="20"/>
        </w:rPr>
        <w:t>nceira e regularidade jurídica.</w:t>
      </w:r>
    </w:p>
    <w:p w:rsidR="009E1B0C" w:rsidRPr="009E1B0C" w:rsidRDefault="009E1B0C" w:rsidP="009E1B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9E1B0C">
        <w:rPr>
          <w:rFonts w:ascii="Bookman Old Style" w:hAnsi="Bookman Old Style" w:cs="Arial"/>
          <w:sz w:val="20"/>
          <w:szCs w:val="20"/>
        </w:rPr>
        <w:t xml:space="preserve">De acordo com o art. 6º, inciso XXIII, alínea “f”, da Lei </w:t>
      </w:r>
      <w:proofErr w:type="gramStart"/>
      <w:r w:rsidRPr="009E1B0C">
        <w:rPr>
          <w:rFonts w:ascii="Bookman Old Style" w:hAnsi="Bookman Old Style" w:cs="Arial"/>
          <w:sz w:val="20"/>
          <w:szCs w:val="20"/>
        </w:rPr>
        <w:t>n.º</w:t>
      </w:r>
      <w:proofErr w:type="gramEnd"/>
      <w:r w:rsidRPr="009E1B0C">
        <w:rPr>
          <w:rFonts w:ascii="Bookman Old Style" w:hAnsi="Bookman Old Style" w:cs="Arial"/>
          <w:sz w:val="20"/>
          <w:szCs w:val="20"/>
        </w:rPr>
        <w:t xml:space="preserve"> 14.133/2021, o Modelo de Gestão do Contrato descreve como será acompanhada e fiscalizada a execução do objeto contratual. Contudo, na fase de pré-qualificação não ocorre prestação de serviço ou fornecimento de bens passíveis de execução imediata, não cabendo, portanto, a constituição de vínculo </w:t>
      </w:r>
      <w:r>
        <w:rPr>
          <w:rFonts w:ascii="Bookman Old Style" w:hAnsi="Bookman Old Style" w:cs="Arial"/>
          <w:sz w:val="20"/>
          <w:szCs w:val="20"/>
        </w:rPr>
        <w:t>contratual.</w:t>
      </w:r>
    </w:p>
    <w:p w:rsidR="009E1B0C" w:rsidRPr="009E1B0C" w:rsidRDefault="009E1B0C" w:rsidP="009E1B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9E1B0C">
        <w:rPr>
          <w:rFonts w:ascii="Bookman Old Style" w:hAnsi="Bookman Old Style" w:cs="Arial"/>
          <w:sz w:val="20"/>
          <w:szCs w:val="20"/>
        </w:rPr>
        <w:t xml:space="preserve">A formalização contratual e o correspondente Modelo de Gestão serão devidamente </w:t>
      </w:r>
      <w:proofErr w:type="gramStart"/>
      <w:r w:rsidRPr="009E1B0C">
        <w:rPr>
          <w:rFonts w:ascii="Bookman Old Style" w:hAnsi="Bookman Old Style" w:cs="Arial"/>
          <w:sz w:val="20"/>
          <w:szCs w:val="20"/>
        </w:rPr>
        <w:t>estruturados</w:t>
      </w:r>
      <w:proofErr w:type="gramEnd"/>
      <w:r w:rsidRPr="009E1B0C">
        <w:rPr>
          <w:rFonts w:ascii="Bookman Old Style" w:hAnsi="Bookman Old Style" w:cs="Arial"/>
          <w:sz w:val="20"/>
          <w:szCs w:val="20"/>
        </w:rPr>
        <w:t xml:space="preserve"> apenas no momento em que for deflagrado o certame licitatório ou procedimento de contratação direta decorrente desta pré-qualificação, ocasião em que:</w:t>
      </w:r>
    </w:p>
    <w:p w:rsidR="009E1B0C" w:rsidRPr="009E1B0C" w:rsidRDefault="009E1B0C" w:rsidP="009E1B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9E1B0C">
        <w:rPr>
          <w:rFonts w:ascii="Bookman Old Style" w:hAnsi="Bookman Old Style" w:cs="Arial"/>
          <w:sz w:val="20"/>
          <w:szCs w:val="20"/>
        </w:rPr>
        <w:t>Serão definidos indicadores, prazos, responsabilidades e mecanismos de fiscalização;</w:t>
      </w:r>
    </w:p>
    <w:p w:rsidR="009E1B0C" w:rsidRPr="009E1B0C" w:rsidRDefault="009E1B0C" w:rsidP="009E1B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9E1B0C">
        <w:rPr>
          <w:rFonts w:ascii="Bookman Old Style" w:hAnsi="Bookman Old Style" w:cs="Arial"/>
          <w:sz w:val="20"/>
          <w:szCs w:val="20"/>
        </w:rPr>
        <w:t>Serão estabelecidos sistemas de acompanhamento (relatórios periódicos, reuniões técnicas, auditorias) e eventuais sanções em caso de descumprimento;</w:t>
      </w:r>
    </w:p>
    <w:p w:rsidR="009E1B0C" w:rsidRPr="009E1B0C" w:rsidRDefault="009E1B0C" w:rsidP="009E1B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9E1B0C">
        <w:rPr>
          <w:rFonts w:ascii="Bookman Old Style" w:hAnsi="Bookman Old Style" w:cs="Arial"/>
          <w:sz w:val="20"/>
          <w:szCs w:val="20"/>
        </w:rPr>
        <w:t>Será assinado instrumento contratual específico, contemplando as obrigações das partes e as condições de execução do objeto.</w:t>
      </w:r>
    </w:p>
    <w:p w:rsidR="008168AE" w:rsidRDefault="009E1B0C" w:rsidP="009E1B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 w:rsidRPr="009E1B0C">
        <w:rPr>
          <w:rFonts w:ascii="Bookman Old Style" w:hAnsi="Bookman Old Style" w:cs="Arial"/>
          <w:sz w:val="20"/>
          <w:szCs w:val="20"/>
        </w:rPr>
        <w:t>Dessa forma, a abertura de pré-qualificação atende ao interesse público de garantir, com antecedência, a seleção de fornecedores idôneos, sem vincular o ente público a obrigações contratuais prematuras. A gestão contratual se desenvolverá no momento oportuno, quando os termos e condições do futuro contrato estiverem plenamente definidos.</w:t>
      </w:r>
    </w:p>
    <w:p w:rsidR="009E1B0C" w:rsidRPr="000E365F" w:rsidRDefault="009E1B0C" w:rsidP="009E1B0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:rsidR="008168AE" w:rsidRPr="00411460" w:rsidRDefault="008168AE" w:rsidP="008168AE">
      <w:pPr>
        <w:pStyle w:val="Nivel01"/>
        <w:numPr>
          <w:ilvl w:val="0"/>
          <w:numId w:val="5"/>
        </w:numPr>
        <w:tabs>
          <w:tab w:val="left" w:pos="87"/>
        </w:tabs>
        <w:spacing w:before="0"/>
        <w:ind w:left="0" w:firstLine="0"/>
        <w:rPr>
          <w:rFonts w:ascii="Bookman Old Style" w:hAnsi="Bookman Old Style"/>
          <w:bCs w:val="0"/>
          <w:lang w:eastAsia="en-US"/>
        </w:rPr>
      </w:pPr>
      <w:r w:rsidRPr="00F05054">
        <w:rPr>
          <w:rFonts w:ascii="Bookman Old Style" w:hAnsi="Bookman Old Style"/>
          <w:color w:val="000000"/>
        </w:rPr>
        <w:t>CRITÉRIOS DE MEDIÇÃO E DE PAGAMENTO</w:t>
      </w:r>
      <w:r w:rsidRPr="00F05054">
        <w:rPr>
          <w:rFonts w:ascii="Bookman Old Style" w:hAnsi="Bookman Old Style"/>
          <w:b w:val="0"/>
          <w:color w:val="000000"/>
        </w:rPr>
        <w:t xml:space="preserve"> </w:t>
      </w:r>
      <w:r w:rsidRPr="00F05054">
        <w:rPr>
          <w:rFonts w:ascii="Bookman Old Style" w:hAnsi="Bookman Old Style"/>
          <w:bCs w:val="0"/>
          <w:lang w:eastAsia="en-US"/>
        </w:rPr>
        <w:t>(Art. 6º, inciso XXIII, alínea ‘g’, da Lei nº 14.133/2021).</w:t>
      </w:r>
    </w:p>
    <w:p w:rsidR="00AB215C" w:rsidRPr="00AB215C" w:rsidRDefault="00FB0059" w:rsidP="00FB0059">
      <w:pPr>
        <w:pStyle w:val="Nivel2"/>
        <w:numPr>
          <w:ilvl w:val="0"/>
          <w:numId w:val="0"/>
        </w:numPr>
        <w:spacing w:before="0" w:after="0" w:line="240" w:lineRule="auto"/>
        <w:rPr>
          <w:rFonts w:ascii="Bookman Old Style" w:hAnsi="Bookman Old Style"/>
          <w:b/>
          <w:color w:val="FF0000"/>
          <w:lang w:eastAsia="en-US"/>
        </w:rPr>
      </w:pPr>
      <w:r>
        <w:rPr>
          <w:rFonts w:ascii="Bookman Old Style" w:eastAsiaTheme="minorHAnsi" w:hAnsi="Bookman Old Style" w:cstheme="minorBidi"/>
          <w:color w:val="auto"/>
          <w:lang w:eastAsia="en-US"/>
        </w:rPr>
        <w:tab/>
      </w:r>
      <w:r w:rsidR="00AB215C" w:rsidRPr="00AB215C">
        <w:rPr>
          <w:rFonts w:ascii="Bookman Old Style" w:eastAsiaTheme="minorHAnsi" w:hAnsi="Bookman Old Style" w:cstheme="minorBidi"/>
          <w:color w:val="auto"/>
          <w:lang w:eastAsia="en-US"/>
        </w:rPr>
        <w:t xml:space="preserve">Considerando a natureza do processo de pré-qualificação de marcas para futuras aquisições de </w:t>
      </w:r>
      <w:r w:rsidR="000E365F" w:rsidRPr="000E365F">
        <w:rPr>
          <w:rFonts w:ascii="Bookman Old Style" w:eastAsiaTheme="minorHAnsi" w:hAnsi="Bookman Old Style" w:cstheme="minorBidi"/>
          <w:color w:val="auto"/>
          <w:lang w:eastAsia="en-US"/>
        </w:rPr>
        <w:t>material de expediente</w:t>
      </w:r>
      <w:r w:rsidR="00AB215C" w:rsidRPr="00AB215C">
        <w:rPr>
          <w:rFonts w:ascii="Bookman Old Style" w:eastAsiaTheme="minorHAnsi" w:hAnsi="Bookman Old Style" w:cstheme="minorBidi"/>
          <w:color w:val="auto"/>
          <w:lang w:eastAsia="en-US"/>
        </w:rPr>
        <w:t xml:space="preserve">, cumpre esclarecer que não se aplicam critérios de medição e de pagamento, visto que tal procedimento não envolve a execução direta de serviços ou fornecimento de </w:t>
      </w:r>
      <w:r w:rsidR="000E365F">
        <w:rPr>
          <w:rFonts w:ascii="Bookman Old Style" w:eastAsiaTheme="minorHAnsi" w:hAnsi="Bookman Old Style" w:cstheme="minorBidi"/>
          <w:color w:val="auto"/>
          <w:lang w:eastAsia="en-US"/>
        </w:rPr>
        <w:t>materiais</w:t>
      </w:r>
      <w:r w:rsidR="00AB215C" w:rsidRPr="00AB215C">
        <w:rPr>
          <w:rFonts w:ascii="Bookman Old Style" w:eastAsiaTheme="minorHAnsi" w:hAnsi="Bookman Old Style" w:cstheme="minorBidi"/>
          <w:color w:val="auto"/>
          <w:lang w:eastAsia="en-US"/>
        </w:rPr>
        <w:t xml:space="preserve">, mas sim a avaliação e seleção de marcas com base em critérios pré-estabelecidos de qualidade, segurança e conformidade legal. Portanto, a fase de pré-qualificação destina-se exclusivamente à formação de um cadastro de fornecedores elegíveis, sem incidência de obrigações financeiras entre as partes neste estágio. </w:t>
      </w:r>
    </w:p>
    <w:p w:rsidR="00AB215C" w:rsidRPr="00AB215C" w:rsidRDefault="00AB215C" w:rsidP="000E365F">
      <w:pPr>
        <w:pStyle w:val="Nivel2"/>
        <w:numPr>
          <w:ilvl w:val="0"/>
          <w:numId w:val="0"/>
        </w:numPr>
        <w:spacing w:before="0" w:after="0" w:line="240" w:lineRule="auto"/>
        <w:rPr>
          <w:rFonts w:ascii="Bookman Old Style" w:hAnsi="Bookman Old Style"/>
          <w:b/>
          <w:color w:val="FF0000"/>
          <w:lang w:eastAsia="en-US"/>
        </w:rPr>
      </w:pPr>
    </w:p>
    <w:p w:rsidR="008168AE" w:rsidRPr="006F588C" w:rsidRDefault="008168AE" w:rsidP="00AB215C">
      <w:pPr>
        <w:pStyle w:val="Nivel2"/>
        <w:numPr>
          <w:ilvl w:val="0"/>
          <w:numId w:val="5"/>
        </w:numPr>
        <w:spacing w:before="0" w:after="0" w:line="240" w:lineRule="auto"/>
        <w:rPr>
          <w:rFonts w:ascii="Bookman Old Style" w:hAnsi="Bookman Old Style"/>
          <w:b/>
          <w:color w:val="FF0000"/>
          <w:lang w:eastAsia="en-US"/>
        </w:rPr>
      </w:pPr>
      <w:r w:rsidRPr="00F05054">
        <w:rPr>
          <w:rFonts w:ascii="Bookman Old Style" w:hAnsi="Bookman Old Style"/>
          <w:b/>
        </w:rPr>
        <w:t xml:space="preserve">FORMA E CRITÉRIOS DE SELEÇÃO DO FORNECEDOR </w:t>
      </w:r>
      <w:r w:rsidRPr="00F05054">
        <w:rPr>
          <w:rFonts w:ascii="Bookman Old Style" w:hAnsi="Bookman Old Style"/>
          <w:bCs/>
          <w:lang w:eastAsia="en-US"/>
        </w:rPr>
        <w:t>(</w:t>
      </w:r>
      <w:r w:rsidRPr="00F05054">
        <w:rPr>
          <w:rFonts w:ascii="Bookman Old Style" w:hAnsi="Bookman Old Style"/>
          <w:b/>
          <w:bCs/>
          <w:lang w:eastAsia="en-US"/>
        </w:rPr>
        <w:t>Art. 6º, inciso XXIII, alínea ‘h’, da Lei nº 14.133/2021).</w:t>
      </w:r>
    </w:p>
    <w:p w:rsidR="004C03B2" w:rsidRDefault="00AB215C" w:rsidP="003B6D3E">
      <w:pPr>
        <w:pStyle w:val="Nivel2"/>
        <w:numPr>
          <w:ilvl w:val="0"/>
          <w:numId w:val="0"/>
        </w:numPr>
        <w:spacing w:before="0" w:after="0" w:line="240" w:lineRule="auto"/>
        <w:rPr>
          <w:rFonts w:ascii="Bookman Old Style" w:hAnsi="Bookman Old Style"/>
          <w:color w:val="auto"/>
          <w:lang w:eastAsia="en-US"/>
        </w:rPr>
      </w:pPr>
      <w:r>
        <w:rPr>
          <w:rFonts w:ascii="Bookman Old Style" w:hAnsi="Bookman Old Style"/>
          <w:color w:val="auto"/>
          <w:lang w:eastAsia="en-US"/>
        </w:rPr>
        <w:tab/>
      </w:r>
      <w:r w:rsidRPr="00AB215C">
        <w:rPr>
          <w:rFonts w:ascii="Bookman Old Style" w:hAnsi="Bookman Old Style"/>
          <w:color w:val="auto"/>
          <w:lang w:eastAsia="en-US"/>
        </w:rPr>
        <w:t xml:space="preserve">No âmbito do processo de pré-qualificação de marcas para a aquisição </w:t>
      </w:r>
      <w:r w:rsidR="000E365F" w:rsidRPr="00AB215C">
        <w:rPr>
          <w:rFonts w:ascii="Bookman Old Style" w:hAnsi="Bookman Old Style"/>
          <w:color w:val="auto"/>
          <w:lang w:eastAsia="en-US"/>
        </w:rPr>
        <w:t xml:space="preserve">de </w:t>
      </w:r>
      <w:r w:rsidR="000E365F">
        <w:rPr>
          <w:rFonts w:ascii="Bookman Old Style" w:hAnsi="Bookman Old Style"/>
          <w:color w:val="101011"/>
        </w:rPr>
        <w:t>material de expediente</w:t>
      </w:r>
      <w:r w:rsidRPr="00AB215C">
        <w:rPr>
          <w:rFonts w:ascii="Bookman Old Style" w:hAnsi="Bookman Old Style"/>
          <w:color w:val="auto"/>
          <w:lang w:eastAsia="en-US"/>
        </w:rPr>
        <w:t>,</w:t>
      </w:r>
      <w:r>
        <w:rPr>
          <w:rFonts w:ascii="Bookman Old Style" w:hAnsi="Bookman Old Style"/>
          <w:color w:val="auto"/>
          <w:lang w:eastAsia="en-US"/>
        </w:rPr>
        <w:t xml:space="preserve"> será estabelecido</w:t>
      </w:r>
      <w:r w:rsidRPr="00AB215C">
        <w:rPr>
          <w:rFonts w:ascii="Bookman Old Style" w:hAnsi="Bookman Old Style"/>
          <w:color w:val="auto"/>
          <w:lang w:eastAsia="en-US"/>
        </w:rPr>
        <w:t xml:space="preserve"> forma criteriosa, as bases jurídicas que regem a seleção das marcas participantes. Este processo, delineado por critérios objetivos e transparentes, visa assegurar a escolha de </w:t>
      </w:r>
      <w:r>
        <w:rPr>
          <w:rFonts w:ascii="Bookman Old Style" w:hAnsi="Bookman Old Style"/>
          <w:color w:val="auto"/>
          <w:lang w:eastAsia="en-US"/>
        </w:rPr>
        <w:t>marcas</w:t>
      </w:r>
      <w:r w:rsidRPr="00AB215C">
        <w:rPr>
          <w:rFonts w:ascii="Bookman Old Style" w:hAnsi="Bookman Old Style"/>
          <w:color w:val="auto"/>
          <w:lang w:eastAsia="en-US"/>
        </w:rPr>
        <w:t xml:space="preserve"> que atendam às exigências de qualidade, </w:t>
      </w:r>
      <w:r w:rsidR="000E365F">
        <w:rPr>
          <w:rFonts w:ascii="Bookman Old Style" w:hAnsi="Bookman Old Style"/>
          <w:color w:val="auto"/>
          <w:lang w:eastAsia="en-US"/>
        </w:rPr>
        <w:t xml:space="preserve">eficiência, </w:t>
      </w:r>
      <w:r w:rsidRPr="00AB215C">
        <w:rPr>
          <w:rFonts w:ascii="Bookman Old Style" w:hAnsi="Bookman Old Style"/>
          <w:color w:val="auto"/>
          <w:lang w:eastAsia="en-US"/>
        </w:rPr>
        <w:t xml:space="preserve">sustentabilidade e conformidade legal. </w:t>
      </w:r>
    </w:p>
    <w:p w:rsidR="008168AE" w:rsidRPr="00AB215C" w:rsidRDefault="004C03B2" w:rsidP="004C03B2">
      <w:pPr>
        <w:pStyle w:val="Nivel2"/>
        <w:numPr>
          <w:ilvl w:val="0"/>
          <w:numId w:val="0"/>
        </w:numPr>
        <w:spacing w:before="0" w:after="0" w:line="240" w:lineRule="auto"/>
        <w:rPr>
          <w:rFonts w:ascii="Bookman Old Style" w:hAnsi="Bookman Old Style"/>
          <w:color w:val="auto"/>
          <w:lang w:eastAsia="en-US"/>
        </w:rPr>
      </w:pPr>
      <w:r>
        <w:rPr>
          <w:rFonts w:ascii="Bookman Old Style" w:hAnsi="Bookman Old Style"/>
          <w:color w:val="auto"/>
          <w:lang w:eastAsia="en-US"/>
        </w:rPr>
        <w:tab/>
      </w:r>
      <w:r w:rsidR="00AB215C" w:rsidRPr="00AB215C">
        <w:rPr>
          <w:rFonts w:ascii="Bookman Old Style" w:hAnsi="Bookman Old Style"/>
          <w:color w:val="auto"/>
          <w:lang w:eastAsia="en-US"/>
        </w:rPr>
        <w:t>A avaliação das marcas será realizada por uma comissão técnica, que aplicará os critérios de forma imparcial, garantindo a seleção das marcas que melhor atendam às necessidades e aos padrões estabelecidos pela entidade promotora do processo de pré-qualificação. Este procedimento não envolve transações financeiras ou compromissos de compra, focando exclusivamente na identificação e qualificação de marcas aptas a participar de futuras licitações ou processos de compra.</w:t>
      </w:r>
    </w:p>
    <w:p w:rsidR="008168AE" w:rsidRPr="00F05054" w:rsidRDefault="008168AE" w:rsidP="004C03B2">
      <w:pPr>
        <w:pStyle w:val="PargrafodaLista"/>
        <w:ind w:left="0"/>
        <w:jc w:val="both"/>
        <w:rPr>
          <w:rFonts w:ascii="Bookman Old Style" w:hAnsi="Bookman Old Style" w:cs="Arial"/>
          <w:b/>
          <w:bCs/>
          <w:color w:val="FF0000"/>
          <w:sz w:val="20"/>
          <w:szCs w:val="20"/>
        </w:rPr>
      </w:pPr>
    </w:p>
    <w:p w:rsidR="008168AE" w:rsidRPr="00F05054" w:rsidRDefault="008168AE" w:rsidP="00AB215C">
      <w:pPr>
        <w:pStyle w:val="PargrafodaLista"/>
        <w:numPr>
          <w:ilvl w:val="0"/>
          <w:numId w:val="5"/>
        </w:numPr>
        <w:spacing w:after="0" w:line="240" w:lineRule="auto"/>
        <w:ind w:left="37" w:hanging="37"/>
        <w:jc w:val="both"/>
        <w:rPr>
          <w:rFonts w:ascii="Bookman Old Style" w:eastAsia="Arial" w:hAnsi="Bookman Old Style" w:cs="Arial"/>
          <w:b/>
          <w:iCs/>
          <w:color w:val="FF0000"/>
          <w:sz w:val="20"/>
          <w:szCs w:val="20"/>
        </w:rPr>
      </w:pPr>
      <w:r w:rsidRPr="00F05054">
        <w:rPr>
          <w:rFonts w:ascii="Bookman Old Style" w:hAnsi="Bookman Old Style" w:cs="Arial"/>
          <w:b/>
          <w:bCs/>
          <w:sz w:val="20"/>
          <w:szCs w:val="20"/>
        </w:rPr>
        <w:t xml:space="preserve">ESTIMATIVAS DO VALOR DA CONTRATAÇÃO, ACOMPANHADAS DOS PREÇOS UNITÁRIOS REFERENCIAIS, DAS MEMÓRIAS DE CÁLCULO E DOS DOCUMENTOS QUE LHE DÃO SUPORTE, COM OS PARÂMETROS UTILIZADOS PARA A OBTENÇÃO DOS PREÇOS E PARA OS RESPECTIVOS CÁLCULOS. </w:t>
      </w:r>
      <w:r w:rsidRPr="00F05054">
        <w:rPr>
          <w:rFonts w:ascii="Bookman Old Style" w:hAnsi="Bookman Old Style" w:cs="Arial"/>
          <w:bCs/>
          <w:sz w:val="20"/>
          <w:szCs w:val="20"/>
        </w:rPr>
        <w:t>(</w:t>
      </w:r>
      <w:r w:rsidRPr="00F05054">
        <w:rPr>
          <w:rFonts w:ascii="Bookman Old Style" w:hAnsi="Bookman Old Style" w:cs="Arial"/>
          <w:b/>
          <w:bCs/>
          <w:sz w:val="20"/>
          <w:szCs w:val="20"/>
        </w:rPr>
        <w:t>Art. 6º, inciso XXIII, alínea ‘i’, da Lei nº 14.133/2021).</w:t>
      </w:r>
    </w:p>
    <w:p w:rsidR="004C03B2" w:rsidRDefault="004C03B2" w:rsidP="004C03B2">
      <w:pPr>
        <w:pStyle w:val="PargrafodaLista"/>
        <w:spacing w:after="0" w:line="240" w:lineRule="auto"/>
        <w:ind w:left="2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4C03B2">
        <w:rPr>
          <w:rFonts w:ascii="Bookman Old Style" w:hAnsi="Bookman Old Style"/>
          <w:sz w:val="20"/>
          <w:szCs w:val="20"/>
        </w:rPr>
        <w:t xml:space="preserve">Conforme estabelecido no procedimento de credenciamento para pré-qualificação de marcas destinado à futura aquisição de </w:t>
      </w:r>
      <w:r w:rsidR="000E365F">
        <w:rPr>
          <w:rFonts w:ascii="Bookman Old Style" w:hAnsi="Bookman Old Style" w:cs="Arial"/>
          <w:color w:val="101011"/>
          <w:sz w:val="20"/>
          <w:szCs w:val="20"/>
        </w:rPr>
        <w:t>material de expediente</w:t>
      </w:r>
      <w:r w:rsidRPr="004C03B2">
        <w:rPr>
          <w:rFonts w:ascii="Bookman Old Style" w:hAnsi="Bookman Old Style"/>
          <w:sz w:val="20"/>
          <w:szCs w:val="20"/>
        </w:rPr>
        <w:t xml:space="preserve">, cumpre ressaltar que não se procederá à estimativa de valor da contratação, nem à apresentação de preços unitários referenciais, memórias de cálculo ou documentos suporte com os parâmetros utilizados para a obtenção dos preços e para os respectivos cálculos. </w:t>
      </w:r>
    </w:p>
    <w:p w:rsidR="004C03B2" w:rsidRDefault="005D05A6" w:rsidP="004C03B2">
      <w:pPr>
        <w:pStyle w:val="PargrafodaLista"/>
        <w:spacing w:after="0" w:line="240" w:lineRule="auto"/>
        <w:ind w:left="2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4C03B2" w:rsidRPr="004C03B2">
        <w:rPr>
          <w:rFonts w:ascii="Bookman Old Style" w:hAnsi="Bookman Old Style"/>
          <w:sz w:val="20"/>
          <w:szCs w:val="20"/>
        </w:rPr>
        <w:t xml:space="preserve">Tal medida justifica-se pelo caráter específico deste processo, que visa exclusivamente à identificação e qualificação prévia de marcas que atendam aos critérios estabelecidos de qualidade, segurança alimentar e conformidade regulatória, sem estabelecer ou antecipar compromissos financeiros ou quantitativos. </w:t>
      </w:r>
    </w:p>
    <w:p w:rsidR="008168AE" w:rsidRDefault="004C03B2" w:rsidP="004C03B2">
      <w:pPr>
        <w:pStyle w:val="PargrafodaLista"/>
        <w:spacing w:after="0" w:line="240" w:lineRule="auto"/>
        <w:ind w:left="23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4C03B2">
        <w:rPr>
          <w:rFonts w:ascii="Bookman Old Style" w:hAnsi="Bookman Old Style"/>
          <w:sz w:val="20"/>
          <w:szCs w:val="20"/>
        </w:rPr>
        <w:t>Portanto, a fase de pré-qualificação concentra-se na avaliação qualitativa das marcas, sem vinculação a estimativas de valores ou obrigações de aquisição futura, assegurando assim a integridade e a transparência do processo de credenciamento.</w:t>
      </w:r>
    </w:p>
    <w:p w:rsidR="004C03B2" w:rsidRPr="00F05054" w:rsidRDefault="004C03B2" w:rsidP="008168AE">
      <w:pPr>
        <w:pStyle w:val="PargrafodaLista"/>
        <w:ind w:left="22"/>
        <w:jc w:val="both"/>
        <w:rPr>
          <w:rFonts w:ascii="Bookman Old Style" w:hAnsi="Bookman Old Style" w:cs="Arial"/>
          <w:b/>
          <w:bCs/>
          <w:color w:val="FF0000"/>
          <w:sz w:val="20"/>
          <w:szCs w:val="20"/>
        </w:rPr>
      </w:pPr>
    </w:p>
    <w:p w:rsidR="008168AE" w:rsidRPr="00F05054" w:rsidRDefault="008168AE" w:rsidP="00AB215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Bookman Old Style" w:eastAsia="Arial" w:hAnsi="Bookman Old Style" w:cs="Arial"/>
          <w:b/>
          <w:iCs/>
          <w:color w:val="FF0000"/>
          <w:sz w:val="20"/>
          <w:szCs w:val="20"/>
        </w:rPr>
      </w:pPr>
      <w:r w:rsidRPr="00F05054">
        <w:rPr>
          <w:rFonts w:ascii="Bookman Old Style" w:hAnsi="Bookman Old Style" w:cs="Arial"/>
          <w:b/>
          <w:sz w:val="20"/>
          <w:szCs w:val="20"/>
        </w:rPr>
        <w:t xml:space="preserve">ADEQUAÇÃO ORÇAMENTÁRIA </w:t>
      </w:r>
      <w:r w:rsidRPr="00F05054">
        <w:rPr>
          <w:rFonts w:ascii="Bookman Old Style" w:hAnsi="Bookman Old Style" w:cs="Arial"/>
          <w:bCs/>
          <w:sz w:val="20"/>
          <w:szCs w:val="20"/>
        </w:rPr>
        <w:t>(</w:t>
      </w:r>
      <w:r w:rsidRPr="00F05054">
        <w:rPr>
          <w:rFonts w:ascii="Bookman Old Style" w:hAnsi="Bookman Old Style" w:cs="Arial"/>
          <w:b/>
          <w:bCs/>
          <w:sz w:val="20"/>
          <w:szCs w:val="20"/>
        </w:rPr>
        <w:t>Art. 6º, inciso XXIII, alínea ‘j’, da Lei nº 14.133/2021).</w:t>
      </w:r>
    </w:p>
    <w:p w:rsidR="008168AE" w:rsidRDefault="008168AE" w:rsidP="00F37A59">
      <w:pPr>
        <w:pStyle w:val="PargrafodaLista"/>
        <w:spacing w:line="240" w:lineRule="auto"/>
        <w:ind w:left="0"/>
        <w:jc w:val="both"/>
        <w:rPr>
          <w:rFonts w:ascii="Bookman Old Style" w:hAnsi="Bookman Old Style" w:cs="Arial"/>
          <w:iCs/>
          <w:sz w:val="20"/>
          <w:szCs w:val="20"/>
        </w:rPr>
      </w:pPr>
      <w:r>
        <w:rPr>
          <w:rFonts w:ascii="Bookman Old Style" w:hAnsi="Bookman Old Style" w:cs="Arial"/>
          <w:iCs/>
          <w:sz w:val="20"/>
          <w:szCs w:val="20"/>
        </w:rPr>
        <w:tab/>
      </w:r>
      <w:r w:rsidR="00F37A59" w:rsidRPr="00F37A59">
        <w:rPr>
          <w:rFonts w:ascii="Bookman Old Style" w:hAnsi="Bookman Old Style" w:cs="Arial"/>
          <w:iCs/>
          <w:sz w:val="20"/>
          <w:szCs w:val="20"/>
        </w:rPr>
        <w:t xml:space="preserve">No contexto do processo de pré-qualificação de marcas para futuras aquisições de </w:t>
      </w:r>
      <w:r w:rsidR="00FB0059">
        <w:rPr>
          <w:rFonts w:ascii="Bookman Old Style" w:hAnsi="Bookman Old Style" w:cs="Arial"/>
          <w:iCs/>
          <w:sz w:val="20"/>
          <w:szCs w:val="20"/>
        </w:rPr>
        <w:t>material de expediente</w:t>
      </w:r>
      <w:r w:rsidR="00F37A59" w:rsidRPr="00F37A59">
        <w:rPr>
          <w:rFonts w:ascii="Bookman Old Style" w:hAnsi="Bookman Old Style" w:cs="Arial"/>
          <w:iCs/>
          <w:sz w:val="20"/>
          <w:szCs w:val="20"/>
        </w:rPr>
        <w:t>, é importante destacar que a adequação orçamentária não constitui um requisito imediato. A definição e alocação de recursos orçamentários serão realizadas em etapas subsequentes, especificamente nos processos de pregão eletrônico que serão lançados com base nos resultados da pré-qualificação. Assim, a fase atual de pré-qualificação concentra-se na avaliação qualitativa das marcas, sem necessidade de vinculação a dotações orçamentárias específicas, garantindo a conformidade com os princípios da eficiência e da legalidade na administração pública.</w:t>
      </w:r>
    </w:p>
    <w:p w:rsidR="008168AE" w:rsidRDefault="008168AE" w:rsidP="008168AE">
      <w:pPr>
        <w:pStyle w:val="PargrafodaLista"/>
        <w:ind w:left="0"/>
        <w:jc w:val="both"/>
        <w:rPr>
          <w:rFonts w:ascii="Bookman Old Style" w:hAnsi="Bookman Old Style" w:cs="Arial"/>
          <w:iCs/>
          <w:sz w:val="20"/>
          <w:szCs w:val="20"/>
        </w:rPr>
      </w:pPr>
    </w:p>
    <w:p w:rsidR="008168AE" w:rsidRPr="00F05054" w:rsidRDefault="008168AE" w:rsidP="008168AE">
      <w:pPr>
        <w:pStyle w:val="PargrafodaLista"/>
        <w:ind w:left="0"/>
        <w:jc w:val="both"/>
        <w:rPr>
          <w:rFonts w:ascii="Bookman Old Style" w:hAnsi="Bookman Old Style" w:cs="Arial"/>
          <w:b/>
          <w:color w:val="FF0000"/>
          <w:sz w:val="20"/>
          <w:szCs w:val="20"/>
        </w:rPr>
      </w:pPr>
    </w:p>
    <w:bookmarkEnd w:id="0"/>
    <w:p w:rsidR="008168AE" w:rsidRPr="00F37A59" w:rsidRDefault="00F37A59" w:rsidP="00F37A59">
      <w:pPr>
        <w:pStyle w:val="PargrafodaLista"/>
        <w:numPr>
          <w:ilvl w:val="0"/>
          <w:numId w:val="5"/>
        </w:numPr>
        <w:rPr>
          <w:rFonts w:ascii="Bookman Old Style" w:hAnsi="Bookman Old Style"/>
          <w:b/>
        </w:rPr>
      </w:pPr>
      <w:r w:rsidRPr="00F37A59">
        <w:rPr>
          <w:rFonts w:ascii="Bookman Old Style" w:hAnsi="Bookman Old Style" w:cs="Arial"/>
          <w:b/>
          <w:bCs/>
          <w:sz w:val="20"/>
          <w:szCs w:val="20"/>
        </w:rPr>
        <w:t>ESPECIFICAÇÕES E CONDIÇÕES PARA PRÉ-QUALIFICAÇÃO DE PRODUTOS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665"/>
      </w:tblGrid>
      <w:tr w:rsidR="00DF46F8" w:rsidRPr="005C40A6" w:rsidTr="00D1533C">
        <w:tc>
          <w:tcPr>
            <w:tcW w:w="988" w:type="dxa"/>
          </w:tcPr>
          <w:p w:rsidR="00F37A59" w:rsidRPr="005C40A6" w:rsidRDefault="00F37A59" w:rsidP="00F37A59">
            <w:pPr>
              <w:tabs>
                <w:tab w:val="left" w:pos="3030"/>
              </w:tabs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ITEM</w:t>
            </w:r>
          </w:p>
        </w:tc>
        <w:tc>
          <w:tcPr>
            <w:tcW w:w="2976" w:type="dxa"/>
          </w:tcPr>
          <w:p w:rsidR="00F37A59" w:rsidRPr="005C40A6" w:rsidRDefault="00F37A59" w:rsidP="00F37A59">
            <w:pPr>
              <w:tabs>
                <w:tab w:val="left" w:pos="3030"/>
              </w:tabs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5665" w:type="dxa"/>
          </w:tcPr>
          <w:p w:rsidR="00F37A59" w:rsidRPr="005C40A6" w:rsidRDefault="00F37A59" w:rsidP="00F37A59">
            <w:pPr>
              <w:tabs>
                <w:tab w:val="left" w:pos="3030"/>
              </w:tabs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ESPECIFICAÇÕES</w:t>
            </w:r>
          </w:p>
        </w:tc>
      </w:tr>
      <w:tr w:rsidR="00DF46F8" w:rsidRPr="005C40A6" w:rsidTr="00D1533C">
        <w:tc>
          <w:tcPr>
            <w:tcW w:w="988" w:type="dxa"/>
          </w:tcPr>
          <w:p w:rsidR="00F37A59" w:rsidRPr="005C40A6" w:rsidRDefault="00F37A59" w:rsidP="008168AE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F37A59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APONTADOR</w:t>
            </w:r>
          </w:p>
        </w:tc>
        <w:tc>
          <w:tcPr>
            <w:tcW w:w="5665" w:type="dxa"/>
          </w:tcPr>
          <w:p w:rsidR="00F37A59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EM  RESINAS TERMOPLÁSTICAS E LÂMINA DE AÇO CARBONO; DESIGN ERGONÔMICO; CX C/50 UNIDADES COM CORES PRETA, AZUL, VERMELHO E ROSA.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BORRACHA BRANCA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 w:cstheme="minorHAnsi"/>
                <w:sz w:val="16"/>
                <w:szCs w:val="16"/>
                <w:shd w:val="clear" w:color="auto" w:fill="FFFFFF"/>
              </w:rPr>
              <w:t xml:space="preserve">COMPOSTA POR BORRACHA NATURAL, </w:t>
            </w:r>
            <w:r w:rsidRPr="005C40A6">
              <w:rPr>
                <w:rFonts w:ascii="Bookman Old Style" w:hAnsi="Bookman Old Style" w:cstheme="minorHAnsi"/>
                <w:sz w:val="16"/>
                <w:szCs w:val="16"/>
              </w:rPr>
              <w:t>BORRACHA SINTÉTICA, CARGA MINERAL, AGENTE DE VULCANIZAÇÃO, PIGMENTO E ÓLEO; APAGA ESCRITA A LÁPIS, LAPISEIRA, SENDO INDICADA PARA QUALQUER GRADUAÇÃO DE GRAFITE</w:t>
            </w:r>
            <w:r w:rsidRPr="005C40A6">
              <w:rPr>
                <w:rFonts w:ascii="Bookman Old Style" w:hAnsi="Bookman Old Style" w:cstheme="minorHAnsi"/>
                <w:sz w:val="16"/>
                <w:szCs w:val="16"/>
                <w:shd w:val="clear" w:color="auto" w:fill="FFFFFF"/>
              </w:rPr>
              <w:t>; COMPRIMENTO 33 2 MM LARGURA 23 1 MM ESPESSURA 8 0.5 MM; CX C/40 UNIDADES.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CANETA  PERMANENTE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PRETA/AZUL PARA ESCRITA EM </w:t>
            </w:r>
            <w:proofErr w:type="gramStart"/>
            <w:r w:rsidRPr="005C40A6">
              <w:rPr>
                <w:rFonts w:ascii="Bookman Old Style" w:hAnsi="Bookman Old Style"/>
                <w:sz w:val="16"/>
                <w:szCs w:val="16"/>
              </w:rPr>
              <w:t>CD  1.0</w:t>
            </w:r>
            <w:proofErr w:type="gramEnd"/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; COMPOSTA POR RESINAS TERMOPLÁSTICAS, TINTA Á BASE DE ÁLCOOL, CORANTES SOLVENTES, ADITIVOS E COM PONTA DE POLIACETAL COM PROTETOR DE METAL; CAIXA C/12 UNIDADES.  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4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CANETA FLUORESCENTE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(MARCA TEXTO) VÁRIAS CORES COM RESINA TERMOPLASTICA, TINTA A BASE DE AGUA, CORANTES E ADITIVOS E PONTA CHAFRADA; SECAGEM RÁPIDA - CAIXA C/ 12 UNIDADES.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CANETA HIDROGRAFICA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COMPOSTA POR RESINA TERMOPLÁSTICA, CARGA A BASE DE ÁGUA, CORANTES E UMECTANTES, PAVIO DE ACETATO E PONTA DE FIBRA DE POLIÉSTER; GRANDE COLORIDA, ESTOJO COM 12 UNIDADES.     </w:t>
            </w:r>
          </w:p>
        </w:tc>
      </w:tr>
      <w:tr w:rsidR="005C40A6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BRANCA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LAVAVEL E  NÃO TOXICA; A BASE DE ACETATO DE POLIVINILA; 90 GRS; CAIXA COM 12 UNIDADES  </w:t>
            </w:r>
          </w:p>
        </w:tc>
      </w:tr>
      <w:tr w:rsidR="005C40A6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7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915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BRANCA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LAVAVEL E  NÃO TOXICA; A BASE DE ACETATO DE POLIVINILA; 1 LITRO </w:t>
            </w:r>
          </w:p>
        </w:tc>
      </w:tr>
      <w:tr w:rsidR="005C40A6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8</w:t>
            </w:r>
          </w:p>
        </w:tc>
        <w:tc>
          <w:tcPr>
            <w:tcW w:w="2976" w:type="dxa"/>
          </w:tcPr>
          <w:p w:rsidR="00B272AB" w:rsidRPr="005C40A6" w:rsidRDefault="00B272AB" w:rsidP="009E1B0C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EM BASTÃO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FÓRMULA 1005 LAVAVEL E NÃO TÓXICA;  SECAGEM RÁPIDA E FORTE ADERÊNCIA PARA APLICAÇÃO  EM DIVERSOS MATERIAIS; 21g,   OU 22g; CX C/ 10 UNIDADES  </w:t>
            </w:r>
          </w:p>
        </w:tc>
      </w:tr>
      <w:tr w:rsidR="005C40A6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9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EM SILICONE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LÍQUIDO MULTIUSO LIVRE DE METANOL; 95 GRS; </w:t>
            </w:r>
          </w:p>
        </w:tc>
      </w:tr>
      <w:tr w:rsidR="005C40A6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10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900"/>
              </w:tabs>
              <w:ind w:right="-681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GLITER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CAIXA C/ 12 UNIDADES; LAVÁVEL; NÃO TÓXICA E POSSUI BRILHO INTENSO - TUBOS DE 35 GRAMAS, NAS CORES VERMELHA, AZUL, PRATA, DOURADA, VERDE, AMARELO LIMÃO, CÉU ESTRELADO, LARANJA, PIN</w:t>
            </w:r>
            <w:r w:rsidR="00733903" w:rsidRPr="005C40A6">
              <w:rPr>
                <w:rFonts w:ascii="Bookman Old Style" w:hAnsi="Bookman Old Style"/>
                <w:sz w:val="16"/>
                <w:szCs w:val="16"/>
              </w:rPr>
              <w:t xml:space="preserve">K, LILÁS, VIOLENTA E CRISTAL </w:t>
            </w:r>
          </w:p>
        </w:tc>
      </w:tr>
      <w:tr w:rsidR="005C40A6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11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LÍQUIDA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BRANCA NÃO TÓXICA; A BASE DE ACETATO DE POLIVINILA; 40 G, LAVÁVEL, SECAGEM RÁPIDA; CAIXA COM 12 UNIDADES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12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PARA ARTESANATO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DE SILICONE; CAIXA COM 12 UNIDADES DE 51 GRS; SECAGEM RÁPIDA – IGUAL OU SUPERIOR A MARCA TEK BOND.</w:t>
            </w:r>
          </w:p>
        </w:tc>
      </w:tr>
      <w:tr w:rsidR="005C40A6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13</w:t>
            </w:r>
          </w:p>
        </w:tc>
        <w:tc>
          <w:tcPr>
            <w:tcW w:w="2976" w:type="dxa"/>
          </w:tcPr>
          <w:p w:rsidR="00B272AB" w:rsidRPr="005C40A6" w:rsidRDefault="00B272AB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PARA E.V.A</w:t>
            </w:r>
          </w:p>
        </w:tc>
        <w:tc>
          <w:tcPr>
            <w:tcW w:w="5665" w:type="dxa"/>
          </w:tcPr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CAIXAS  COM 12 UNIDADES DE 35 GRS; NÃO RESISTE A LAVAGENS, NÃO TÓXICO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14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COLA PARA ISOPOR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spacing w:line="360" w:lineRule="auto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40G  TRANSPARENTE - SOLUÇÃO ACETATO DE POLIVINILA 50% ÁLCOOL; CAIXA COM 12 UNIDADES.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15</w:t>
            </w:r>
          </w:p>
        </w:tc>
        <w:tc>
          <w:tcPr>
            <w:tcW w:w="2976" w:type="dxa"/>
          </w:tcPr>
          <w:p w:rsidR="00B272AB" w:rsidRPr="005C40A6" w:rsidRDefault="00733903" w:rsidP="009E1B0C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CORRETIVO LIQUIDO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BASE AGUA; CAIXA COM 12 UNIDADE DE 18 ML CADA; COMPOSIÇÃO A BASE DE AGUA, NÃO TOXICOS E INODORO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16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EVA EMBORRACHADO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ATOALHADO 40X48; PACOTE COM 05 FOLHAS; NAS CORES </w:t>
            </w:r>
            <w:r w:rsidRPr="005C40A6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AMARELO, AZUL (CLARO E ESCURO), LARANJA, MARROM, PRETO, ROSA (INCLUINDO PINK), ROXO (OU LILÁS), VERDE (INCLUINDO VERDE BANDEIRA E VERDE ESCURO), VERMELHO, BRANCO, DOURADO, PRATA, BEGE E CINZA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17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FITA ADESIVA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(TRANSPARENTE) MEDINDO 12MM X 40M; CONFECCIONADA EM FILME DE POLIPROPILENO (BOPP); POSSUI RESINA SINTETICA ; PACOTE DE 20 ROLOS.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18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FITA ADESIVA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(TRANSPARENTE) MEDINDO 12MM X 30M; CONFECCIONADA EM FILME DE POLIPROPILENO (BOPP); </w:t>
            </w:r>
            <w:r w:rsidRPr="005C40A6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ADESIVO ACRÍLICO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>; RESISTENTE A UMIDADE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19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FITA ADESIVA COLORIDA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12 mm X 10m; COMPOSTA POR FILME DE BOPP E ADESIVO ACRÍLICO Á BASE DE ÁGUA; POT COM 72 ROLOS DE CORES SORTIDAS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20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FITA ADESIVA LARGA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TRANSPARENTE) 1 PACOTE COM 05 ROLOS/UNIDADE DE 45 MM X 45M; FILME DE BOPP DE 22 MICRAS; ACRÍLICO A BASE DE ÁGUA.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21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FITA CREPE (ESTREITA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COMPOSTO POR  PAPEL CREPADO, ADESIVO A BASE DE BORRACHA E RESINAS; PACOTE COM 06 ROLOS MEDINDO 18MM X 50M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22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FITA CREPE (LARGA),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KIT/PACOTE COM 10 ROLOS MEDINDO 48MM X 50M; </w:t>
            </w:r>
            <w:r w:rsidRPr="005C40A6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PAPEL CREPADO TRATADO COM SOLUÇÃO BASE BORRACHA E COM ADESIVO A BASE DE BORRACHA E RESINA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23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ind w:left="-101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FITA DUPLA FACE DE PAPEL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PACOTE COM 4 ROLO MEDINDO 18X30M; COMPOSTA POR PAPEL “TISSUE” COM ADESIVO Á BASE DE BORRACHA SINTÉTICA E RESINA EM AMBOS LADOS COM PAPEL PROTETOR SILICONIZADO BRANCO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24</w:t>
            </w:r>
          </w:p>
        </w:tc>
        <w:tc>
          <w:tcPr>
            <w:tcW w:w="2976" w:type="dxa"/>
          </w:tcPr>
          <w:p w:rsidR="00B272AB" w:rsidRPr="005C40A6" w:rsidRDefault="00733903" w:rsidP="00CA629B">
            <w:pPr>
              <w:tabs>
                <w:tab w:val="left" w:pos="3030"/>
              </w:tabs>
              <w:ind w:left="-10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FITA LARGA DE CETIM</w:t>
            </w:r>
          </w:p>
        </w:tc>
        <w:tc>
          <w:tcPr>
            <w:tcW w:w="5665" w:type="dxa"/>
          </w:tcPr>
          <w:p w:rsidR="00B272AB" w:rsidRPr="005C40A6" w:rsidRDefault="00733903" w:rsidP="009E1B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CORES VARIADAS 10 METROS DE COMPRIMENTO E 3CM DE LARGURA; 100% POLIÉSTER. 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25</w:t>
            </w:r>
          </w:p>
        </w:tc>
        <w:tc>
          <w:tcPr>
            <w:tcW w:w="2976" w:type="dxa"/>
          </w:tcPr>
          <w:p w:rsidR="00B272AB" w:rsidRPr="005C40A6" w:rsidRDefault="00F63165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FOLHA DE PAPEL CELOFANE</w:t>
            </w:r>
          </w:p>
        </w:tc>
        <w:tc>
          <w:tcPr>
            <w:tcW w:w="5665" w:type="dxa"/>
          </w:tcPr>
          <w:p w:rsidR="00B272AB" w:rsidRPr="005C40A6" w:rsidRDefault="00F63165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CORES VARIADAS  NO TAMANHO DE 80CMX100M; </w:t>
            </w:r>
            <w:r w:rsidRPr="005C40A6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FINA PELÍCULA TRANSPARENTE FEITA DE CELULOSE REGENERADA, DE ORIGEM VEGETAL, COM APARÊNCIA DE PLÁSTICO.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26</w:t>
            </w:r>
          </w:p>
        </w:tc>
        <w:tc>
          <w:tcPr>
            <w:tcW w:w="2976" w:type="dxa"/>
          </w:tcPr>
          <w:p w:rsidR="00B272AB" w:rsidRPr="005C40A6" w:rsidRDefault="00F63165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FOLHAS DE E.V.A</w:t>
            </w:r>
          </w:p>
        </w:tc>
        <w:tc>
          <w:tcPr>
            <w:tcW w:w="5665" w:type="dxa"/>
          </w:tcPr>
          <w:p w:rsidR="00B272AB" w:rsidRPr="005C40A6" w:rsidRDefault="00F63165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EMBORRACHADO)  PLACA COM 40CM X 60CM X 2MM; PACOTE COM 05 FOLHAS; NAS CORES </w:t>
            </w:r>
            <w:r w:rsidRPr="005C40A6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AMARELO, AZUL (CLARO E ESCURO), LARANJA, MARROM, PRETO, ROSA (INCLUINDO PINK), ROXO, LILÁS, VERDE (INCLUINDO VERDE BANDEIRA E VERDE ESCURO), VERMELHO, BRANCO, BEGE E CINZA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27</w:t>
            </w:r>
          </w:p>
        </w:tc>
        <w:tc>
          <w:tcPr>
            <w:tcW w:w="2976" w:type="dxa"/>
          </w:tcPr>
          <w:p w:rsidR="00B272AB" w:rsidRPr="005C40A6" w:rsidRDefault="00F63165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FOLHAS DE EVA EMBORACHADO</w:t>
            </w:r>
          </w:p>
        </w:tc>
        <w:tc>
          <w:tcPr>
            <w:tcW w:w="5665" w:type="dxa"/>
          </w:tcPr>
          <w:p w:rsidR="00B272AB" w:rsidRPr="005C40A6" w:rsidRDefault="00F63165" w:rsidP="009E1B0C">
            <w:pPr>
              <w:tabs>
                <w:tab w:val="left" w:pos="1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sz w:val="16"/>
                <w:szCs w:val="16"/>
              </w:rPr>
              <w:tab/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COM GLITER 40 X60; PACOTE COM 05 FOLHAS; NAS CORES </w:t>
            </w:r>
            <w:r w:rsidRPr="005C40A6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BRANCO, PRATA, OURO, AMARELO, LARANJA NEON, VERMELHO, ROSA (CLARO, ALGODÃO, BEBÊ), LILÁS, VIOLETA, VERDE (CLARO, ÁGUA, HORTELÃ) E AZUL (CÉU, CELESTE, ESCURO, ÁGUA)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28</w:t>
            </w:r>
          </w:p>
        </w:tc>
        <w:tc>
          <w:tcPr>
            <w:tcW w:w="2976" w:type="dxa"/>
          </w:tcPr>
          <w:p w:rsidR="00B272AB" w:rsidRPr="005C40A6" w:rsidRDefault="00F63165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FOLHAS DE EVA EMBORRACHADO</w:t>
            </w:r>
          </w:p>
        </w:tc>
        <w:tc>
          <w:tcPr>
            <w:tcW w:w="5665" w:type="dxa"/>
          </w:tcPr>
          <w:p w:rsidR="00B272AB" w:rsidRPr="005C40A6" w:rsidRDefault="00F63165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ESTAMPADO 40X60; PACOTE COM 05 FOLHAS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29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GIZ DE CERA NÃO TÓXICO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NÃO MANCHA AS MÃOS, PARA USO PROFISSIONAL, IDEAL PARA MARCAR E ESCREVER EM MADEIRA, COURO, BORRACHA, CIMENTO, MÁRMORE, GRANITO, ETC; CAIXA COM 12 UNIDADES DE 48 GRAMAS </w:t>
            </w:r>
            <w:r w:rsidRPr="005C40A6">
              <w:rPr>
                <w:rFonts w:ascii="Bookman Old Style" w:hAnsi="Bookman Old Style"/>
                <w:sz w:val="16"/>
                <w:szCs w:val="16"/>
                <w:shd w:val="clear" w:color="auto" w:fill="FFFFFF"/>
              </w:rPr>
              <w:t>EM CORES VARIADAS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30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GIZ ESCOLAR CILÍNDRICO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PLASTIFICADO ANTIALÉRGICO; COLORIDO; CX COM 50 UNIDADES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31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GIZ DE CERA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sz w:val="16"/>
                <w:szCs w:val="16"/>
              </w:rPr>
              <w:tab/>
            </w:r>
            <w:r w:rsidRPr="005C40A6">
              <w:rPr>
                <w:rFonts w:ascii="Bookman Old Style" w:hAnsi="Bookman Old Style"/>
                <w:sz w:val="16"/>
                <w:szCs w:val="16"/>
              </w:rPr>
              <w:t>GRANDE  CX C/ 12 CORES DE 112 GRAMAS DE CORES VARIADAS; NÃO TÓXICO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32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GLITER EM PÓ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DIVERSAS CORES (UNI DE 3G CADA); PARTÍCULAS FINAS DE POLIÉSTER METALIZADO E GRAMATURA DE 0,08 MM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33</w:t>
            </w:r>
          </w:p>
        </w:tc>
        <w:tc>
          <w:tcPr>
            <w:tcW w:w="2976" w:type="dxa"/>
          </w:tcPr>
          <w:p w:rsidR="00B272AB" w:rsidRPr="005C40A6" w:rsidRDefault="00F4549E" w:rsidP="009E1B0C">
            <w:pPr>
              <w:tabs>
                <w:tab w:val="left" w:pos="3030"/>
              </w:tabs>
              <w:ind w:firstLine="4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GRAMPEADOR MANUAL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DE METAL  PARA MADEIRA  GRAMPOS 106/6 E 106/8 COM REGULAGEM PARA AUMENTAR A PRESSÃO; ESTRUTURA METÁLICA RESISTENTE; ACABAMENTO CROMADO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34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LÁPIS DE COR GRANDE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CAIXA C/ 12 UNIDADES,  SUPER RESISTENTES E INTEIROS; 12(DOZE) UNIDADES DE CORES SORTIDAS, VIVAS E BRILHANTES; COMPOSTO POR PIGMENTOS, AGLUTINADOS, CARGA INERTE E CERAS COM FORMATO SEXTAVADO E ERGONÔMICO; FABRICADO C/ PIGMENTOS DE ALTA QUALIDADE QUE PROPORCIONAM MELHOR COBERTURA, COM TABELA DE   CORES NA EMBALAGEM (PARA DESPERTAR NA CRIANÇA O VALOR DAS CORES), COM MINA MACIA, DESLIZA MELHOR PERMITINDO VARIAÇÃO DE TONS SUAVES ATÉ TRAÇOS INTENSOS, FIXAÇÃO DO GRAFITE E MADEIRA 100% REFLORESTADA, GRAFITE COM PONTA ULTRA RESISTENTE COM CERTIFICAÇÃO FSC SOMENTE PRIMEIRA LINHA, TORNANDO O LÁPIS MAIS RESISTENTE AO USAR E APONTAR SEM QUEBRAR A MINA, FABRICADO COM MADEIRA 100% REFLORESTADA E TECNICA SEKURAL E COM MINA DE 3,3MM( MEDIDAS MÍNIMAS); MEDIDAS DO LÁPIS: 17,5CM; MEDIDAS DA CAIXA: 10,3CM X 19,5CM; FABRICAÇÃO NACIONAL; PRODUTO COM CERTIFICAÇÃO DO INMETRO E COM O SELO FSC ESTAMPADO NA CAIXA MARCA DO FABRICANTE GRAVADA NO CORPO DO PRODUTO, COM SELO DO INMETRO IMPRESSO NA EMBALAGEM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35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LAPIS PRETO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20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HB Nº02 1°, SEXTAVADO, 17,5 CM CADA UNIDADE, MATERIAL COMPOSTO POR CERÂMICA, GRAFÍTICA DE ALTA DENSIDADE E PONTA ULTRA RESISTENTE QUE NÃO LASCA</w:t>
            </w:r>
            <w:r w:rsidRPr="005C40A6">
              <w:rPr>
                <w:rFonts w:ascii="Bookman Old Style" w:eastAsia="Arial" w:hAnsi="Bookman Old Style" w:cs="Arial"/>
                <w:sz w:val="16"/>
                <w:szCs w:val="16"/>
              </w:rPr>
              <w:t>;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MADEIRA 100% REFLORESTADA, PRODUTO ATÓXICO; CAIXA COM 144 UNIDADES. 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36</w:t>
            </w:r>
          </w:p>
        </w:tc>
        <w:tc>
          <w:tcPr>
            <w:tcW w:w="2976" w:type="dxa"/>
          </w:tcPr>
          <w:p w:rsidR="00B272AB" w:rsidRPr="005C40A6" w:rsidRDefault="00F4549E" w:rsidP="009E1B0C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LIMPADOR  INSTÂNTANIO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PARA QUADRO BRANCO 500ML; COMPOSTO POR</w:t>
            </w: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 xml:space="preserve"> T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ENSOATIVO NÃO IÔNICO, SOLVENTES OXILETADOS E ÁLCOOL ESPECIAL; PRODUTO ATÓXICO; SECAGEM RÁPIDA.</w:t>
            </w: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 xml:space="preserve">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37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MASSA DE BISCUIT</w:t>
            </w:r>
          </w:p>
        </w:tc>
        <w:tc>
          <w:tcPr>
            <w:tcW w:w="5665" w:type="dxa"/>
          </w:tcPr>
          <w:p w:rsidR="00F4549E" w:rsidRPr="005C40A6" w:rsidRDefault="00F4549E" w:rsidP="009E1B0C">
            <w:pPr>
              <w:spacing w:line="360" w:lineRule="auto"/>
              <w:rPr>
                <w:rFonts w:ascii="Bookman Old Style" w:eastAsia="Times New Roman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DE </w:t>
            </w:r>
            <w:proofErr w:type="gramStart"/>
            <w:r w:rsidRPr="005C40A6">
              <w:rPr>
                <w:rFonts w:ascii="Bookman Old Style" w:hAnsi="Bookman Old Style"/>
                <w:sz w:val="16"/>
                <w:szCs w:val="16"/>
              </w:rPr>
              <w:t>VARIADAS ;</w:t>
            </w:r>
            <w:proofErr w:type="gramEnd"/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PACOTE 1 KG; </w:t>
            </w:r>
            <w:r w:rsidRPr="005C40A6">
              <w:rPr>
                <w:rFonts w:ascii="Bookman Old Style" w:eastAsia="Times New Roman" w:hAnsi="Bookman Old Style"/>
                <w:sz w:val="16"/>
                <w:szCs w:val="16"/>
              </w:rPr>
              <w:t>TEXTURA SUAVE, ELÁSTICA E ECONÔMICA; NÃO RACHA, NEM MOFA;SECAGEM AO AR LIVRE; NÃO INFLAMÁVEL.</w:t>
            </w:r>
          </w:p>
          <w:p w:rsidR="00B272AB" w:rsidRPr="005C40A6" w:rsidRDefault="00B272AB" w:rsidP="009E1B0C">
            <w:pPr>
              <w:tabs>
                <w:tab w:val="left" w:pos="3030"/>
              </w:tabs>
              <w:spacing w:line="360" w:lineRule="auto"/>
              <w:ind w:firstLine="708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38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MASSA DE MODELAR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sz w:val="16"/>
                <w:szCs w:val="16"/>
              </w:rPr>
              <w:tab/>
            </w:r>
            <w:r w:rsidRPr="005C40A6">
              <w:rPr>
                <w:rFonts w:ascii="Bookman Old Style" w:hAnsi="Bookman Old Style"/>
                <w:sz w:val="16"/>
                <w:szCs w:val="16"/>
              </w:rPr>
              <w:t>GRANDE CAIXA C/12 CORES DE 180 GRAMAS; NÃO TÓXICA; COMPOSTA POR ÁGUA, CARBOIDRATO DE CEREAIS, CLORETO DE SÓDIO, CONSERVANTE, FRAGÂNCIA, ADITIVOS E PIGMENTOS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39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(TRANSPARENTE)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AUTO - ADESIVO  (45CM X 25M CADA ROLO) COMPOSTO DE FILME DE POLIPROPILENO (PP) DE 70 MICRAS IMPRESSA NA EMBALAGEM; ACRÍLICO, COM ALTA DURABILIDADE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40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ADESIVO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PARA RECADO REMOVÍVEIS, CONTENDO 04 UNIDADES - "POST IT" -MEDINDO 38MM X 51MM, COLORIDO C/ 100 FOLHAS; COM TECNOLOGIA 3M, OFERECE EXCELENTE FIXAÇÃO E PODE SER REPOSICIONADOS SEM DANIFICAR SUPERFÍCIES OU DEIXAR RESÍDUOS.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41</w:t>
            </w:r>
          </w:p>
        </w:tc>
        <w:tc>
          <w:tcPr>
            <w:tcW w:w="2976" w:type="dxa"/>
          </w:tcPr>
          <w:p w:rsidR="00B272AB" w:rsidRPr="005C40A6" w:rsidRDefault="00F4549E" w:rsidP="009E1B0C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ADESIVO PARA RECADOS   REMOVÍVEIS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CONTÉM 01 UNIDADES - "POST IT" - MEDINDO 76MM X 102MM, C/ 100 FOLHAS; OFERECE EXCELENTE FIXAÇÃO E PODE SER REPOSICIONADOS SEM DANIFICAR SUPERFÍCIES OU DEIXAR RESÍDUOS.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42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CONTACT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TRANSPARENTE  ROLO DE 25M X 45 CM; COMPOSTO POR FILME DE PVC (VINÍLICO), 70 MICRAS.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43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CONTACTO ESTAMPADO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EM VARIADAS CORES; 45 CM X 10 M; COMPOSTO POR UM FILME DE PVC (POLICLORETO DE VINILA) COM ESPESSURA MÉDIA DE 70 A 80 MICRAS; O VERSO DO PRODUTO É REVESTIDO COM PAPEL SILICONADO, FACILITANDO O CORTE E MANUSEIO.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44</w:t>
            </w:r>
          </w:p>
        </w:tc>
        <w:tc>
          <w:tcPr>
            <w:tcW w:w="2976" w:type="dxa"/>
          </w:tcPr>
          <w:p w:rsidR="00B272AB" w:rsidRPr="005C40A6" w:rsidRDefault="00F4549E" w:rsidP="009E1B0C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DE CASCA DE OVO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FOLHA A4, BRANCO; PACOTE COM 50 FOLHAS DE GRAMATURA DE 180G; PRODUZIDO COM FIBRAS DE EUCALIPTO PLANTADAS E COMPOSIÇÃO ALCALINA, ESSE PAPEL POSSUI UMA SUPERFÍCIE LEVEMENTE TEXTURIZADA QUE REMETE À CASCA DE OVO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48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FOTOGRÁFICO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A4  180G/M² BRANCO BRILHANTE  PACOTE C/ 50 FOLHAS; POSSUI SUPERFÍCIE GLOSSY (BRILHANTE)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49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PARA EMBRULHO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2205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(TIPO PRESENTE)  - ROLO COM NO MÍNIMO 100 METROS - VÁRIOS MOTIVOS (40 CM); PRODUZIDO GERALMENTE EM PAPEL COUCHÊ COM GRAMATURA MÉDIA DE 60G.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50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VERGÊ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725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FOLHA A4 BRANCA C/ 50 FOLHAS COM GRAMATURA DE 180G/M², COMPOSIÇÃO ALCALINA E 100% DE FIBRAS DE EUCALIPTO PLANTADAS; TEXTURA CARACTERÍSTICA, COM LINHAS SUAVES EM RELEVO, REMETE AO ESTILO DOS PAPÉIS ARTESANAIS ANTIGOS.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51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PILHA AA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52"/>
              </w:tabs>
              <w:spacing w:line="360" w:lineRule="auto"/>
              <w:ind w:firstLine="32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TAMBÉM CONHECIDA COMO LR6 OU 2A; EMBALAGEM COM 4 UNIDADES; VOLTAGEM: 1,5V (ALCALINAS E ZINCO-CARBONO) OU 1,2V; VALIDADE DE 7 A 10 ANOS.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52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PILHA AAA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ind w:firstLine="1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TAMBÉM CONHECIDA COMO “PALITO”; EMBALAGEM COM 4 UNIDADES; POSSUI TAMANHO REDUZIDO E VOLTAGEM PADRÃO DE 1,5V NAS VERSÕES ALCALINAS E ZINCO-CARBONO, OU 1,2V (NIMH); VALIDADE PODE CHEGAR A ATÉ 7 ANOS.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53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915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PINCEL  Nº 14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47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CHATO CABO DE MADEIRA E CERDAS NATURAIS OU SINTÉTICAS; PARA PINTURA EM TECIDO SEU TAMANHO VARIA ENTRE 24 A 26 CM DE COMPRIMENTO E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10 A 12 MM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DE LARGURA</w:t>
            </w:r>
            <w:r w:rsidRPr="005C40A6">
              <w:t xml:space="preserve"> 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>PERMITINDO COBRIR ÁREAS MAIORES COM MAIS RAPIDEZ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54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PINCEL 850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PONTA 4.0 MM  DIVERSAS CORES - CAIXA COM 12 UNIDADES; PONTA DE POLIÉSTER QUAL OFEREÇA TRAÇOS FIRMES E CONSISTENTES; À BASE DE ÁGUA,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LAVÁVEL E NÃO RECARREGÁVEL.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55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PINCEL ATOMICO 1100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41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ESPESURA DA ESCRITA  (2.0MM 4.5MM8.00MM) CANETÃO) DIVERSAS CORES  CX COM 12 UNIDADES; COM PONTA CHANFRADA DE FELTRO RESISTENTE; TINTA À BASE DE ÁLCOOL; RECARREGÁVEL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56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PINCEL CHATO N° 8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ind w:firstLine="32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24 CM DE COMPRIMENTO E LARGURA 6 A 8 MM SENDO APROPRIADO PARA DETALHES MÉDIOS E ÁREAS MENORES, OFERECENDO PRECISÃO E CONTROLE; POSSUI CABO DE MADEIRA E CERDAS NATURAIS OU SINTÉTICAS.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57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PINCEL CHATO Nº 16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915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C/ 24 CM DE COMPRIMENTO E PODE CHEGAR A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12 A 14 MM DE LARGURA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, SENDO EXCELENTE PARA PREENCHIMENTOS AMPLOS E TÉCNICAS DE MATIZAÇÃO EM TECIDOS; CABO DE MADEIRA, PARA PINTURA EM TECIDO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58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ind w:firstLine="4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PINCEL PARA QUADRO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ind w:firstLine="10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BRANCO RECARREGAVEL QB 213  (13CM CADA); TINTA À BASE DE ÁLCOOL, SECAGEM RÁPIDA, RESISTENTE À ÁGUA; PONTA ACRÍLICA 2–3 MM CAIXA COM 12 UNIDADES - COR AZUL, PRETO, VERMELHO E VERDE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59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ind w:left="-101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PINCEL PARA QUARDO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275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BRANCO RECARREGÁVEL WBMA - BOARD MASTER CAIXA COM 12 UNIDADES – PILOT – CORES: PRETO, AZUL, VERMELHO, VERDE. ESPECIALMENTE DESENVOLVIDO COM COMPONENETES DE </w:t>
            </w:r>
            <w:proofErr w:type="gramStart"/>
            <w:r w:rsidRPr="005C40A6">
              <w:rPr>
                <w:rFonts w:ascii="Bookman Old Style" w:hAnsi="Bookman Old Style"/>
                <w:sz w:val="16"/>
                <w:szCs w:val="16"/>
              </w:rPr>
              <w:t>ULTIMA  TECNOLOGIA</w:t>
            </w:r>
            <w:proofErr w:type="gramEnd"/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JAPONESA  PARA USO EM QUADRO BRANCO. POSSUI PONTA MACIA DE POLIESTER 6.0 MM QUE NÃO DANIFICA O QUADRO E TINTA QUE APAGA FACILMENTE E DISSOLVE EM PÓ, SEM </w:t>
            </w:r>
            <w:proofErr w:type="gramStart"/>
            <w:r w:rsidRPr="005C40A6">
              <w:rPr>
                <w:rFonts w:ascii="Bookman Old Style" w:hAnsi="Bookman Old Style"/>
                <w:sz w:val="16"/>
                <w:szCs w:val="16"/>
              </w:rPr>
              <w:t>PROVOCAR  MANCHAS</w:t>
            </w:r>
            <w:proofErr w:type="gramEnd"/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; RECARREGÁVEL COM REFIL ESPECÍFIVO PILOT WBS- VBM; SUA PONTA TAMBÉM É SUBSTITUÍVEL COM PILOT WBTIP-VNM – M; TINTA LÍQUIDA A BASE DE ALCOOL. PONTA DE ACRÍLICO DE 6.0 MM, ESPESSURA DE ESCRITA 2,3MM.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60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PISTOLA COLA   QUENTE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TAMANHO GRANDE E COM BICO DE METAL 40W; POTÊNCIA ELEVADA, AQUECE RAPIDAMENTE (EM CERCA DE 5 MINUTOS); COMPATÍVEL COM BASTÕES DE COLA GROSSOS, GERALMENTE DE 11MM.</w:t>
            </w:r>
          </w:p>
        </w:tc>
      </w:tr>
      <w:tr w:rsidR="00DF46F8" w:rsidRPr="005C40A6" w:rsidTr="00D1533C">
        <w:trPr>
          <w:trHeight w:val="750"/>
        </w:trPr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61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PISTOLA COLA QUENTE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035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TAMANHO PEQUENA E COM BICO DE METAL 15W; POTÊNCIA REDUZIDA, ELA LEVA UM POUCO MAIS DE TEMPO PARA AQUECER (CERCA DE 7 A 10 MINUTOS); COMPATÍVEL COM BASTÕES DE COLA FINOS GERALMENTE DE 7MM.</w:t>
            </w:r>
          </w:p>
        </w:tc>
      </w:tr>
      <w:tr w:rsidR="00DF46F8" w:rsidRPr="005C40A6" w:rsidTr="00D1533C">
        <w:trPr>
          <w:trHeight w:val="225"/>
        </w:trPr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62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ind w:firstLine="4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REFIL DE COLA QUENTE FINO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ind w:firstLine="1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PACOTE DE 1KG C/NO MINIMO 84 BASTÕES;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DIÂMETRO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DOS BASTÕES APROXIMADAMENTE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7,2 MM, E COMPRIMENTO DOS BASTÕES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CERCA DE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30 CM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; COMPOSTA POR RESINA TERMOPLÁSTICA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63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REFIL DE COLA QUENTE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GROSSO   PACOTE DE 1 KG COM NO MÍNIMO 34 BASTÕES;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DIÂMETRO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DOS BASTÕES APROXIMADAMENTE 11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,2 MM, E COMPRIMENTO DOS BASTÕES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CERCA DE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300 MM; APROXIMADAMENTE 29G POR BASTÃO; COMPOSTA POR RESINA TERMOPLÁSTICAS, POLÍMEROS SINTÉTICOS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E ADITIVOS PARA ADERÊNCIA E FLEXIBILIDADE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64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TESOURA (GRANDE)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230"/>
              </w:tabs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DE 19CM LÂMINA EM AÇO INOXIDÁVEL, CABO DE POLIPROPILENO COM FORMATO ANATÔMICO E ERGONÔICO; PESO APROXIMADAMENTE 60G – IGUAL OU SUPERIOR A MARCA MASTER PRINT.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65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TESOURA (PEQUENA)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1035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ESCOLAR DE 12</w:t>
            </w:r>
            <w:proofErr w:type="gramStart"/>
            <w:r w:rsidRPr="005C40A6">
              <w:rPr>
                <w:rFonts w:ascii="Bookman Old Style" w:hAnsi="Bookman Old Style"/>
                <w:sz w:val="16"/>
                <w:szCs w:val="16"/>
              </w:rPr>
              <w:t>CM  LÂMINA</w:t>
            </w:r>
            <w:proofErr w:type="gramEnd"/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EM AÇO INOXIDÁVEL, CABO DE FORMATO ANATOMICO COM MATERIAL DE POLIPROPILENO 4 ½"; PONTA AREDONDADA; COM PESOD E APROXIMADAMENTE 30G – IGUAL OU SUPERIOR A MARCA MASTER PRINT.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66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TESOURA DE PICOTAR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23 CM AÇO INOXIDAVEL (ESPESSURA APROXIMADA A 3 mm); CORTE TIPO ZIGUEZAGUE; CABO COM MATERIAL DE POLIPROPILENO COM REVESTIMENTO DE RESINA TERMOPLÁSTICA EMBORRACHADO, COM FORMATO ANATOMICO COM OLHAIS PARA ATÉ 3 DEDOS; PESO APROXIMADAMENTE 300G.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67</w:t>
            </w:r>
          </w:p>
        </w:tc>
        <w:tc>
          <w:tcPr>
            <w:tcW w:w="2976" w:type="dxa"/>
          </w:tcPr>
          <w:p w:rsidR="00B272AB" w:rsidRPr="005C40A6" w:rsidRDefault="00F4549E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TINTA COM RELEVO</w:t>
            </w:r>
          </w:p>
        </w:tc>
        <w:tc>
          <w:tcPr>
            <w:tcW w:w="5665" w:type="dxa"/>
          </w:tcPr>
          <w:p w:rsidR="00B272AB" w:rsidRPr="005C40A6" w:rsidRDefault="00F4549E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DIMENSIONAL DE GLITTER    TUBO COM 35 ML POR TUBO; COMPOSTA POR RESINA ACRÍLICA, ÁGUA, ADITIVOS ESPECIAS, PIGMENTOS E PARTICULAS DE GLITTER; NÃO TÓXICA;BICO APLICADOR E DOSADOR; CORES VARIADAS (DOURADO, PRATA, AUZL, ROSA, VERDE, VERMELHO, ENTER OUTRAS) – IGUAL OU SUPERIOR A MARCA ACRILEX.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68</w:t>
            </w:r>
          </w:p>
        </w:tc>
        <w:tc>
          <w:tcPr>
            <w:tcW w:w="2976" w:type="dxa"/>
          </w:tcPr>
          <w:p w:rsidR="00B272AB" w:rsidRPr="005C40A6" w:rsidRDefault="00594671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TINTA DIMENSIONAL RELEVO</w:t>
            </w:r>
          </w:p>
        </w:tc>
        <w:tc>
          <w:tcPr>
            <w:tcW w:w="5665" w:type="dxa"/>
          </w:tcPr>
          <w:p w:rsidR="00B272AB" w:rsidRPr="005C40A6" w:rsidRDefault="00594671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3D  TUBO COM 35ML; TUBO COM BICO APLICADOR; TUDO NA ALTURA DE 10,5CM E DIÂMETRO 3CM; COMPSOTA POR REINA ACRÍLICA, ÁGUA, ADITIVOS E PIGMENTOS; NÃO TÓXICA;EFEITO TRIDIMENSIONAL; RESISTENTE A LAVAGEM; CORES VARIADAS (AZUL TURQUESA, VERMELHO FOGO, AMARELO OURO, VERDE MUSGO, BRANCO, PRETO, LILÁS, ENTRE OUTRAS)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69</w:t>
            </w:r>
          </w:p>
        </w:tc>
        <w:tc>
          <w:tcPr>
            <w:tcW w:w="2976" w:type="dxa"/>
          </w:tcPr>
          <w:p w:rsidR="00B272AB" w:rsidRPr="005C40A6" w:rsidRDefault="00594671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TINTA GUACHE</w:t>
            </w:r>
          </w:p>
        </w:tc>
        <w:tc>
          <w:tcPr>
            <w:tcW w:w="5665" w:type="dxa"/>
          </w:tcPr>
          <w:p w:rsidR="00B272AB" w:rsidRPr="005C40A6" w:rsidRDefault="00594671" w:rsidP="009E1B0C">
            <w:pPr>
              <w:tabs>
                <w:tab w:val="left" w:pos="3030"/>
              </w:tabs>
              <w:spacing w:line="360" w:lineRule="auto"/>
              <w:ind w:firstLine="32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CAIXA COM 12 POTES DE 15 ML CADA POTE; CORES PRIMÁRIAS E SECUNDÁRIAS; NÃO TÓXICO, SOLÚVEL EM ÁGUA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70</w:t>
            </w:r>
          </w:p>
        </w:tc>
        <w:tc>
          <w:tcPr>
            <w:tcW w:w="2976" w:type="dxa"/>
          </w:tcPr>
          <w:p w:rsidR="00B272AB" w:rsidRPr="005C40A6" w:rsidRDefault="00594671" w:rsidP="00CA629B">
            <w:pPr>
              <w:tabs>
                <w:tab w:val="left" w:pos="915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TINTA GUACHE</w:t>
            </w:r>
          </w:p>
        </w:tc>
        <w:tc>
          <w:tcPr>
            <w:tcW w:w="5665" w:type="dxa"/>
          </w:tcPr>
          <w:p w:rsidR="00B272AB" w:rsidRPr="005C40A6" w:rsidRDefault="00594671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COM 250 ML CADA; SOLUVEL EM ÁGUA; PRODUTO NÃO TÓXICO; TEXTURA </w:t>
            </w:r>
            <w:proofErr w:type="gramStart"/>
            <w:r w:rsidRPr="005C40A6">
              <w:rPr>
                <w:rFonts w:ascii="Bookman Old Style" w:hAnsi="Bookman Old Style"/>
                <w:sz w:val="16"/>
                <w:szCs w:val="16"/>
              </w:rPr>
              <w:t>CREMOSA;  CORES</w:t>
            </w:r>
            <w:proofErr w:type="gramEnd"/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PRIMARIAS E SECUNDARIAS.    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71</w:t>
            </w:r>
          </w:p>
        </w:tc>
        <w:tc>
          <w:tcPr>
            <w:tcW w:w="2976" w:type="dxa"/>
          </w:tcPr>
          <w:p w:rsidR="00B272AB" w:rsidRPr="005C40A6" w:rsidRDefault="00594671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TINTA PARA ALMOFADA DE CARIMBO</w:t>
            </w:r>
          </w:p>
        </w:tc>
        <w:tc>
          <w:tcPr>
            <w:tcW w:w="5665" w:type="dxa"/>
          </w:tcPr>
          <w:p w:rsidR="00B272AB" w:rsidRPr="005C40A6" w:rsidRDefault="00594671" w:rsidP="009E1B0C">
            <w:pPr>
              <w:tabs>
                <w:tab w:val="left" w:pos="1065"/>
              </w:tabs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sz w:val="16"/>
                <w:szCs w:val="16"/>
              </w:rPr>
              <w:tab/>
            </w:r>
            <w:r w:rsidRPr="005C40A6">
              <w:rPr>
                <w:rFonts w:ascii="Bookman Old Style" w:hAnsi="Bookman Old Style"/>
                <w:sz w:val="16"/>
                <w:szCs w:val="16"/>
              </w:rPr>
              <w:t>NAS CORES PRETA E AZUL; VOLUME DE 42 ML POR FRASCO; TINTA COMPOSTAS A BASE DE ALCOOL, CORANTES, SOLVENTES E ADITIVOS; NÃO INFLAMÁVEL.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72</w:t>
            </w:r>
          </w:p>
        </w:tc>
        <w:tc>
          <w:tcPr>
            <w:tcW w:w="2976" w:type="dxa"/>
          </w:tcPr>
          <w:p w:rsidR="00B272AB" w:rsidRPr="005C40A6" w:rsidRDefault="00594671" w:rsidP="00CA629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TINTA PARA PINTURA</w:t>
            </w:r>
          </w:p>
        </w:tc>
        <w:tc>
          <w:tcPr>
            <w:tcW w:w="5665" w:type="dxa"/>
          </w:tcPr>
          <w:p w:rsidR="00B272AB" w:rsidRPr="005C40A6" w:rsidRDefault="00594671" w:rsidP="009E1B0C">
            <w:pPr>
              <w:tabs>
                <w:tab w:val="left" w:pos="1005"/>
              </w:tabs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ab/>
              <w:t xml:space="preserve">NA PELE  (PINTURA FACIAL); TEXTURA MACIA, FÁCIL DE LIMPAR, NÃO SENCIBILIZANTE, PRODUTO ATÓXICO; CARTELA C/6 UNIDADES DE </w:t>
            </w:r>
            <w:r w:rsidRPr="005C40A6">
              <w:rPr>
                <w:rFonts w:ascii="Bookman Old Style" w:hAnsi="Bookman Old Style"/>
                <w:bCs/>
                <w:sz w:val="16"/>
                <w:szCs w:val="16"/>
              </w:rPr>
              <w:t xml:space="preserve">15 ML CADA; COMPOSTA POR 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>ÁGUA, GLICERINA, CARBONATO DE CÁLCIO; TALCO, ÁCIDO CÍTRICO E PIGMENTOS; CORES VARIADAS.</w:t>
            </w:r>
          </w:p>
        </w:tc>
      </w:tr>
      <w:tr w:rsidR="00DF46F8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73</w:t>
            </w:r>
          </w:p>
        </w:tc>
        <w:tc>
          <w:tcPr>
            <w:tcW w:w="2976" w:type="dxa"/>
          </w:tcPr>
          <w:p w:rsidR="00B272AB" w:rsidRPr="005C40A6" w:rsidRDefault="00594671" w:rsidP="00CA629B">
            <w:pPr>
              <w:tabs>
                <w:tab w:val="left" w:pos="3030"/>
              </w:tabs>
              <w:ind w:hanging="10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TINTA PARA REABASTECER PINCEL DE QUADRO BRANCO</w:t>
            </w:r>
          </w:p>
        </w:tc>
        <w:tc>
          <w:tcPr>
            <w:tcW w:w="5665" w:type="dxa"/>
          </w:tcPr>
          <w:p w:rsidR="00B272AB" w:rsidRPr="005C40A6" w:rsidRDefault="00594671" w:rsidP="009E1B0C">
            <w:pPr>
              <w:tabs>
                <w:tab w:val="left" w:pos="3030"/>
              </w:tabs>
              <w:spacing w:line="360" w:lineRule="auto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COM 1000 ML CADA (1 LITRO) PIGMENTOS ORGÂNICOS E INORGÂNICOS, SOLVENTES( ALCOOL ETÍLICO 99%), GLICERINA, RESINA SINTÉTICA; COM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BICO DOSADOR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PARA RECARGA; CORES AZUL, PRETO, VERMELHO, VERDE.</w:t>
            </w:r>
          </w:p>
        </w:tc>
      </w:tr>
      <w:tr w:rsidR="005C40A6" w:rsidRPr="005C40A6" w:rsidTr="00D1533C">
        <w:tc>
          <w:tcPr>
            <w:tcW w:w="988" w:type="dxa"/>
          </w:tcPr>
          <w:p w:rsidR="00B272AB" w:rsidRPr="005C40A6" w:rsidRDefault="00B272AB" w:rsidP="00B272AB">
            <w:pPr>
              <w:tabs>
                <w:tab w:val="left" w:pos="3030"/>
              </w:tabs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 w:cs="Arial"/>
                <w:b/>
                <w:sz w:val="16"/>
                <w:szCs w:val="16"/>
              </w:rPr>
              <w:t>74</w:t>
            </w:r>
          </w:p>
        </w:tc>
        <w:tc>
          <w:tcPr>
            <w:tcW w:w="2976" w:type="dxa"/>
          </w:tcPr>
          <w:p w:rsidR="00B272AB" w:rsidRPr="005C40A6" w:rsidRDefault="00594671" w:rsidP="00CA629B">
            <w:pPr>
              <w:tabs>
                <w:tab w:val="left" w:pos="3030"/>
              </w:tabs>
              <w:rPr>
                <w:rFonts w:ascii="Bookman Old Style" w:hAnsi="Bookman Old Style"/>
                <w:b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b/>
                <w:sz w:val="16"/>
                <w:szCs w:val="16"/>
              </w:rPr>
              <w:t>PAPEL A4 ALCALINO BRANCO</w:t>
            </w:r>
          </w:p>
        </w:tc>
        <w:tc>
          <w:tcPr>
            <w:tcW w:w="5665" w:type="dxa"/>
          </w:tcPr>
          <w:p w:rsidR="00B272AB" w:rsidRPr="005C40A6" w:rsidRDefault="00594671" w:rsidP="009E1B0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Arial"/>
                <w:sz w:val="16"/>
                <w:szCs w:val="16"/>
              </w:rPr>
            </w:pPr>
            <w:r w:rsidRPr="005C40A6">
              <w:rPr>
                <w:rFonts w:ascii="Bookman Old Style" w:hAnsi="Bookman Old Style"/>
                <w:sz w:val="16"/>
                <w:szCs w:val="16"/>
              </w:rPr>
              <w:t>210 X 297MM GRAMATURA 75G/M² ALTA RESISTÊNCIA PARA USO PROFISSIONAL; PACOTE COM 500 FOLHAS COM B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RANCURA SUPERIOR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 xml:space="preserve"> E TECNOLOGIA ANTIATOLAMENTO (99,99%); ENVOLTO EM PAPEL RESISTENTE E PROTEGIDO CONTRA A UMIDADE; PRODUZIDO COM </w:t>
            </w:r>
            <w:r w:rsidRPr="005C40A6">
              <w:rPr>
                <w:rStyle w:val="Forte"/>
                <w:rFonts w:ascii="Bookman Old Style" w:hAnsi="Bookman Old Style"/>
                <w:b w:val="0"/>
                <w:sz w:val="16"/>
                <w:szCs w:val="16"/>
              </w:rPr>
              <w:t>FIBRAS DE FLORESTAS 100% PLANTADAS</w:t>
            </w:r>
            <w:r w:rsidRPr="005C40A6">
              <w:rPr>
                <w:rStyle w:val="Forte"/>
                <w:rFonts w:ascii="Bookman Old Style" w:hAnsi="Bookman Old Style"/>
                <w:sz w:val="16"/>
                <w:szCs w:val="16"/>
              </w:rPr>
              <w:t xml:space="preserve">; </w:t>
            </w:r>
            <w:r w:rsidRPr="005C40A6">
              <w:rPr>
                <w:rFonts w:ascii="Bookman Old Style" w:hAnsi="Bookman Old Style"/>
                <w:sz w:val="16"/>
                <w:szCs w:val="16"/>
              </w:rPr>
              <w:t>EMBALADO EM CAIXA COM 10 RESMAS; COM CERTIFICADO FSC,ISSO 9001 E 14001</w:t>
            </w:r>
          </w:p>
        </w:tc>
      </w:tr>
    </w:tbl>
    <w:p w:rsidR="00261CF6" w:rsidRDefault="00261CF6" w:rsidP="008168AE">
      <w:pPr>
        <w:tabs>
          <w:tab w:val="left" w:pos="3030"/>
        </w:tabs>
        <w:rPr>
          <w:rFonts w:ascii="Bookman Old Style" w:hAnsi="Bookman Old Style" w:cs="Arial"/>
          <w:sz w:val="20"/>
          <w:szCs w:val="20"/>
        </w:rPr>
      </w:pPr>
    </w:p>
    <w:p w:rsidR="00261CF6" w:rsidRDefault="00261CF6" w:rsidP="008168AE">
      <w:pPr>
        <w:tabs>
          <w:tab w:val="left" w:pos="3030"/>
        </w:tabs>
        <w:rPr>
          <w:rFonts w:ascii="Bookman Old Style" w:hAnsi="Bookman Old Style" w:cs="Arial"/>
          <w:sz w:val="20"/>
          <w:szCs w:val="20"/>
        </w:rPr>
      </w:pPr>
    </w:p>
    <w:p w:rsidR="00261CF6" w:rsidRDefault="00261CF6" w:rsidP="008168AE">
      <w:pPr>
        <w:tabs>
          <w:tab w:val="left" w:pos="3030"/>
        </w:tabs>
        <w:rPr>
          <w:rFonts w:ascii="Bookman Old Style" w:hAnsi="Bookman Old Style" w:cs="Arial"/>
          <w:sz w:val="20"/>
          <w:szCs w:val="20"/>
        </w:rPr>
      </w:pPr>
    </w:p>
    <w:p w:rsidR="00261CF6" w:rsidRDefault="00261CF6" w:rsidP="008168AE">
      <w:pPr>
        <w:tabs>
          <w:tab w:val="left" w:pos="3030"/>
        </w:tabs>
        <w:rPr>
          <w:rFonts w:ascii="Bookman Old Style" w:hAnsi="Bookman Old Style" w:cs="Arial"/>
          <w:sz w:val="20"/>
          <w:szCs w:val="20"/>
        </w:rPr>
      </w:pPr>
    </w:p>
    <w:p w:rsidR="00261CF6" w:rsidRDefault="00261CF6" w:rsidP="008168AE">
      <w:pPr>
        <w:tabs>
          <w:tab w:val="left" w:pos="3030"/>
        </w:tabs>
        <w:rPr>
          <w:rFonts w:ascii="Bookman Old Style" w:hAnsi="Bookman Old Style" w:cs="Arial"/>
          <w:sz w:val="20"/>
          <w:szCs w:val="20"/>
        </w:rPr>
      </w:pPr>
    </w:p>
    <w:p w:rsidR="00261CF6" w:rsidRDefault="00261CF6" w:rsidP="008168AE">
      <w:pPr>
        <w:tabs>
          <w:tab w:val="left" w:pos="3030"/>
        </w:tabs>
        <w:rPr>
          <w:rFonts w:ascii="Bookman Old Style" w:hAnsi="Bookman Old Style" w:cs="Arial"/>
          <w:sz w:val="20"/>
          <w:szCs w:val="20"/>
        </w:rPr>
      </w:pPr>
    </w:p>
    <w:p w:rsidR="00261CF6" w:rsidRDefault="00261CF6" w:rsidP="008168AE">
      <w:pPr>
        <w:tabs>
          <w:tab w:val="left" w:pos="3030"/>
        </w:tabs>
        <w:rPr>
          <w:rFonts w:ascii="Bookman Old Style" w:hAnsi="Bookman Old Style" w:cs="Arial"/>
          <w:sz w:val="20"/>
          <w:szCs w:val="20"/>
        </w:rPr>
      </w:pPr>
    </w:p>
    <w:p w:rsidR="00FB0059" w:rsidRDefault="00FB0059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FB0059" w:rsidRDefault="00FB0059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FB0059" w:rsidRDefault="00FB0059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FB0059" w:rsidRDefault="00FB0059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FB0059" w:rsidRDefault="00FB0059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45142C" w:rsidRDefault="0045142C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45142C" w:rsidRDefault="0045142C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45142C" w:rsidRDefault="0045142C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45142C" w:rsidRDefault="0045142C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45142C" w:rsidRDefault="0045142C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45142C" w:rsidRDefault="0045142C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45142C" w:rsidRDefault="0045142C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</w:p>
    <w:p w:rsidR="00261CF6" w:rsidRPr="00261CF6" w:rsidRDefault="00261CF6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  <w:r w:rsidRPr="00261CF6">
        <w:rPr>
          <w:rFonts w:ascii="Bookman Old Style" w:hAnsi="Bookman Old Style" w:cs="Arial"/>
          <w:b/>
          <w:sz w:val="20"/>
          <w:szCs w:val="20"/>
        </w:rPr>
        <w:t>ANEXO II</w:t>
      </w:r>
    </w:p>
    <w:p w:rsidR="00261CF6" w:rsidRPr="00261CF6" w:rsidRDefault="00261CF6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  <w:r w:rsidRPr="00261CF6">
        <w:rPr>
          <w:rFonts w:ascii="Bookman Old Style" w:hAnsi="Bookman Old Style" w:cs="Arial"/>
          <w:b/>
          <w:sz w:val="20"/>
          <w:szCs w:val="20"/>
        </w:rPr>
        <w:t>ED</w:t>
      </w:r>
      <w:r w:rsidR="0085531B">
        <w:rPr>
          <w:rFonts w:ascii="Bookman Old Style" w:hAnsi="Bookman Old Style" w:cs="Arial"/>
          <w:b/>
          <w:sz w:val="20"/>
          <w:szCs w:val="20"/>
        </w:rPr>
        <w:t>ITAL</w:t>
      </w:r>
      <w:r w:rsidR="00FB0059">
        <w:rPr>
          <w:rFonts w:ascii="Bookman Old Style" w:hAnsi="Bookman Old Style" w:cs="Arial"/>
          <w:b/>
          <w:sz w:val="20"/>
          <w:szCs w:val="20"/>
        </w:rPr>
        <w:t xml:space="preserve"> DE CHAMAMENTO PUBLICO N° 016</w:t>
      </w:r>
      <w:r w:rsidR="0085531B">
        <w:rPr>
          <w:rFonts w:ascii="Bookman Old Style" w:hAnsi="Bookman Old Style" w:cs="Arial"/>
          <w:b/>
          <w:sz w:val="20"/>
          <w:szCs w:val="20"/>
        </w:rPr>
        <w:t>/2025</w:t>
      </w:r>
    </w:p>
    <w:p w:rsidR="00261CF6" w:rsidRPr="00261CF6" w:rsidRDefault="00261CF6" w:rsidP="00261CF6">
      <w:pPr>
        <w:tabs>
          <w:tab w:val="left" w:pos="3030"/>
        </w:tabs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MODELO DE PROPOSTA PRÉ</w:t>
      </w:r>
      <w:r w:rsidRPr="00261CF6">
        <w:rPr>
          <w:rFonts w:ascii="Bookman Old Style" w:hAnsi="Bookman Old Style" w:cs="Arial"/>
          <w:b/>
          <w:sz w:val="20"/>
          <w:szCs w:val="20"/>
        </w:rPr>
        <w:t>-Q</w:t>
      </w:r>
      <w:r>
        <w:rPr>
          <w:rFonts w:ascii="Bookman Old Style" w:hAnsi="Bookman Old Style" w:cs="Arial"/>
          <w:b/>
          <w:sz w:val="20"/>
          <w:szCs w:val="20"/>
        </w:rPr>
        <w:t xml:space="preserve">UALIFICAÇÃO DE </w:t>
      </w:r>
      <w:r w:rsidR="0085531B" w:rsidRPr="0085531B">
        <w:rPr>
          <w:rFonts w:ascii="Bookman Old Style" w:hAnsi="Bookman Old Style" w:cs="Arial"/>
          <w:b/>
          <w:sz w:val="20"/>
          <w:szCs w:val="20"/>
        </w:rPr>
        <w:t>MATERIAL DE EXPEDIENTE</w:t>
      </w:r>
    </w:p>
    <w:p w:rsidR="00261CF6" w:rsidRPr="00261CF6" w:rsidRDefault="00261CF6" w:rsidP="00261CF6">
      <w:pPr>
        <w:tabs>
          <w:tab w:val="left" w:pos="3030"/>
        </w:tabs>
        <w:spacing w:after="0" w:line="240" w:lineRule="auto"/>
        <w:rPr>
          <w:rFonts w:ascii="Bookman Old Style" w:hAnsi="Bookman Old Style" w:cs="Arial"/>
          <w:b/>
          <w:sz w:val="20"/>
          <w:szCs w:val="20"/>
          <w:u w:val="single"/>
        </w:rPr>
      </w:pPr>
      <w:r w:rsidRPr="00261CF6">
        <w:rPr>
          <w:rFonts w:ascii="Bookman Old Style" w:hAnsi="Bookman Old Style" w:cs="Arial"/>
          <w:b/>
          <w:sz w:val="20"/>
          <w:szCs w:val="20"/>
          <w:u w:val="single"/>
        </w:rPr>
        <w:t>Dados da empresa</w:t>
      </w:r>
    </w:p>
    <w:p w:rsidR="00261CF6" w:rsidRPr="00261CF6" w:rsidRDefault="00261CF6" w:rsidP="00261CF6">
      <w:pPr>
        <w:tabs>
          <w:tab w:val="left" w:pos="303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Razão Social:</w:t>
      </w:r>
    </w:p>
    <w:p w:rsidR="00261CF6" w:rsidRPr="00261CF6" w:rsidRDefault="00261CF6" w:rsidP="00261CF6">
      <w:pPr>
        <w:tabs>
          <w:tab w:val="left" w:pos="303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CNPJ:</w:t>
      </w:r>
    </w:p>
    <w:p w:rsidR="00261CF6" w:rsidRPr="00261CF6" w:rsidRDefault="00261CF6" w:rsidP="00261CF6">
      <w:pPr>
        <w:tabs>
          <w:tab w:val="left" w:pos="303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Endereço:</w:t>
      </w:r>
    </w:p>
    <w:p w:rsidR="00261CF6" w:rsidRPr="00261CF6" w:rsidRDefault="00261CF6" w:rsidP="00261CF6">
      <w:pPr>
        <w:tabs>
          <w:tab w:val="left" w:pos="303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Telefones:</w:t>
      </w:r>
    </w:p>
    <w:p w:rsidR="00261CF6" w:rsidRPr="00261CF6" w:rsidRDefault="00261CF6" w:rsidP="00261CF6">
      <w:pPr>
        <w:tabs>
          <w:tab w:val="left" w:pos="303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Dados bancários:</w:t>
      </w:r>
    </w:p>
    <w:p w:rsidR="00261CF6" w:rsidRPr="00261CF6" w:rsidRDefault="00261CF6" w:rsidP="00261CF6">
      <w:pPr>
        <w:tabs>
          <w:tab w:val="left" w:pos="303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E-mail institucional:</w:t>
      </w:r>
    </w:p>
    <w:p w:rsidR="00261CF6" w:rsidRPr="00261CF6" w:rsidRDefault="00261CF6" w:rsidP="00261CF6">
      <w:pPr>
        <w:rPr>
          <w:rFonts w:ascii="Bookman Old Style" w:hAnsi="Bookman Old Style" w:cs="Arial"/>
          <w:sz w:val="20"/>
          <w:szCs w:val="20"/>
        </w:rPr>
      </w:pP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261CF6">
        <w:rPr>
          <w:rFonts w:ascii="Bookman Old Style" w:hAnsi="Bookman Old Style" w:cs="Arial"/>
          <w:b/>
          <w:bCs/>
          <w:sz w:val="20"/>
          <w:szCs w:val="20"/>
          <w:u w:val="single"/>
        </w:rPr>
        <w:t>Responsável pela empresa</w:t>
      </w: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Nome:</w:t>
      </w: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CPF:</w:t>
      </w: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Endereço:</w:t>
      </w:r>
    </w:p>
    <w:p w:rsidR="00261CF6" w:rsidRPr="00261CF6" w:rsidRDefault="00261CF6" w:rsidP="00261CF6">
      <w:pPr>
        <w:rPr>
          <w:rFonts w:ascii="Bookman Old Style" w:hAnsi="Bookman Old Style" w:cs="Arial"/>
          <w:sz w:val="20"/>
          <w:szCs w:val="20"/>
        </w:rPr>
      </w:pPr>
    </w:p>
    <w:p w:rsidR="00261CF6" w:rsidRPr="00261CF6" w:rsidRDefault="00261CF6" w:rsidP="00261CF6">
      <w:pPr>
        <w:ind w:firstLine="708"/>
        <w:jc w:val="center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b/>
          <w:bCs/>
          <w:sz w:val="20"/>
          <w:szCs w:val="20"/>
        </w:rPr>
        <w:t>RELAÇÃO DOS BENS PROPOSTOS A “PRÉ-QUALIFICAÇÃO”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5148"/>
        <w:gridCol w:w="3210"/>
      </w:tblGrid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61CF6">
              <w:rPr>
                <w:rFonts w:ascii="Bookman Old Style" w:hAnsi="Bookman Old Style" w:cs="Arial"/>
                <w:b/>
                <w:sz w:val="20"/>
                <w:szCs w:val="20"/>
              </w:rPr>
              <w:t>ITEM(* )</w:t>
            </w:r>
          </w:p>
        </w:tc>
        <w:tc>
          <w:tcPr>
            <w:tcW w:w="5148" w:type="dxa"/>
          </w:tcPr>
          <w:p w:rsidR="00261CF6" w:rsidRPr="00261CF6" w:rsidRDefault="00261CF6" w:rsidP="0045142C">
            <w:pPr>
              <w:tabs>
                <w:tab w:val="left" w:pos="1770"/>
              </w:tabs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61CF6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DESCRIÇÃO DO </w:t>
            </w:r>
            <w:r w:rsidR="0045142C">
              <w:rPr>
                <w:rFonts w:ascii="Bookman Old Style" w:hAnsi="Bookman Old Style" w:cs="Arial"/>
                <w:b/>
                <w:sz w:val="20"/>
                <w:szCs w:val="20"/>
              </w:rPr>
              <w:t>MATERIAL</w:t>
            </w:r>
            <w:r w:rsidRPr="00261CF6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PROPOSTO (** )</w:t>
            </w: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261CF6">
              <w:rPr>
                <w:rFonts w:ascii="Bookman Old Style" w:hAnsi="Bookman Old Style" w:cs="Arial"/>
                <w:b/>
                <w:sz w:val="20"/>
                <w:szCs w:val="20"/>
              </w:rPr>
              <w:t>MARCA</w:t>
            </w: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61CF6" w:rsidRPr="00261CF6" w:rsidTr="00261CF6">
        <w:tc>
          <w:tcPr>
            <w:tcW w:w="1271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5148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:rsidR="00261CF6" w:rsidRPr="00261CF6" w:rsidRDefault="00261CF6" w:rsidP="00261CF6">
            <w:pPr>
              <w:tabs>
                <w:tab w:val="left" w:pos="177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261CF6" w:rsidRPr="00261CF6" w:rsidRDefault="00261CF6" w:rsidP="00261CF6">
      <w:pPr>
        <w:tabs>
          <w:tab w:val="left" w:pos="1770"/>
        </w:tabs>
        <w:rPr>
          <w:rFonts w:ascii="Bookman Old Style" w:hAnsi="Bookman Old Style" w:cs="Arial"/>
          <w:sz w:val="20"/>
          <w:szCs w:val="20"/>
        </w:rPr>
      </w:pP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i/>
          <w:iCs/>
          <w:color w:val="1A1A1B"/>
          <w:sz w:val="20"/>
          <w:szCs w:val="20"/>
        </w:rPr>
      </w:pPr>
      <w:r w:rsidRPr="00261CF6">
        <w:rPr>
          <w:rFonts w:ascii="Bookman Old Style" w:hAnsi="Bookman Old Style" w:cs="Arial"/>
          <w:i/>
          <w:iCs/>
          <w:color w:val="1A1A1B"/>
          <w:sz w:val="20"/>
          <w:szCs w:val="20"/>
        </w:rPr>
        <w:t>(*) Preencher com o mesmo número correspondente ao item do bem do Termo de Referência do</w:t>
      </w: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i/>
          <w:iCs/>
          <w:color w:val="1A1A1B"/>
          <w:sz w:val="20"/>
          <w:szCs w:val="20"/>
        </w:rPr>
      </w:pPr>
      <w:r w:rsidRPr="00261CF6">
        <w:rPr>
          <w:rFonts w:ascii="Bookman Old Style" w:hAnsi="Bookman Old Style" w:cs="Arial"/>
          <w:i/>
          <w:iCs/>
          <w:color w:val="1A1A1B"/>
          <w:sz w:val="20"/>
          <w:szCs w:val="20"/>
        </w:rPr>
        <w:t>Edital.</w:t>
      </w: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i/>
          <w:iCs/>
          <w:color w:val="1A1A1B"/>
          <w:sz w:val="20"/>
          <w:szCs w:val="20"/>
        </w:rPr>
      </w:pPr>
      <w:r w:rsidRPr="00261CF6">
        <w:rPr>
          <w:rFonts w:ascii="Bookman Old Style" w:hAnsi="Bookman Old Style" w:cs="Arial"/>
          <w:i/>
          <w:iCs/>
          <w:color w:val="1A1A1B"/>
          <w:sz w:val="20"/>
          <w:szCs w:val="20"/>
        </w:rPr>
        <w:t>C*) Preencher com a descrição das características do bem proposto no Termo de Referência do</w:t>
      </w:r>
    </w:p>
    <w:p w:rsidR="00261CF6" w:rsidRPr="00261CF6" w:rsidRDefault="00261CF6" w:rsidP="00261CF6">
      <w:pPr>
        <w:tabs>
          <w:tab w:val="left" w:pos="1770"/>
        </w:tabs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i/>
          <w:iCs/>
          <w:color w:val="1A1A1B"/>
          <w:sz w:val="20"/>
          <w:szCs w:val="20"/>
        </w:rPr>
        <w:t>Edital que permitam a sua perfeita qualificação.</w:t>
      </w: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color w:val="161617"/>
          <w:sz w:val="20"/>
          <w:szCs w:val="20"/>
        </w:rPr>
      </w:pPr>
      <w:r w:rsidRPr="00261CF6">
        <w:rPr>
          <w:rFonts w:ascii="Bookman Old Style" w:hAnsi="Bookman Old Style" w:cs="Arial"/>
          <w:color w:val="161617"/>
          <w:sz w:val="20"/>
          <w:szCs w:val="20"/>
        </w:rPr>
        <w:t>Declaro através desta propor a "Pré-qualificação” dos bens acima relacionados, aceitando concordando com todos os termos e condições estabelecidos no Edital de Chamada Publica</w:t>
      </w:r>
      <w:r>
        <w:rPr>
          <w:rFonts w:ascii="Bookman Old Style" w:hAnsi="Bookman Old Style" w:cs="Arial"/>
          <w:color w:val="161617"/>
          <w:sz w:val="20"/>
          <w:szCs w:val="20"/>
        </w:rPr>
        <w:t xml:space="preserve"> </w:t>
      </w:r>
      <w:r w:rsidRPr="00261CF6">
        <w:rPr>
          <w:rFonts w:ascii="Bookman Old Style" w:hAnsi="Bookman Old Style" w:cs="Arial"/>
          <w:color w:val="161617"/>
          <w:sz w:val="20"/>
          <w:szCs w:val="20"/>
        </w:rPr>
        <w:t>e seus anexos.</w:t>
      </w:r>
    </w:p>
    <w:p w:rsidR="00261CF6" w:rsidRPr="00261CF6" w:rsidRDefault="00261CF6" w:rsidP="00261CF6">
      <w:pPr>
        <w:tabs>
          <w:tab w:val="left" w:pos="1770"/>
        </w:tabs>
        <w:rPr>
          <w:rFonts w:ascii="Bookman Old Style" w:hAnsi="Bookman Old Style" w:cs="Arial"/>
          <w:sz w:val="20"/>
          <w:szCs w:val="20"/>
        </w:rPr>
      </w:pPr>
    </w:p>
    <w:p w:rsidR="00261CF6" w:rsidRPr="00261CF6" w:rsidRDefault="00261CF6" w:rsidP="00261CF6">
      <w:pPr>
        <w:tabs>
          <w:tab w:val="left" w:pos="1770"/>
        </w:tabs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Santo Antonio do Sudoest</w:t>
      </w:r>
      <w:r w:rsidR="0085531B">
        <w:rPr>
          <w:rFonts w:ascii="Bookman Old Style" w:hAnsi="Bookman Old Style" w:cs="Arial"/>
          <w:sz w:val="20"/>
          <w:szCs w:val="20"/>
        </w:rPr>
        <w:t>e/PR, dia ____de ________de 2025</w:t>
      </w:r>
      <w:r w:rsidRPr="00261CF6">
        <w:rPr>
          <w:rFonts w:ascii="Bookman Old Style" w:hAnsi="Bookman Old Style" w:cs="Arial"/>
          <w:sz w:val="20"/>
          <w:szCs w:val="20"/>
        </w:rPr>
        <w:t>.</w:t>
      </w:r>
    </w:p>
    <w:p w:rsidR="00261CF6" w:rsidRPr="00261CF6" w:rsidRDefault="00261CF6" w:rsidP="00261CF6">
      <w:pPr>
        <w:tabs>
          <w:tab w:val="left" w:pos="1770"/>
        </w:tabs>
        <w:rPr>
          <w:rFonts w:ascii="Bookman Old Style" w:hAnsi="Bookman Old Style" w:cs="Arial"/>
          <w:sz w:val="20"/>
          <w:szCs w:val="20"/>
        </w:rPr>
      </w:pPr>
    </w:p>
    <w:p w:rsidR="00261CF6" w:rsidRPr="00261CF6" w:rsidRDefault="00261CF6" w:rsidP="00261CF6">
      <w:pPr>
        <w:spacing w:after="0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____________________________</w:t>
      </w: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Nome do responsável e assinatura</w:t>
      </w:r>
    </w:p>
    <w:p w:rsidR="00261CF6" w:rsidRPr="00261CF6" w:rsidRDefault="00261CF6" w:rsidP="00261C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Nome da empresa</w:t>
      </w:r>
    </w:p>
    <w:p w:rsidR="00261CF6" w:rsidRPr="00261CF6" w:rsidRDefault="00261CF6" w:rsidP="00261CF6">
      <w:pPr>
        <w:tabs>
          <w:tab w:val="left" w:pos="3015"/>
        </w:tabs>
        <w:spacing w:after="0"/>
        <w:rPr>
          <w:rFonts w:ascii="Bookman Old Style" w:hAnsi="Bookman Old Style" w:cs="Arial"/>
          <w:sz w:val="20"/>
          <w:szCs w:val="20"/>
        </w:rPr>
      </w:pPr>
      <w:r w:rsidRPr="00261CF6">
        <w:rPr>
          <w:rFonts w:ascii="Bookman Old Style" w:hAnsi="Bookman Old Style" w:cs="Arial"/>
          <w:sz w:val="20"/>
          <w:szCs w:val="20"/>
        </w:rPr>
        <w:t>CNPJ n°</w:t>
      </w:r>
    </w:p>
    <w:sectPr w:rsidR="00261CF6" w:rsidRPr="00261CF6" w:rsidSect="009314D8">
      <w:headerReference w:type="default" r:id="rId12"/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AB" w:rsidRDefault="00B272AB" w:rsidP="007C3D62">
      <w:pPr>
        <w:spacing w:after="0" w:line="240" w:lineRule="auto"/>
      </w:pPr>
      <w:r>
        <w:separator/>
      </w:r>
    </w:p>
  </w:endnote>
  <w:endnote w:type="continuationSeparator" w:id="0">
    <w:p w:rsidR="00B272AB" w:rsidRDefault="00B272AB" w:rsidP="007C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AB" w:rsidRDefault="00B272AB" w:rsidP="007C3D62">
      <w:pPr>
        <w:spacing w:after="0" w:line="240" w:lineRule="auto"/>
      </w:pPr>
      <w:r>
        <w:separator/>
      </w:r>
    </w:p>
  </w:footnote>
  <w:footnote w:type="continuationSeparator" w:id="0">
    <w:p w:rsidR="00B272AB" w:rsidRDefault="00B272AB" w:rsidP="007C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AB" w:rsidRDefault="00B272AB" w:rsidP="00BC761B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2" name="Imagem 1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B272AB" w:rsidRDefault="00B272AB" w:rsidP="00BC761B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B272AB" w:rsidRDefault="00B272AB" w:rsidP="00BC761B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B272AB" w:rsidRDefault="00B272AB" w:rsidP="00BC761B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B272AB" w:rsidRDefault="00B272AB" w:rsidP="00BC761B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B272AB" w:rsidRDefault="00B272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AB8"/>
    <w:multiLevelType w:val="multilevel"/>
    <w:tmpl w:val="5316F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D405E0"/>
    <w:multiLevelType w:val="multilevel"/>
    <w:tmpl w:val="125E1F5C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12265DE2"/>
    <w:multiLevelType w:val="multilevel"/>
    <w:tmpl w:val="BF9AFB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DA4051C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Bookman Old Style" w:eastAsiaTheme="majorEastAsia" w:hAnsi="Bookman Old Style" w:cs="Arial"/>
        <w:b/>
      </w:rPr>
    </w:lvl>
    <w:lvl w:ilvl="1">
      <w:start w:val="1"/>
      <w:numFmt w:val="lowerLetter"/>
      <w:pStyle w:val="Nivel2"/>
      <w:lvlText w:val="%2)"/>
      <w:lvlJc w:val="left"/>
      <w:pPr>
        <w:ind w:left="1142" w:hanging="432"/>
      </w:pPr>
      <w:rPr>
        <w:rFonts w:ascii="Arial" w:eastAsiaTheme="minorEastAsia" w:hAnsi="Arial" w:cs="Arial"/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1746B0"/>
    <w:multiLevelType w:val="hybridMultilevel"/>
    <w:tmpl w:val="52E6C9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4DE"/>
    <w:multiLevelType w:val="multilevel"/>
    <w:tmpl w:val="F5C6702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C33CA9"/>
    <w:multiLevelType w:val="hybridMultilevel"/>
    <w:tmpl w:val="B888CB52"/>
    <w:lvl w:ilvl="0" w:tplc="75FCAE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2475A"/>
    <w:multiLevelType w:val="hybridMultilevel"/>
    <w:tmpl w:val="585C29A0"/>
    <w:lvl w:ilvl="0" w:tplc="263A0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7E5B"/>
    <w:multiLevelType w:val="multilevel"/>
    <w:tmpl w:val="9B8E1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62"/>
    <w:rsid w:val="00025E12"/>
    <w:rsid w:val="00092D79"/>
    <w:rsid w:val="000E184F"/>
    <w:rsid w:val="000E365F"/>
    <w:rsid w:val="000E76DA"/>
    <w:rsid w:val="00104FF7"/>
    <w:rsid w:val="00123411"/>
    <w:rsid w:val="00175763"/>
    <w:rsid w:val="00190D99"/>
    <w:rsid w:val="001A64F4"/>
    <w:rsid w:val="001C6CD0"/>
    <w:rsid w:val="001D7502"/>
    <w:rsid w:val="001F6C00"/>
    <w:rsid w:val="00231FB3"/>
    <w:rsid w:val="0025163A"/>
    <w:rsid w:val="00261CF6"/>
    <w:rsid w:val="0027453A"/>
    <w:rsid w:val="002A5437"/>
    <w:rsid w:val="002D7F64"/>
    <w:rsid w:val="003721C6"/>
    <w:rsid w:val="003B1A48"/>
    <w:rsid w:val="003B604E"/>
    <w:rsid w:val="003B6D3E"/>
    <w:rsid w:val="003C50CB"/>
    <w:rsid w:val="003E40F6"/>
    <w:rsid w:val="003F4DD6"/>
    <w:rsid w:val="00411460"/>
    <w:rsid w:val="004163D3"/>
    <w:rsid w:val="0045142C"/>
    <w:rsid w:val="00463D9D"/>
    <w:rsid w:val="0047777C"/>
    <w:rsid w:val="0048112A"/>
    <w:rsid w:val="004C03B2"/>
    <w:rsid w:val="00506A54"/>
    <w:rsid w:val="00520196"/>
    <w:rsid w:val="00565944"/>
    <w:rsid w:val="00594671"/>
    <w:rsid w:val="005A5872"/>
    <w:rsid w:val="005B3C38"/>
    <w:rsid w:val="005B67C2"/>
    <w:rsid w:val="005C40A6"/>
    <w:rsid w:val="005D05A6"/>
    <w:rsid w:val="005F36DA"/>
    <w:rsid w:val="00614C38"/>
    <w:rsid w:val="00630E35"/>
    <w:rsid w:val="00650661"/>
    <w:rsid w:val="00665B3C"/>
    <w:rsid w:val="00677984"/>
    <w:rsid w:val="006C5898"/>
    <w:rsid w:val="00733903"/>
    <w:rsid w:val="007623B6"/>
    <w:rsid w:val="007723CC"/>
    <w:rsid w:val="00797516"/>
    <w:rsid w:val="007C3D62"/>
    <w:rsid w:val="007C5C06"/>
    <w:rsid w:val="007E2F9F"/>
    <w:rsid w:val="008168AE"/>
    <w:rsid w:val="0083070E"/>
    <w:rsid w:val="0085531B"/>
    <w:rsid w:val="008903D4"/>
    <w:rsid w:val="008B2C7A"/>
    <w:rsid w:val="008C4AC6"/>
    <w:rsid w:val="009314D8"/>
    <w:rsid w:val="00951083"/>
    <w:rsid w:val="009864D4"/>
    <w:rsid w:val="009B2F51"/>
    <w:rsid w:val="009E1B0C"/>
    <w:rsid w:val="009E6681"/>
    <w:rsid w:val="00A25D9C"/>
    <w:rsid w:val="00A35427"/>
    <w:rsid w:val="00A35CD0"/>
    <w:rsid w:val="00A378E2"/>
    <w:rsid w:val="00A7171C"/>
    <w:rsid w:val="00AB215C"/>
    <w:rsid w:val="00AB4800"/>
    <w:rsid w:val="00AB7F45"/>
    <w:rsid w:val="00B018F9"/>
    <w:rsid w:val="00B26DBD"/>
    <w:rsid w:val="00B272AB"/>
    <w:rsid w:val="00B8099E"/>
    <w:rsid w:val="00BC761B"/>
    <w:rsid w:val="00BE265F"/>
    <w:rsid w:val="00C2718A"/>
    <w:rsid w:val="00CA629B"/>
    <w:rsid w:val="00CB6997"/>
    <w:rsid w:val="00CD0848"/>
    <w:rsid w:val="00CF3C46"/>
    <w:rsid w:val="00D05519"/>
    <w:rsid w:val="00D1533C"/>
    <w:rsid w:val="00D33F2C"/>
    <w:rsid w:val="00D577B7"/>
    <w:rsid w:val="00D8126F"/>
    <w:rsid w:val="00DF46F8"/>
    <w:rsid w:val="00E37D5B"/>
    <w:rsid w:val="00E514BD"/>
    <w:rsid w:val="00E56B23"/>
    <w:rsid w:val="00E87FA4"/>
    <w:rsid w:val="00EB2464"/>
    <w:rsid w:val="00EE6C0C"/>
    <w:rsid w:val="00EF5E65"/>
    <w:rsid w:val="00F37A59"/>
    <w:rsid w:val="00F4549E"/>
    <w:rsid w:val="00F52F56"/>
    <w:rsid w:val="00F52FAC"/>
    <w:rsid w:val="00F63165"/>
    <w:rsid w:val="00F70A1D"/>
    <w:rsid w:val="00FA45F5"/>
    <w:rsid w:val="00FB0059"/>
    <w:rsid w:val="00FC26C7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5CDA36"/>
  <w15:docId w15:val="{5A003567-10BA-462B-8B97-6EE4C415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8A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D62"/>
  </w:style>
  <w:style w:type="paragraph" w:styleId="Rodap">
    <w:name w:val="footer"/>
    <w:basedOn w:val="Normal"/>
    <w:link w:val="RodapChar"/>
    <w:uiPriority w:val="99"/>
    <w:unhideWhenUsed/>
    <w:rsid w:val="007C3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D62"/>
  </w:style>
  <w:style w:type="character" w:styleId="Hyperlink">
    <w:name w:val="Hyperlink"/>
    <w:basedOn w:val="Fontepargpadro"/>
    <w:uiPriority w:val="99"/>
    <w:unhideWhenUsed/>
    <w:rsid w:val="007C3D62"/>
    <w:rPr>
      <w:color w:val="0563C1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7C3D62"/>
    <w:pPr>
      <w:ind w:left="720"/>
      <w:contextualSpacing/>
    </w:pPr>
  </w:style>
  <w:style w:type="table" w:styleId="Tabelacomgrade">
    <w:name w:val="Table Grid"/>
    <w:basedOn w:val="Tabelanormal"/>
    <w:uiPriority w:val="39"/>
    <w:rsid w:val="00CD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168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8168AE"/>
    <w:pPr>
      <w:numPr>
        <w:numId w:val="3"/>
      </w:numPr>
      <w:tabs>
        <w:tab w:val="left" w:pos="567"/>
      </w:tabs>
      <w:spacing w:before="24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8168AE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uiPriority w:val="99"/>
    <w:qFormat/>
    <w:rsid w:val="008168AE"/>
    <w:pPr>
      <w:numPr>
        <w:ilvl w:val="1"/>
        <w:numId w:val="3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8168AE"/>
    <w:pPr>
      <w:numPr>
        <w:ilvl w:val="2"/>
        <w:numId w:val="3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8168AE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8168AE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uiPriority w:val="99"/>
    <w:locked/>
    <w:rsid w:val="008168AE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168AE"/>
  </w:style>
  <w:style w:type="character" w:customStyle="1" w:styleId="Nivel3Char">
    <w:name w:val="Nivel 3 Char"/>
    <w:basedOn w:val="Fontepargpadro"/>
    <w:link w:val="Nivel3"/>
    <w:uiPriority w:val="99"/>
    <w:rsid w:val="008168AE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ParagraphStyle">
    <w:name w:val="Paragraph Style"/>
    <w:rsid w:val="00816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99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45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msas.pr.gov.b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5B990-3598-4D53-AC6B-CDFD9BD5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6341</Words>
  <Characters>34242</Characters>
  <Application>Microsoft Office Word</Application>
  <DocSecurity>0</DocSecurity>
  <Lines>285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dcterms:created xsi:type="dcterms:W3CDTF">2025-09-17T16:35:00Z</dcterms:created>
  <dcterms:modified xsi:type="dcterms:W3CDTF">2025-09-17T16:49:00Z</dcterms:modified>
</cp:coreProperties>
</file>