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1F43B229"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EDITAL PARA FOMENTO À EXECUÇÃO DE AÇÕES CULTURAIS (APOIO DIRETO A PROJETOS)</w:t>
      </w:r>
    </w:p>
    <w:p w14:paraId="5B1D42FA" w14:textId="749374BF" w:rsidR="00C201BD"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b/>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w:t>
      </w:r>
      <w:r w:rsidRPr="00830728">
        <w:rPr>
          <w:rFonts w:asciiTheme="minorHAnsi" w:hAnsiTheme="minorHAnsi" w:cstheme="minorHAnsi"/>
          <w:b/>
          <w:sz w:val="24"/>
          <w:szCs w:val="24"/>
        </w:rPr>
        <w:t xml:space="preserve">CHAMAMENTO </w:t>
      </w:r>
      <w:r w:rsidR="00830728" w:rsidRPr="00830728">
        <w:rPr>
          <w:rFonts w:asciiTheme="minorHAnsi" w:hAnsiTheme="minorHAnsi" w:cstheme="minorHAnsi"/>
          <w:b/>
          <w:sz w:val="24"/>
          <w:szCs w:val="24"/>
        </w:rPr>
        <w:t>PÚBLICO Nº 01</w:t>
      </w:r>
      <w:r w:rsidRPr="00830728">
        <w:rPr>
          <w:rFonts w:asciiTheme="minorHAnsi" w:hAnsiTheme="minorHAnsi" w:cstheme="minorHAnsi"/>
          <w:b/>
          <w:sz w:val="24"/>
          <w:szCs w:val="24"/>
        </w:rPr>
        <w:t>/2024</w:t>
      </w:r>
    </w:p>
    <w:p w14:paraId="2388B084" w14:textId="760D624A" w:rsidR="00830728" w:rsidRPr="005854D5" w:rsidRDefault="00830728"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Pr>
          <w:rFonts w:asciiTheme="minorHAnsi" w:hAnsiTheme="minorHAnsi" w:cstheme="minorHAnsi"/>
          <w:b/>
          <w:sz w:val="24"/>
          <w:szCs w:val="24"/>
        </w:rPr>
        <w:t>SANTO ANTONIO DO SUDOESTE - PARANÁ</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0782DFAB"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w:t>
      </w:r>
      <w:r w:rsidRPr="00B80DAD">
        <w:rPr>
          <w:rFonts w:asciiTheme="minorHAnsi" w:hAnsiTheme="minorHAnsi" w:cstheme="minorHAnsi"/>
          <w:sz w:val="24"/>
          <w:szCs w:val="24"/>
        </w:rPr>
        <w:t xml:space="preserve">do </w:t>
      </w:r>
      <w:r w:rsidR="00B80DAD" w:rsidRPr="00B80DAD">
        <w:rPr>
          <w:rFonts w:asciiTheme="minorHAnsi" w:hAnsiTheme="minorHAnsi" w:cstheme="minorHAnsi"/>
          <w:sz w:val="24"/>
          <w:szCs w:val="24"/>
        </w:rPr>
        <w:t xml:space="preserve">Município de Santo </w:t>
      </w:r>
      <w:proofErr w:type="spellStart"/>
      <w:r w:rsidR="00B80DAD" w:rsidRPr="00B80DAD">
        <w:rPr>
          <w:rFonts w:asciiTheme="minorHAnsi" w:hAnsiTheme="minorHAnsi" w:cstheme="minorHAnsi"/>
          <w:sz w:val="24"/>
          <w:szCs w:val="24"/>
        </w:rPr>
        <w:t>Antonio</w:t>
      </w:r>
      <w:proofErr w:type="spellEnd"/>
      <w:r w:rsidR="00B80DAD" w:rsidRPr="00B80DAD">
        <w:rPr>
          <w:rFonts w:asciiTheme="minorHAnsi" w:hAnsiTheme="minorHAnsi" w:cstheme="minorHAnsi"/>
          <w:sz w:val="24"/>
          <w:szCs w:val="24"/>
        </w:rPr>
        <w:t xml:space="preserve"> do Sudoeste – Paraná. </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4DB37FF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00B80DAD">
        <w:rPr>
          <w:rFonts w:asciiTheme="minorHAnsi" w:hAnsiTheme="minorHAnsi" w:cstheme="minorHAnsi"/>
          <w:color w:val="000000"/>
          <w:sz w:val="24"/>
          <w:szCs w:val="24"/>
        </w:rPr>
        <w:t xml:space="preserve">e Santo </w:t>
      </w:r>
      <w:proofErr w:type="spellStart"/>
      <w:r w:rsidR="00B80DAD">
        <w:rPr>
          <w:rFonts w:asciiTheme="minorHAnsi" w:hAnsiTheme="minorHAnsi" w:cstheme="minorHAnsi"/>
          <w:color w:val="000000"/>
          <w:sz w:val="24"/>
          <w:szCs w:val="24"/>
        </w:rPr>
        <w:t>Antonio</w:t>
      </w:r>
      <w:proofErr w:type="spellEnd"/>
      <w:r w:rsidR="00B80DAD">
        <w:rPr>
          <w:rFonts w:asciiTheme="minorHAnsi" w:hAnsiTheme="minorHAnsi" w:cstheme="minorHAnsi"/>
          <w:color w:val="000000"/>
          <w:sz w:val="24"/>
          <w:szCs w:val="24"/>
        </w:rPr>
        <w:t xml:space="preserve"> do Sudoeste-PR</w:t>
      </w:r>
    </w:p>
    <w:p w14:paraId="3AA8A0F3" w14:textId="1739B1B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Deste modo, o </w:t>
      </w:r>
      <w:r w:rsidR="00B80DAD" w:rsidRPr="00B80DAD">
        <w:rPr>
          <w:rFonts w:asciiTheme="minorHAnsi" w:hAnsiTheme="minorHAnsi" w:cstheme="minorHAnsi"/>
          <w:sz w:val="24"/>
          <w:szCs w:val="24"/>
        </w:rPr>
        <w:t>Departamento de Cultura</w:t>
      </w:r>
      <w:r w:rsidRPr="005854D5">
        <w:rPr>
          <w:rFonts w:asciiTheme="minorHAnsi" w:hAnsiTheme="minorHAnsi" w:cstheme="minorHAnsi"/>
          <w:color w:val="000000"/>
          <w:sz w:val="24"/>
          <w:szCs w:val="24"/>
        </w:rPr>
        <w:t xml:space="preserve"> torna público o presente edital elaborado com base na </w:t>
      </w:r>
      <w:hyperlink r:id="rId13" w:anchor=":~:text=1%C2%BA%20Esta%20Lei%20institui%20a,acesso%20%C3%A0%20cultura%20no%20Brasil.">
        <w:r w:rsidRPr="005854D5">
          <w:rPr>
            <w:rFonts w:asciiTheme="minorHAnsi" w:hAnsiTheme="minorHAnsi" w:cstheme="minorHAnsi"/>
            <w:color w:val="0000FF"/>
            <w:sz w:val="24"/>
            <w:szCs w:val="24"/>
            <w:u w:val="single"/>
          </w:rPr>
          <w:t>Lei nº 14.399/2022</w:t>
        </w:r>
      </w:hyperlink>
      <w:r w:rsidRPr="005854D5">
        <w:rPr>
          <w:rFonts w:asciiTheme="minorHAnsi" w:hAnsiTheme="minorHAnsi" w:cstheme="minorHAnsi"/>
          <w:color w:val="000000"/>
          <w:sz w:val="24"/>
          <w:szCs w:val="24"/>
        </w:rPr>
        <w:t xml:space="preserve"> (Lei PNAB), no </w:t>
      </w:r>
      <w:hyperlink r:id="rId14" w:anchor=":~:text=%C3%89%20obrigat%C3%B3ria%20a%20exibi%C3%A7%C3%A3o%20das,de%20a%C3%A7%C3%B5es%20relativas%20%C3%A0%20Pol%C3%ADtica%2C">
        <w:r w:rsidRPr="005854D5">
          <w:rPr>
            <w:rFonts w:asciiTheme="minorHAnsi" w:hAnsiTheme="minorHAnsi" w:cstheme="minorHAnsi"/>
            <w:color w:val="0000FF"/>
            <w:sz w:val="24"/>
            <w:szCs w:val="24"/>
            <w:u w:val="single"/>
          </w:rPr>
          <w:t>Decreto nº 11.740/2023</w:t>
        </w:r>
      </w:hyperlink>
      <w:r w:rsidRPr="005854D5">
        <w:rPr>
          <w:rFonts w:asciiTheme="minorHAnsi" w:hAnsiTheme="minorHAnsi" w:cstheme="minorHAnsi"/>
          <w:color w:val="000000"/>
          <w:sz w:val="24"/>
          <w:szCs w:val="24"/>
        </w:rPr>
        <w:t xml:space="preserve"> (Decreto PNAB), no </w:t>
      </w:r>
      <w:hyperlink r:id="rId15">
        <w:r w:rsidRPr="005854D5">
          <w:rPr>
            <w:rFonts w:asciiTheme="minorHAnsi" w:hAnsiTheme="minorHAnsi" w:cstheme="minorHAnsi"/>
            <w:color w:val="0000FF"/>
            <w:sz w:val="24"/>
            <w:szCs w:val="24"/>
            <w:u w:val="single"/>
          </w:rPr>
          <w:t>Decreto nº 11.453/2023</w:t>
        </w:r>
      </w:hyperlink>
      <w:r w:rsidRPr="005854D5">
        <w:rPr>
          <w:rFonts w:asciiTheme="minorHAnsi" w:hAnsiTheme="minorHAnsi" w:cstheme="minorHAnsi"/>
          <w:color w:val="000000"/>
          <w:sz w:val="24"/>
          <w:szCs w:val="24"/>
        </w:rPr>
        <w:t xml:space="preserve"> (Decreto de Fomento) e na </w:t>
      </w:r>
      <w:hyperlink r:id="rId16" w:history="1">
        <w:r w:rsidRPr="005854D5">
          <w:rPr>
            <w:rStyle w:val="Hyperlink"/>
            <w:rFonts w:asciiTheme="minorHAnsi" w:hAnsiTheme="minorHAnsi" w:cstheme="minorHAnsi"/>
            <w:sz w:val="24"/>
            <w:szCs w:val="24"/>
          </w:rPr>
          <w:t>Instrução Normativa MINC nº 10/2023</w:t>
        </w:r>
      </w:hyperlink>
      <w:r w:rsidRPr="005854D5">
        <w:rPr>
          <w:rFonts w:asciiTheme="minorHAnsi" w:hAnsiTheme="minorHAnsi" w:cstheme="minorHAnsi"/>
          <w:color w:val="000000"/>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00D66B6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objeto deste Edital é a seleção de projetos culturais para receberem apoio financeiro nas categorias descritas no Anexo I, com o objetivo de incentivar as diversas formas de manifestações culturais </w:t>
      </w:r>
      <w:r w:rsidR="00B80DAD">
        <w:rPr>
          <w:rFonts w:asciiTheme="minorHAnsi" w:hAnsiTheme="minorHAnsi" w:cstheme="minorHAnsi"/>
          <w:color w:val="000000"/>
          <w:sz w:val="24"/>
          <w:szCs w:val="24"/>
        </w:rPr>
        <w:t xml:space="preserve">de Santo </w:t>
      </w:r>
      <w:proofErr w:type="spellStart"/>
      <w:r w:rsidR="00B80DAD">
        <w:rPr>
          <w:rFonts w:asciiTheme="minorHAnsi" w:hAnsiTheme="minorHAnsi" w:cstheme="minorHAnsi"/>
          <w:color w:val="000000"/>
          <w:sz w:val="24"/>
          <w:szCs w:val="24"/>
        </w:rPr>
        <w:t>Antonio</w:t>
      </w:r>
      <w:proofErr w:type="spellEnd"/>
      <w:r w:rsidR="00B80DAD">
        <w:rPr>
          <w:rFonts w:asciiTheme="minorHAnsi" w:hAnsiTheme="minorHAnsi" w:cstheme="minorHAnsi"/>
          <w:color w:val="000000"/>
          <w:sz w:val="24"/>
          <w:szCs w:val="24"/>
        </w:rPr>
        <w:t xml:space="preserve"> do Sudoeste-PR. </w:t>
      </w:r>
    </w:p>
    <w:p w14:paraId="654D5D6A" w14:textId="77777777" w:rsidR="00C201BD"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4AEFB861" w14:textId="77777777" w:rsidR="00C42937" w:rsidRPr="005854D5" w:rsidRDefault="00C42937">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Quantidade de projetos selecionados</w:t>
      </w:r>
    </w:p>
    <w:p w14:paraId="46C78BBD" w14:textId="3EED21C5" w:rsidR="00C201BD" w:rsidRPr="007052F1"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Serão selecionados </w:t>
      </w:r>
      <w:r w:rsidR="007052F1" w:rsidRPr="007052F1">
        <w:rPr>
          <w:rFonts w:asciiTheme="minorHAnsi" w:hAnsiTheme="minorHAnsi" w:cstheme="minorHAnsi"/>
          <w:b/>
          <w:sz w:val="24"/>
          <w:szCs w:val="24"/>
        </w:rPr>
        <w:t xml:space="preserve">31 </w:t>
      </w:r>
      <w:r w:rsidRPr="007052F1">
        <w:rPr>
          <w:rFonts w:asciiTheme="minorHAnsi" w:hAnsiTheme="minorHAnsi" w:cstheme="minorHAnsi"/>
          <w:b/>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260EF648" w14:textId="77777777" w:rsidR="00B80DA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valor total deste edital é de</w:t>
      </w:r>
      <w:r w:rsidRPr="00B80DAD">
        <w:rPr>
          <w:rFonts w:asciiTheme="minorHAnsi" w:hAnsiTheme="minorHAnsi" w:cstheme="minorHAnsi"/>
          <w:b/>
          <w:sz w:val="24"/>
          <w:szCs w:val="24"/>
        </w:rPr>
        <w:t xml:space="preserve"> </w:t>
      </w:r>
      <w:r w:rsidR="00B80DAD" w:rsidRPr="00B80DAD">
        <w:rPr>
          <w:rFonts w:asciiTheme="minorHAnsi" w:hAnsiTheme="minorHAnsi" w:cs="Roboto-Regular"/>
          <w:b/>
        </w:rPr>
        <w:t>R$ 192.910,29</w:t>
      </w:r>
      <w:r w:rsidR="00B80DAD" w:rsidRPr="00B80DAD">
        <w:rPr>
          <w:rFonts w:asciiTheme="minorHAnsi" w:hAnsiTheme="minorHAnsi" w:cstheme="minorHAnsi"/>
          <w:sz w:val="24"/>
          <w:szCs w:val="24"/>
        </w:rPr>
        <w:t xml:space="preserve"> </w:t>
      </w:r>
    </w:p>
    <w:p w14:paraId="727D2267" w14:textId="5DC45A47" w:rsidR="00A078AA"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3814D5" w:rsidRPr="003814D5">
        <w:rPr>
          <w:rFonts w:asciiTheme="minorHAnsi" w:hAnsiTheme="minorHAnsi" w:cstheme="minorHAnsi"/>
          <w:sz w:val="24"/>
          <w:szCs w:val="24"/>
        </w:rPr>
        <w:t xml:space="preserve">município de Santo </w:t>
      </w:r>
      <w:proofErr w:type="spellStart"/>
      <w:r w:rsidR="003814D5" w:rsidRPr="003814D5">
        <w:rPr>
          <w:rFonts w:asciiTheme="minorHAnsi" w:hAnsiTheme="minorHAnsi" w:cstheme="minorHAnsi"/>
          <w:sz w:val="24"/>
          <w:szCs w:val="24"/>
        </w:rPr>
        <w:t>Antonio</w:t>
      </w:r>
      <w:proofErr w:type="spellEnd"/>
      <w:r w:rsidR="003814D5" w:rsidRPr="003814D5">
        <w:rPr>
          <w:rFonts w:asciiTheme="minorHAnsi" w:hAnsiTheme="minorHAnsi" w:cstheme="minorHAnsi"/>
          <w:sz w:val="24"/>
          <w:szCs w:val="24"/>
        </w:rPr>
        <w:t xml:space="preserve"> do Sudoeste</w:t>
      </w:r>
      <w:r w:rsidRPr="003814D5">
        <w:rPr>
          <w:rFonts w:asciiTheme="minorHAnsi" w:hAnsiTheme="minorHAnsi" w:cstheme="minorHAnsi"/>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11E62FB2" w:rsidR="00C201BD" w:rsidRPr="00B6547C"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B6547C">
        <w:rPr>
          <w:rFonts w:asciiTheme="minorHAnsi" w:hAnsiTheme="minorHAnsi" w:cstheme="minorHAnsi"/>
          <w:color w:val="000000" w:themeColor="text1"/>
          <w:sz w:val="24"/>
          <w:szCs w:val="24"/>
        </w:rPr>
        <w:t>De</w:t>
      </w:r>
      <w:proofErr w:type="gramStart"/>
      <w:r w:rsidRPr="00B6547C">
        <w:rPr>
          <w:rFonts w:asciiTheme="minorHAnsi" w:hAnsiTheme="minorHAnsi" w:cstheme="minorHAnsi"/>
          <w:color w:val="000000" w:themeColor="text1"/>
          <w:sz w:val="24"/>
          <w:szCs w:val="24"/>
        </w:rPr>
        <w:t xml:space="preserve">  </w:t>
      </w:r>
      <w:proofErr w:type="gramEnd"/>
      <w:r w:rsidR="003814D5" w:rsidRPr="00B6547C">
        <w:rPr>
          <w:rFonts w:asciiTheme="minorHAnsi" w:hAnsiTheme="minorHAnsi" w:cstheme="minorHAnsi"/>
          <w:color w:val="000000" w:themeColor="text1"/>
          <w:sz w:val="24"/>
          <w:szCs w:val="24"/>
        </w:rPr>
        <w:t xml:space="preserve">8:00 </w:t>
      </w:r>
      <w:r w:rsidRPr="00B6547C">
        <w:rPr>
          <w:rFonts w:asciiTheme="minorHAnsi" w:hAnsiTheme="minorHAnsi" w:cstheme="minorHAnsi"/>
          <w:color w:val="000000" w:themeColor="text1"/>
          <w:sz w:val="24"/>
          <w:szCs w:val="24"/>
        </w:rPr>
        <w:t xml:space="preserve"> horas do dia </w:t>
      </w:r>
      <w:r w:rsidR="003814D5" w:rsidRPr="00C42937">
        <w:rPr>
          <w:rFonts w:asciiTheme="minorHAnsi" w:hAnsiTheme="minorHAnsi" w:cstheme="minorHAnsi"/>
          <w:b/>
          <w:color w:val="000000" w:themeColor="text1"/>
          <w:sz w:val="24"/>
          <w:szCs w:val="24"/>
        </w:rPr>
        <w:t>24/06</w:t>
      </w:r>
      <w:r w:rsidRPr="00C42937">
        <w:rPr>
          <w:rFonts w:asciiTheme="minorHAnsi" w:hAnsiTheme="minorHAnsi" w:cstheme="minorHAnsi"/>
          <w:b/>
          <w:color w:val="000000" w:themeColor="text1"/>
          <w:sz w:val="24"/>
          <w:szCs w:val="24"/>
        </w:rPr>
        <w:t>/2024</w:t>
      </w:r>
      <w:r w:rsidRPr="00B6547C">
        <w:rPr>
          <w:rFonts w:asciiTheme="minorHAnsi" w:hAnsiTheme="minorHAnsi" w:cstheme="minorHAnsi"/>
          <w:color w:val="000000" w:themeColor="text1"/>
          <w:sz w:val="24"/>
          <w:szCs w:val="24"/>
        </w:rPr>
        <w:t xml:space="preserve"> até às </w:t>
      </w:r>
      <w:r w:rsidR="003814D5" w:rsidRPr="00B6547C">
        <w:rPr>
          <w:rFonts w:asciiTheme="minorHAnsi" w:hAnsiTheme="minorHAnsi" w:cstheme="minorHAnsi"/>
          <w:color w:val="000000" w:themeColor="text1"/>
          <w:sz w:val="24"/>
          <w:szCs w:val="24"/>
        </w:rPr>
        <w:t xml:space="preserve">17:00 </w:t>
      </w:r>
      <w:r w:rsidRPr="00B6547C">
        <w:rPr>
          <w:rFonts w:asciiTheme="minorHAnsi" w:hAnsiTheme="minorHAnsi" w:cstheme="minorHAnsi"/>
          <w:color w:val="000000" w:themeColor="text1"/>
          <w:sz w:val="24"/>
          <w:szCs w:val="24"/>
        </w:rPr>
        <w:t xml:space="preserve">horas do dia </w:t>
      </w:r>
      <w:r w:rsidR="003814D5" w:rsidRPr="00C42937">
        <w:rPr>
          <w:rFonts w:asciiTheme="minorHAnsi" w:hAnsiTheme="minorHAnsi" w:cstheme="minorHAnsi"/>
          <w:b/>
          <w:color w:val="000000" w:themeColor="text1"/>
          <w:sz w:val="24"/>
          <w:szCs w:val="24"/>
        </w:rPr>
        <w:t>05/07</w:t>
      </w:r>
      <w:r w:rsidRPr="00C42937">
        <w:rPr>
          <w:rFonts w:asciiTheme="minorHAnsi" w:hAnsiTheme="minorHAnsi" w:cstheme="minorHAnsi"/>
          <w:b/>
          <w:color w:val="000000" w:themeColor="text1"/>
          <w:sz w:val="24"/>
          <w:szCs w:val="24"/>
        </w:rPr>
        <w:t>/2024</w:t>
      </w:r>
      <w:r w:rsidRPr="00B6547C">
        <w:rPr>
          <w:rFonts w:asciiTheme="minorHAnsi" w:hAnsiTheme="minorHAnsi" w:cstheme="minorHAnsi"/>
          <w:color w:val="000000" w:themeColor="text1"/>
          <w:sz w:val="24"/>
          <w:szCs w:val="24"/>
        </w:rPr>
        <w:t xml:space="preserve">. </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09038B77" w:rsidR="00C201BD" w:rsidRPr="00B6547C" w:rsidRDefault="00FB6682" w:rsidP="00B6547C">
      <w:pPr>
        <w:widowControl w:val="0"/>
        <w:spacing w:line="240" w:lineRule="auto"/>
        <w:jc w:val="both"/>
        <w:rPr>
          <w:b/>
          <w:sz w:val="18"/>
          <w:szCs w:val="18"/>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BA4667" w:rsidRPr="00B6547C">
        <w:rPr>
          <w:rFonts w:asciiTheme="minorHAnsi" w:hAnsiTheme="minorHAnsi" w:cstheme="minorHAnsi"/>
          <w:color w:val="000000" w:themeColor="text1"/>
          <w:sz w:val="24"/>
          <w:szCs w:val="24"/>
        </w:rPr>
        <w:t>município de Santo Antonio do Sudoeste</w:t>
      </w:r>
      <w:proofErr w:type="gramStart"/>
      <w:r w:rsidR="00BA4667" w:rsidRPr="00B6547C">
        <w:rPr>
          <w:rFonts w:asciiTheme="minorHAnsi" w:hAnsiTheme="minorHAnsi" w:cstheme="minorHAnsi"/>
          <w:color w:val="000000" w:themeColor="text1"/>
          <w:sz w:val="24"/>
          <w:szCs w:val="24"/>
        </w:rPr>
        <w:t xml:space="preserve"> </w:t>
      </w:r>
      <w:r w:rsidRPr="005854D5">
        <w:rPr>
          <w:rFonts w:asciiTheme="minorHAnsi" w:hAnsiTheme="minorHAnsi" w:cstheme="minorHAnsi"/>
          <w:color w:val="FF0000"/>
          <w:sz w:val="24"/>
          <w:szCs w:val="24"/>
        </w:rPr>
        <w:t> </w:t>
      </w:r>
      <w:proofErr w:type="gramEnd"/>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w:t>
      </w:r>
      <w:r w:rsidR="00BA4667" w:rsidRPr="00B6547C">
        <w:rPr>
          <w:rFonts w:asciiTheme="minorHAnsi" w:hAnsiTheme="minorHAnsi" w:cstheme="minorHAnsi"/>
          <w:color w:val="000000" w:themeColor="text1"/>
          <w:sz w:val="24"/>
          <w:szCs w:val="24"/>
        </w:rPr>
        <w:t xml:space="preserve">1 ano. Exeto no </w:t>
      </w:r>
      <w:proofErr w:type="gramStart"/>
      <w:r w:rsidR="00BA4667" w:rsidRPr="00B6547C">
        <w:rPr>
          <w:rFonts w:asciiTheme="minorHAnsi" w:hAnsiTheme="minorHAnsi" w:cstheme="minorHAnsi"/>
          <w:color w:val="000000" w:themeColor="text1"/>
          <w:sz w:val="24"/>
          <w:szCs w:val="24"/>
        </w:rPr>
        <w:t>item</w:t>
      </w:r>
      <w:r w:rsidR="00B6547C" w:rsidRPr="00B6547C">
        <w:rPr>
          <w:rFonts w:asciiTheme="minorHAnsi" w:hAnsiTheme="minorHAnsi" w:cstheme="minorHAnsi"/>
          <w:color w:val="000000" w:themeColor="text1"/>
          <w:sz w:val="24"/>
          <w:szCs w:val="24"/>
        </w:rPr>
        <w:t xml:space="preserve"> :</w:t>
      </w:r>
      <w:proofErr w:type="gramEnd"/>
      <w:r w:rsidR="00B6547C" w:rsidRPr="00B6547C">
        <w:rPr>
          <w:rFonts w:asciiTheme="minorHAnsi" w:hAnsiTheme="minorHAnsi" w:cstheme="minorHAnsi"/>
          <w:color w:val="000000" w:themeColor="text1"/>
          <w:sz w:val="24"/>
          <w:szCs w:val="24"/>
        </w:rPr>
        <w:t xml:space="preserve"> 11 </w:t>
      </w:r>
      <w:r w:rsidR="00B6547C" w:rsidRPr="00B6547C">
        <w:rPr>
          <w:b/>
          <w:color w:val="000000" w:themeColor="text1"/>
          <w:sz w:val="18"/>
          <w:szCs w:val="18"/>
        </w:rPr>
        <w:t xml:space="preserve">CATEGORIA </w:t>
      </w:r>
      <w:r w:rsidR="00B6547C">
        <w:rPr>
          <w:b/>
          <w:sz w:val="18"/>
          <w:szCs w:val="18"/>
        </w:rPr>
        <w:t xml:space="preserve">FOMENTO CULTURAL CONTRATAÇÃO DE BANDA/ESPETÁCULO DE ABERTURA DE </w:t>
      </w:r>
      <w:r w:rsidR="00B6547C" w:rsidRPr="00B6547C">
        <w:rPr>
          <w:b/>
          <w:color w:val="000000" w:themeColor="text1"/>
          <w:sz w:val="18"/>
          <w:szCs w:val="18"/>
        </w:rPr>
        <w:t>NATAL</w:t>
      </w:r>
      <w:r w:rsidR="00BA4667" w:rsidRPr="00B6547C">
        <w:rPr>
          <w:rFonts w:asciiTheme="minorHAnsi" w:hAnsiTheme="minorHAnsi" w:cstheme="minorHAnsi"/>
          <w:color w:val="000000" w:themeColor="text1"/>
          <w:sz w:val="24"/>
          <w:szCs w:val="24"/>
        </w:rPr>
        <w:t xml:space="preserve"> o qual poderá participar agente </w:t>
      </w:r>
      <w:r w:rsidR="00B6547C" w:rsidRPr="00B6547C">
        <w:rPr>
          <w:rFonts w:asciiTheme="minorHAnsi" w:hAnsiTheme="minorHAnsi" w:cstheme="minorHAnsi"/>
          <w:color w:val="000000" w:themeColor="text1"/>
          <w:sz w:val="24"/>
          <w:szCs w:val="24"/>
        </w:rPr>
        <w:t xml:space="preserve">cultural de outras localidades. </w:t>
      </w:r>
    </w:p>
    <w:p w14:paraId="314E063A" w14:textId="77777777" w:rsidR="00825602" w:rsidRDefault="00825602" w:rsidP="00825602">
      <w:pPr>
        <w:spacing w:after="0"/>
        <w:jc w:val="both"/>
        <w:rPr>
          <w:b/>
          <w:color w:val="000000"/>
          <w:sz w:val="24"/>
          <w:szCs w:val="24"/>
        </w:rPr>
      </w:pPr>
    </w:p>
    <w:p w14:paraId="6E452F4A" w14:textId="5825214C"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w:t>
      </w:r>
      <w:r w:rsidR="00BA4667">
        <w:rPr>
          <w:color w:val="000000"/>
          <w:sz w:val="24"/>
          <w:szCs w:val="24"/>
        </w:rPr>
        <w:t xml:space="preserve"> dançarinos, artesãos</w:t>
      </w:r>
      <w:r>
        <w:rPr>
          <w:color w:val="000000"/>
          <w:sz w:val="24"/>
          <w:szCs w:val="24"/>
        </w:rPr>
        <w:t xml:space="preserve">,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proofErr w:type="gramStart"/>
      <w:r w:rsidRPr="005854D5">
        <w:rPr>
          <w:rFonts w:asciiTheme="minorHAnsi" w:hAnsiTheme="minorHAnsi" w:cstheme="minorHAnsi"/>
          <w:color w:val="000000"/>
          <w:sz w:val="24"/>
          <w:szCs w:val="24"/>
        </w:rPr>
        <w:t>)</w:t>
      </w:r>
      <w:proofErr w:type="gramEnd"/>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proofErr w:type="gramStart"/>
      <w:r w:rsidRPr="005854D5">
        <w:rPr>
          <w:rFonts w:asciiTheme="minorHAnsi" w:hAnsiTheme="minorHAnsi" w:cstheme="minorHAnsi"/>
          <w:color w:val="000000"/>
          <w:sz w:val="24"/>
          <w:szCs w:val="24"/>
        </w:rPr>
        <w:t>)</w:t>
      </w:r>
      <w:proofErr w:type="gramEnd"/>
    </w:p>
    <w:p w14:paraId="20FF9F0A" w14:textId="237B390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54D217BD" w14:textId="77777777" w:rsidR="00C201BD" w:rsidRPr="005854D5" w:rsidRDefault="00FB6682" w:rsidP="00BA4667">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w:t>
      </w:r>
      <w:r w:rsidRPr="005854D5">
        <w:rPr>
          <w:rFonts w:asciiTheme="minorHAnsi" w:hAnsiTheme="minorHAnsi" w:cstheme="minorHAnsi"/>
          <w:color w:val="000000"/>
          <w:sz w:val="24"/>
          <w:szCs w:val="24"/>
        </w:rPr>
        <w:lastRenderedPageBreak/>
        <w:t xml:space="preserve">nos casos em que o referido servidor tiver atuado na etapa de elaboração do edital, na etapa de análise de propostas ou na etapa de julgamento de recursos; </w:t>
      </w:r>
      <w:proofErr w:type="gramStart"/>
      <w:r w:rsidRPr="005854D5">
        <w:rPr>
          <w:rFonts w:asciiTheme="minorHAnsi" w:hAnsiTheme="minorHAnsi" w:cstheme="minorHAnsi"/>
          <w:color w:val="000000"/>
          <w:sz w:val="24"/>
          <w:szCs w:val="24"/>
        </w:rPr>
        <w:t>e</w:t>
      </w:r>
      <w:proofErr w:type="gramEnd"/>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18DEA9E" w14:textId="2C489668" w:rsidR="00BA4667"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proofErr w:type="gramStart"/>
      <w:r w:rsidR="00BA4667" w:rsidRPr="00C42937">
        <w:rPr>
          <w:rFonts w:asciiTheme="minorHAnsi" w:hAnsiTheme="minorHAnsi" w:cstheme="minorHAnsi"/>
          <w:b/>
          <w:sz w:val="24"/>
          <w:szCs w:val="24"/>
        </w:rPr>
        <w:t>1</w:t>
      </w:r>
      <w:proofErr w:type="gramEnd"/>
      <w:r w:rsidR="00BA4667" w:rsidRPr="00C42937">
        <w:rPr>
          <w:rFonts w:asciiTheme="minorHAnsi" w:hAnsiTheme="minorHAnsi" w:cstheme="minorHAnsi"/>
          <w:b/>
          <w:sz w:val="24"/>
          <w:szCs w:val="24"/>
        </w:rPr>
        <w:t xml:space="preserve"> (um)</w:t>
      </w:r>
      <w:r w:rsidR="00BA4667" w:rsidRPr="00BA4667">
        <w:rPr>
          <w:rFonts w:asciiTheme="minorHAnsi" w:hAnsiTheme="minorHAnsi" w:cstheme="minorHAnsi"/>
          <w:sz w:val="24"/>
          <w:szCs w:val="24"/>
        </w:rPr>
        <w:t xml:space="preserve"> projeto </w:t>
      </w:r>
      <w:r w:rsidRPr="005854D5">
        <w:rPr>
          <w:rFonts w:asciiTheme="minorHAnsi" w:hAnsiTheme="minorHAnsi" w:cstheme="minorHAnsi"/>
          <w:color w:val="000000"/>
          <w:sz w:val="24"/>
          <w:szCs w:val="24"/>
        </w:rPr>
        <w:t xml:space="preserve">e poderá ser contemplado com no </w:t>
      </w:r>
      <w:r w:rsidRPr="00BA4667">
        <w:rPr>
          <w:rFonts w:asciiTheme="minorHAnsi" w:hAnsiTheme="minorHAnsi" w:cstheme="minorHAnsi"/>
          <w:sz w:val="24"/>
          <w:szCs w:val="24"/>
        </w:rPr>
        <w:t>máximo </w:t>
      </w:r>
      <w:r w:rsidR="00BA4667" w:rsidRPr="00BA4667">
        <w:rPr>
          <w:rFonts w:asciiTheme="minorHAnsi" w:hAnsiTheme="minorHAnsi" w:cstheme="minorHAnsi"/>
          <w:sz w:val="24"/>
          <w:szCs w:val="24"/>
        </w:rPr>
        <w:t xml:space="preserve">1 (um projeto). </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562C4424" w14:textId="77777777" w:rsidR="00C42937" w:rsidRPr="00C42937" w:rsidRDefault="00FB6682" w:rsidP="00C42937">
      <w:pPr>
        <w:pStyle w:val="PargrafodaLista"/>
        <w:numPr>
          <w:ilvl w:val="0"/>
          <w:numId w:val="3"/>
        </w:numPr>
        <w:spacing w:before="240" w:after="240" w:line="257" w:lineRule="auto"/>
        <w:jc w:val="both"/>
        <w:rPr>
          <w:rFonts w:asciiTheme="minorHAnsi" w:hAnsiTheme="minorHAnsi" w:cstheme="minorHAnsi"/>
          <w:sz w:val="24"/>
          <w:szCs w:val="24"/>
        </w:rPr>
      </w:pPr>
      <w:r w:rsidRPr="005854D5">
        <w:rPr>
          <w:rFonts w:asciiTheme="minorHAnsi" w:hAnsiTheme="minorHAnsi" w:cstheme="minorHAnsi"/>
          <w:b/>
          <w:color w:val="000000"/>
          <w:sz w:val="24"/>
          <w:szCs w:val="24"/>
        </w:rPr>
        <w:t>S</w:t>
      </w:r>
      <w:bookmarkStart w:id="1" w:name="_GoBack"/>
      <w:bookmarkEnd w:id="1"/>
      <w:r w:rsidRPr="005854D5">
        <w:rPr>
          <w:rFonts w:asciiTheme="minorHAnsi" w:hAnsiTheme="minorHAnsi" w:cstheme="minorHAnsi"/>
          <w:b/>
          <w:color w:val="000000"/>
          <w:sz w:val="24"/>
          <w:szCs w:val="24"/>
        </w:rPr>
        <w:t>eleção –</w:t>
      </w:r>
      <w:r w:rsidRPr="005854D5">
        <w:rPr>
          <w:rFonts w:asciiTheme="minorHAnsi" w:hAnsiTheme="minorHAnsi" w:cstheme="minorHAnsi"/>
          <w:color w:val="000000"/>
          <w:sz w:val="24"/>
          <w:szCs w:val="24"/>
        </w:rPr>
        <w:t xml:space="preserve"> etapa em que uma comissão analisa e seleciona os projetos</w:t>
      </w:r>
      <w:r w:rsidR="00C42937" w:rsidRPr="00C42937">
        <w:rPr>
          <w:rFonts w:asciiTheme="minorHAnsi" w:hAnsiTheme="minorHAnsi" w:cstheme="minorHAnsi"/>
          <w:b/>
          <w:color w:val="000000"/>
          <w:sz w:val="24"/>
          <w:szCs w:val="24"/>
        </w:rPr>
        <w:t xml:space="preserve"> </w:t>
      </w:r>
    </w:p>
    <w:p w14:paraId="2CED2F27" w14:textId="18CC1563" w:rsidR="00C201BD" w:rsidRPr="00C42937" w:rsidRDefault="00C42937" w:rsidP="00C42937">
      <w:pPr>
        <w:pStyle w:val="PargrafodaLista"/>
        <w:numPr>
          <w:ilvl w:val="0"/>
          <w:numId w:val="3"/>
        </w:numPr>
        <w:spacing w:before="240" w:after="240" w:line="257" w:lineRule="auto"/>
        <w:jc w:val="both"/>
        <w:rPr>
          <w:rFonts w:asciiTheme="minorHAnsi" w:hAnsiTheme="minorHAnsi" w:cstheme="minorHAnsi"/>
          <w:sz w:val="24"/>
          <w:szCs w:val="24"/>
        </w:rPr>
      </w:pPr>
      <w:r w:rsidRPr="00C42937">
        <w:rPr>
          <w:rFonts w:asciiTheme="minorHAnsi" w:hAnsiTheme="minorHAnsi" w:cstheme="minorHAnsi"/>
          <w:b/>
          <w:color w:val="000000"/>
          <w:sz w:val="24"/>
          <w:szCs w:val="24"/>
        </w:rPr>
        <w:t>Resultado</w:t>
      </w:r>
      <w:r>
        <w:rPr>
          <w:rFonts w:asciiTheme="minorHAnsi" w:hAnsiTheme="minorHAnsi" w:cstheme="minorHAnsi"/>
          <w:b/>
          <w:color w:val="000000"/>
          <w:sz w:val="24"/>
          <w:szCs w:val="24"/>
        </w:rPr>
        <w:t>-</w:t>
      </w:r>
      <w:proofErr w:type="gramStart"/>
      <w:r>
        <w:rPr>
          <w:rFonts w:asciiTheme="minorHAnsi" w:hAnsiTheme="minorHAnsi" w:cstheme="minorHAnsi"/>
          <w:b/>
          <w:color w:val="000000"/>
          <w:sz w:val="24"/>
          <w:szCs w:val="24"/>
        </w:rPr>
        <w:t xml:space="preserve"> </w:t>
      </w:r>
      <w:r w:rsidRPr="00C42937">
        <w:rPr>
          <w:rFonts w:asciiTheme="minorHAnsi" w:hAnsiTheme="minorHAnsi" w:cstheme="minorHAnsi"/>
          <w:b/>
          <w:color w:val="000000"/>
          <w:sz w:val="24"/>
          <w:szCs w:val="24"/>
        </w:rPr>
        <w:t xml:space="preserve"> </w:t>
      </w:r>
      <w:proofErr w:type="gramEnd"/>
      <w:r>
        <w:rPr>
          <w:rFonts w:asciiTheme="minorHAnsi" w:hAnsiTheme="minorHAnsi" w:cstheme="minorHAnsi"/>
          <w:color w:val="000000"/>
          <w:sz w:val="24"/>
          <w:szCs w:val="24"/>
        </w:rPr>
        <w:t xml:space="preserve">O resultado dos </w:t>
      </w:r>
      <w:r w:rsidRPr="00C42937">
        <w:rPr>
          <w:rFonts w:asciiTheme="minorHAnsi" w:hAnsiTheme="minorHAnsi" w:cstheme="minorHAnsi"/>
          <w:color w:val="000000"/>
          <w:sz w:val="24"/>
          <w:szCs w:val="24"/>
        </w:rPr>
        <w:t xml:space="preserve"> projetos aprovados será divulgado dia </w:t>
      </w:r>
      <w:r>
        <w:rPr>
          <w:rFonts w:asciiTheme="minorHAnsi" w:hAnsiTheme="minorHAnsi" w:cstheme="minorHAnsi"/>
          <w:b/>
          <w:color w:val="000000"/>
          <w:sz w:val="24"/>
          <w:szCs w:val="24"/>
        </w:rPr>
        <w:t>11</w:t>
      </w:r>
      <w:r>
        <w:rPr>
          <w:rFonts w:asciiTheme="minorHAnsi" w:hAnsiTheme="minorHAnsi" w:cstheme="minorHAnsi"/>
          <w:b/>
          <w:color w:val="000000"/>
          <w:sz w:val="24"/>
          <w:szCs w:val="24"/>
        </w:rPr>
        <w:t>/07/2024</w:t>
      </w:r>
    </w:p>
    <w:p w14:paraId="2236B460" w14:textId="6F47C59E"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r w:rsidR="00BA4667">
        <w:rPr>
          <w:rFonts w:asciiTheme="minorHAnsi" w:hAnsiTheme="minorHAnsi" w:cstheme="minorHAnsi"/>
          <w:color w:val="000000"/>
          <w:sz w:val="24"/>
          <w:szCs w:val="24"/>
        </w:rPr>
        <w:t xml:space="preserve"> (caso for necessário) </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6F943B0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w:t>
      </w:r>
      <w:r w:rsidR="00BA4667">
        <w:rPr>
          <w:rFonts w:asciiTheme="minorHAnsi" w:hAnsiTheme="minorHAnsi" w:cstheme="minorHAnsi"/>
          <w:color w:val="000000"/>
          <w:sz w:val="24"/>
          <w:szCs w:val="24"/>
        </w:rPr>
        <w:t xml:space="preserve"> fís</w:t>
      </w:r>
      <w:r w:rsidR="00EF44A6">
        <w:rPr>
          <w:rFonts w:asciiTheme="minorHAnsi" w:hAnsiTheme="minorHAnsi" w:cstheme="minorHAnsi"/>
          <w:color w:val="000000"/>
          <w:sz w:val="24"/>
          <w:szCs w:val="24"/>
        </w:rPr>
        <w:t xml:space="preserve">ica ou </w:t>
      </w:r>
      <w:proofErr w:type="spellStart"/>
      <w:r w:rsidR="00EF44A6">
        <w:rPr>
          <w:rFonts w:asciiTheme="minorHAnsi" w:hAnsiTheme="minorHAnsi" w:cstheme="minorHAnsi"/>
          <w:color w:val="000000"/>
          <w:sz w:val="24"/>
          <w:szCs w:val="24"/>
        </w:rPr>
        <w:t>email</w:t>
      </w:r>
      <w:proofErr w:type="spellEnd"/>
      <w:r w:rsidR="00EF44A6">
        <w:rPr>
          <w:rFonts w:asciiTheme="minorHAnsi" w:hAnsiTheme="minorHAnsi" w:cstheme="minorHAnsi"/>
          <w:color w:val="000000"/>
          <w:sz w:val="24"/>
          <w:szCs w:val="24"/>
        </w:rPr>
        <w:t>: culturaeturismo@pmsas.pr.gov.br</w:t>
      </w:r>
      <w:r w:rsidRPr="005854D5">
        <w:rPr>
          <w:rFonts w:asciiTheme="minorHAnsi" w:hAnsiTheme="minorHAnsi" w:cstheme="minorHAnsi"/>
          <w:color w:val="000000"/>
          <w:sz w:val="24"/>
          <w:szCs w:val="24"/>
        </w:rPr>
        <w:t> </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4AE349B6" w:rsidR="00C201BD" w:rsidRPr="007C5DD3" w:rsidRDefault="00FB6682">
      <w:pPr>
        <w:pBdr>
          <w:top w:val="nil"/>
          <w:left w:val="nil"/>
          <w:bottom w:val="nil"/>
          <w:right w:val="nil"/>
          <w:between w:val="nil"/>
        </w:pBdr>
        <w:spacing w:before="120" w:after="120" w:line="240" w:lineRule="auto"/>
        <w:ind w:right="120"/>
        <w:jc w:val="both"/>
        <w:rPr>
          <w:rFonts w:asciiTheme="majorHAnsi" w:hAnsiTheme="majorHAnsi" w:cstheme="minorHAnsi"/>
          <w:b/>
          <w:color w:val="000000"/>
          <w:sz w:val="24"/>
          <w:szCs w:val="24"/>
        </w:rPr>
      </w:pPr>
      <w:r w:rsidRPr="005854D5">
        <w:rPr>
          <w:rFonts w:asciiTheme="minorHAnsi" w:hAnsiTheme="minorHAnsi" w:cstheme="minorHAnsi"/>
          <w:color w:val="000000"/>
          <w:sz w:val="24"/>
          <w:szCs w:val="24"/>
        </w:rPr>
        <w:lastRenderedPageBreak/>
        <w:t xml:space="preserve">b) </w:t>
      </w:r>
      <w:proofErr w:type="spellStart"/>
      <w:r w:rsidR="00EF44A6" w:rsidRPr="005854D5">
        <w:rPr>
          <w:rFonts w:asciiTheme="minorHAnsi" w:hAnsiTheme="minorHAnsi" w:cstheme="minorHAnsi"/>
          <w:color w:val="000000"/>
          <w:sz w:val="24"/>
          <w:szCs w:val="24"/>
        </w:rPr>
        <w:t>Autodeclaração</w:t>
      </w:r>
      <w:proofErr w:type="spellEnd"/>
      <w:r w:rsidR="00EF44A6" w:rsidRPr="005854D5">
        <w:rPr>
          <w:rFonts w:asciiTheme="minorHAnsi" w:hAnsiTheme="minorHAnsi" w:cstheme="minorHAnsi"/>
          <w:color w:val="000000"/>
          <w:sz w:val="24"/>
          <w:szCs w:val="24"/>
        </w:rPr>
        <w:t xml:space="preserve"> étnico-racial ou de pessoa com deficiência, se for concorrer às </w:t>
      </w:r>
      <w:r w:rsidR="00EF44A6" w:rsidRPr="007C5DD3">
        <w:rPr>
          <w:rFonts w:asciiTheme="majorHAnsi" w:hAnsiTheme="majorHAnsi" w:cstheme="minorHAnsi"/>
          <w:color w:val="000000"/>
          <w:sz w:val="24"/>
          <w:szCs w:val="24"/>
        </w:rPr>
        <w:t>cotas;</w:t>
      </w:r>
    </w:p>
    <w:p w14:paraId="34170C6B" w14:textId="55608A19" w:rsidR="007C5DD3" w:rsidRPr="007C5DD3" w:rsidRDefault="00FB6682" w:rsidP="007C5DD3">
      <w:pPr>
        <w:pStyle w:val="textojustificado"/>
        <w:spacing w:before="120" w:beforeAutospacing="0" w:after="120" w:afterAutospacing="0"/>
        <w:ind w:right="120"/>
        <w:jc w:val="both"/>
        <w:rPr>
          <w:rFonts w:asciiTheme="minorHAnsi" w:hAnsiTheme="minorHAnsi" w:cs="Arial"/>
          <w:color w:val="000000"/>
        </w:rPr>
      </w:pPr>
      <w:r w:rsidRPr="007C5DD3">
        <w:rPr>
          <w:rFonts w:asciiTheme="minorHAnsi" w:hAnsiTheme="minorHAnsi" w:cstheme="minorHAnsi"/>
          <w:color w:val="000000"/>
        </w:rPr>
        <w:t xml:space="preserve">c) </w:t>
      </w:r>
      <w:r w:rsidR="007C5DD3" w:rsidRPr="007C5DD3">
        <w:rPr>
          <w:rFonts w:asciiTheme="minorHAnsi" w:hAnsiTheme="minorHAnsi" w:cs="Arial"/>
          <w:color w:val="000000"/>
        </w:rPr>
        <w:t xml:space="preserve">Documentos pessoais do proponente CPF e RG </w:t>
      </w:r>
    </w:p>
    <w:p w14:paraId="7344436E" w14:textId="2229C8BA" w:rsidR="007C5DD3" w:rsidRPr="007C5DD3" w:rsidRDefault="007C5DD3" w:rsidP="007C5DD3">
      <w:pPr>
        <w:pStyle w:val="textojustificado"/>
        <w:spacing w:before="120" w:beforeAutospacing="0" w:after="120" w:afterAutospacing="0"/>
        <w:ind w:right="120"/>
        <w:jc w:val="both"/>
        <w:rPr>
          <w:rFonts w:asciiTheme="minorHAnsi" w:hAnsiTheme="minorHAnsi" w:cs="Arial"/>
          <w:color w:val="FF0000"/>
        </w:rPr>
      </w:pPr>
      <w:r w:rsidRPr="007C5DD3">
        <w:rPr>
          <w:rFonts w:asciiTheme="minorHAnsi" w:hAnsiTheme="minorHAnsi" w:cs="Arial"/>
          <w:color w:val="000000"/>
        </w:rPr>
        <w:t>d) Comprovante de Residência</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1633A4E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332EA8"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332EA8"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332EA8"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5BC0C9C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Ficam garantidas cotas </w:t>
      </w:r>
      <w:r w:rsidR="003452E1">
        <w:rPr>
          <w:rFonts w:asciiTheme="minorHAnsi" w:hAnsiTheme="minorHAnsi" w:cstheme="minorHAnsi"/>
          <w:color w:val="000000"/>
          <w:sz w:val="24"/>
          <w:szCs w:val="24"/>
        </w:rPr>
        <w:t>no</w:t>
      </w:r>
      <w:proofErr w:type="gramStart"/>
      <w:r w:rsidR="003452E1">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 </w:t>
      </w:r>
      <w:proofErr w:type="gramEnd"/>
      <w:r w:rsidRPr="005854D5">
        <w:rPr>
          <w:rFonts w:asciiTheme="minorHAnsi" w:hAnsiTheme="minorHAnsi" w:cstheme="minorHAnsi"/>
          <w:color w:val="000000"/>
          <w:sz w:val="24"/>
          <w:szCs w:val="24"/>
        </w:rPr>
        <w:t>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46CD731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9F0360"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9F0360"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1D3D56D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w:t>
      </w:r>
      <w:r w:rsidRPr="009F0360">
        <w:rPr>
          <w:rFonts w:asciiTheme="minorHAnsi" w:hAnsiTheme="minorHAnsi" w:cstheme="minorHAnsi"/>
          <w:color w:val="000000" w:themeColor="text1"/>
          <w:sz w:val="24"/>
          <w:szCs w:val="24"/>
        </w:rPr>
        <w:t xml:space="preserve">o </w:t>
      </w:r>
      <w:r w:rsidR="009F0360" w:rsidRPr="009F0360">
        <w:rPr>
          <w:rFonts w:asciiTheme="minorHAnsi" w:hAnsiTheme="minorHAnsi" w:cstheme="minorHAnsi"/>
          <w:color w:val="000000" w:themeColor="text1"/>
          <w:sz w:val="24"/>
          <w:szCs w:val="24"/>
        </w:rPr>
        <w:t xml:space="preserve">Departamento de Cultura de Santo </w:t>
      </w:r>
      <w:proofErr w:type="spellStart"/>
      <w:r w:rsidR="009F0360" w:rsidRPr="009F0360">
        <w:rPr>
          <w:rFonts w:asciiTheme="minorHAnsi" w:hAnsiTheme="minorHAnsi" w:cstheme="minorHAnsi"/>
          <w:color w:val="000000" w:themeColor="text1"/>
          <w:sz w:val="24"/>
          <w:szCs w:val="24"/>
        </w:rPr>
        <w:t>Antonio</w:t>
      </w:r>
      <w:proofErr w:type="spellEnd"/>
      <w:r w:rsidR="009F0360" w:rsidRPr="009F0360">
        <w:rPr>
          <w:rFonts w:asciiTheme="minorHAnsi" w:hAnsiTheme="minorHAnsi" w:cstheme="minorHAnsi"/>
          <w:color w:val="000000" w:themeColor="text1"/>
          <w:sz w:val="24"/>
          <w:szCs w:val="24"/>
        </w:rPr>
        <w:t xml:space="preserve"> do Sudoeste PR </w:t>
      </w:r>
      <w:r w:rsidRPr="009F0360">
        <w:rPr>
          <w:rFonts w:asciiTheme="minorHAnsi" w:hAnsiTheme="minorHAnsi" w:cstheme="minorHAnsi"/>
          <w:color w:val="000000" w:themeColor="text1"/>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F5A6576" w14:textId="616B53E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9F0360" w:rsidRPr="009F0360">
        <w:rPr>
          <w:rFonts w:asciiTheme="minorHAnsi" w:hAnsiTheme="minorHAnsi" w:cstheme="minorHAnsi"/>
          <w:b/>
          <w:color w:val="000000" w:themeColor="text1"/>
          <w:sz w:val="24"/>
          <w:szCs w:val="24"/>
        </w:rPr>
        <w:t>31/12/2024.</w:t>
      </w:r>
      <w:r w:rsidR="009F0360" w:rsidRPr="009F0360">
        <w:rPr>
          <w:rFonts w:asciiTheme="minorHAnsi" w:hAnsiTheme="minorHAnsi" w:cstheme="minorHAnsi"/>
          <w:color w:val="000000" w:themeColor="text1"/>
          <w:sz w:val="24"/>
          <w:szCs w:val="24"/>
        </w:rPr>
        <w:t xml:space="preserve">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C033CE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332EA8"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 xml:space="preserve">Lei nº 13.146, de </w:t>
        </w:r>
        <w:proofErr w:type="gramStart"/>
        <w:r w:rsidRPr="005854D5">
          <w:rPr>
            <w:rFonts w:asciiTheme="minorHAnsi" w:hAnsiTheme="minorHAnsi" w:cstheme="minorHAnsi"/>
            <w:color w:val="0000FF"/>
            <w:sz w:val="24"/>
            <w:szCs w:val="24"/>
            <w:u w:val="single"/>
          </w:rPr>
          <w:t>6</w:t>
        </w:r>
        <w:proofErr w:type="gramEnd"/>
        <w:r w:rsidRPr="005854D5">
          <w:rPr>
            <w:rFonts w:asciiTheme="minorHAnsi" w:hAnsiTheme="minorHAnsi" w:cstheme="minorHAnsi"/>
            <w:color w:val="0000FF"/>
            <w:sz w:val="24"/>
            <w:szCs w:val="24"/>
            <w:u w:val="single"/>
          </w:rPr>
          <w:t xml:space="preserve">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no aspecto comunicacional, recursos de acessibilidade para permitir o acesso de pessoas com deficiência intelectual, auditiva ou visual ao conteúdo dos produtos culturais gerados pelo projeto, pela iniciativa ou pelo espaço; </w:t>
      </w:r>
      <w:proofErr w:type="gramStart"/>
      <w:r w:rsidRPr="005854D5">
        <w:rPr>
          <w:rFonts w:asciiTheme="minorHAnsi" w:hAnsiTheme="minorHAnsi" w:cstheme="minorHAnsi"/>
          <w:color w:val="000000"/>
          <w:sz w:val="24"/>
          <w:szCs w:val="24"/>
        </w:rPr>
        <w:t>e</w:t>
      </w:r>
      <w:proofErr w:type="gramEnd"/>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50C203CE" w:rsidR="00C201BD" w:rsidRDefault="00FB6682">
      <w:pPr>
        <w:spacing w:before="240" w:after="240" w:line="257" w:lineRule="auto"/>
        <w:ind w:lef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xml:space="preserve">. </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lastRenderedPageBreak/>
        <w:t>Os membros da comissão de seleção e respectivos suplentes ficam impedidos de participar da apreciação dos projetos quando:</w:t>
      </w:r>
    </w:p>
    <w:p w14:paraId="0C10FB6D" w14:textId="3E18CC4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tenham participado como colaborador na elaboração do projeto;</w:t>
      </w:r>
    </w:p>
    <w:p w14:paraId="45BFEBAE" w14:textId="6D73815F" w:rsidR="005854D5" w:rsidRPr="005854D5" w:rsidRDefault="00A80D2E"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 </w:t>
      </w:r>
      <w:r w:rsidR="00FB6682" w:rsidRPr="005854D5">
        <w:rPr>
          <w:rFonts w:asciiTheme="minorHAnsi" w:hAnsiTheme="minorHAnsi" w:cstheme="minorHAnsi"/>
          <w:color w:val="000000"/>
          <w:sz w:val="24"/>
          <w:szCs w:val="24"/>
        </w:rPr>
        <w:t xml:space="preserve">-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11A9DEA8" w14:textId="5DBCFA8B" w:rsidR="00A80D2E" w:rsidRPr="00A80D2E" w:rsidRDefault="00FB6682" w:rsidP="00A80D2E">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w:t>
      </w:r>
      <w:r w:rsidR="00A80D2E">
        <w:rPr>
          <w:rFonts w:asciiTheme="minorHAnsi" w:hAnsiTheme="minorHAnsi" w:cstheme="minorHAnsi"/>
          <w:color w:val="000000"/>
          <w:sz w:val="24"/>
          <w:szCs w:val="24"/>
        </w:rPr>
        <w:t xml:space="preserve">erão ser remanejados para outra categoria de maior pontuação geral. </w:t>
      </w:r>
      <w:r w:rsidR="00A80D2E">
        <w:rPr>
          <w:rFonts w:ascii="Arial" w:hAnsi="Arial" w:cs="Arial"/>
          <w:color w:val="000000"/>
        </w:rPr>
        <w:t> </w:t>
      </w:r>
    </w:p>
    <w:p w14:paraId="31C9E43C" w14:textId="0FD22B0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53A5414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w:t>
      </w:r>
      <w:r w:rsidR="00332EA8">
        <w:rPr>
          <w:rFonts w:asciiTheme="minorHAnsi" w:hAnsiTheme="minorHAnsi" w:cstheme="minorHAnsi"/>
          <w:color w:val="000000"/>
          <w:sz w:val="24"/>
          <w:szCs w:val="24"/>
        </w:rPr>
        <w:t>e forma presencial</w:t>
      </w:r>
      <w:r w:rsidRPr="005854D5">
        <w:rPr>
          <w:rFonts w:asciiTheme="minorHAnsi" w:hAnsiTheme="minorHAnsi" w:cstheme="minorHAnsi"/>
          <w:color w:val="000000"/>
          <w:sz w:val="24"/>
          <w:szCs w:val="24"/>
        </w:rPr>
        <w:t>.</w:t>
      </w:r>
    </w:p>
    <w:p w14:paraId="1CD1FCD0" w14:textId="0D7EAB3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00D51326" w:rsidRPr="00D51326">
        <w:rPr>
          <w:rFonts w:asciiTheme="minorHAnsi" w:hAnsiTheme="minorHAnsi" w:cstheme="minorHAnsi"/>
          <w:color w:val="171717" w:themeColor="background2" w:themeShade="1A"/>
          <w:sz w:val="24"/>
          <w:szCs w:val="24"/>
        </w:rPr>
        <w:t xml:space="preserve">Departamento de Cultura de Santo </w:t>
      </w:r>
      <w:proofErr w:type="spellStart"/>
      <w:r w:rsidR="00D51326" w:rsidRPr="00D51326">
        <w:rPr>
          <w:rFonts w:asciiTheme="minorHAnsi" w:hAnsiTheme="minorHAnsi" w:cstheme="minorHAnsi"/>
          <w:color w:val="171717" w:themeColor="background2" w:themeShade="1A"/>
          <w:sz w:val="24"/>
          <w:szCs w:val="24"/>
        </w:rPr>
        <w:t>Antonio</w:t>
      </w:r>
      <w:proofErr w:type="spellEnd"/>
      <w:r w:rsidR="00D51326" w:rsidRPr="00D51326">
        <w:rPr>
          <w:rFonts w:asciiTheme="minorHAnsi" w:hAnsiTheme="minorHAnsi" w:cstheme="minorHAnsi"/>
          <w:color w:val="171717" w:themeColor="background2" w:themeShade="1A"/>
          <w:sz w:val="24"/>
          <w:szCs w:val="24"/>
        </w:rPr>
        <w:t xml:space="preserve"> do Sudoeste PR</w:t>
      </w:r>
      <w:r w:rsidR="00D51326">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4E40A2A9" w:rsidR="00C201BD" w:rsidRPr="003D71A4"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3D71A4">
        <w:rPr>
          <w:rFonts w:asciiTheme="minorHAnsi" w:hAnsiTheme="minorHAnsi" w:cstheme="minorHAnsi"/>
          <w:color w:val="000000" w:themeColor="text1"/>
          <w:sz w:val="24"/>
          <w:szCs w:val="24"/>
        </w:rPr>
        <w:t xml:space="preserve">Após a assinatura do Termo de Execução Cultural, o agente cultural receberá </w:t>
      </w:r>
      <w:r w:rsidR="00954E23">
        <w:rPr>
          <w:rFonts w:asciiTheme="minorHAnsi" w:hAnsiTheme="minorHAnsi" w:cstheme="minorHAnsi"/>
          <w:color w:val="000000" w:themeColor="text1"/>
          <w:sz w:val="24"/>
          <w:szCs w:val="24"/>
        </w:rPr>
        <w:t xml:space="preserve">no prazo de 30 dias </w:t>
      </w:r>
      <w:r w:rsidRPr="003D71A4">
        <w:rPr>
          <w:rFonts w:asciiTheme="minorHAnsi" w:hAnsiTheme="minorHAnsi" w:cstheme="minorHAnsi"/>
          <w:color w:val="000000" w:themeColor="text1"/>
          <w:sz w:val="24"/>
          <w:szCs w:val="24"/>
        </w:rPr>
        <w:t xml:space="preserve">os recursos em conta bancária </w:t>
      </w:r>
      <w:r w:rsidR="003D71A4" w:rsidRPr="003D71A4">
        <w:rPr>
          <w:rFonts w:asciiTheme="minorHAnsi" w:hAnsiTheme="minorHAnsi" w:cstheme="minorHAnsi"/>
          <w:color w:val="000000" w:themeColor="text1"/>
          <w:sz w:val="24"/>
          <w:szCs w:val="24"/>
        </w:rPr>
        <w:t xml:space="preserve">conforme definido no termo de execução Cultural, classificada como física ou jurídica </w:t>
      </w:r>
      <w:r w:rsidR="00954E23">
        <w:rPr>
          <w:rFonts w:asciiTheme="minorHAnsi" w:hAnsiTheme="minorHAnsi" w:cstheme="minorHAnsi"/>
          <w:color w:val="000000" w:themeColor="text1"/>
          <w:sz w:val="24"/>
          <w:szCs w:val="24"/>
        </w:rPr>
        <w:t>específica.</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0317177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Os produtos artístico-culturais</w:t>
      </w:r>
      <w:proofErr w:type="gramEnd"/>
      <w:r w:rsidRPr="005854D5">
        <w:rPr>
          <w:rFonts w:asciiTheme="minorHAnsi" w:hAnsiTheme="minorHAnsi" w:cstheme="minorHAnsi"/>
          <w:color w:val="000000"/>
          <w:sz w:val="24"/>
          <w:szCs w:val="24"/>
        </w:rPr>
        <w:t xml:space="preserve"> e as peças de divulgação dos projetos exibirão as marcas do Governo federal 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36BE84DB"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00D51326" w:rsidRPr="00D51326">
        <w:rPr>
          <w:rFonts w:asciiTheme="minorHAnsi" w:hAnsiTheme="minorHAnsi" w:cstheme="minorHAnsi"/>
          <w:b/>
          <w:color w:val="000000" w:themeColor="text1"/>
          <w:sz w:val="24"/>
          <w:szCs w:val="24"/>
        </w:rPr>
        <w:t>Departamento de Cultura.</w:t>
      </w:r>
    </w:p>
    <w:p w14:paraId="7AF74899" w14:textId="79721E6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procedimentos de monitoramento e avaliação dos projetos culturais contemplados, assim como </w:t>
      </w:r>
      <w:r w:rsidR="005D55AC">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prestação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informação</w:t>
      </w:r>
      <w:proofErr w:type="spellEnd"/>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 xml:space="preserve">, observarão o Decreto 11.453/2023 (Decreto de Fomento), que dispõe sobre os mecanismos de fomento do sistema de financiamento à cultura, </w:t>
      </w:r>
      <w:proofErr w:type="gramStart"/>
      <w:r w:rsidRPr="005854D5">
        <w:rPr>
          <w:rFonts w:asciiTheme="minorHAnsi" w:hAnsiTheme="minorHAnsi" w:cstheme="minorHAnsi"/>
          <w:color w:val="000000"/>
          <w:sz w:val="24"/>
          <w:szCs w:val="24"/>
        </w:rPr>
        <w:t>observadas</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exigências</w:t>
      </w:r>
      <w:proofErr w:type="spellEnd"/>
      <w:r w:rsidRPr="005854D5">
        <w:rPr>
          <w:rFonts w:asciiTheme="minorHAnsi" w:hAnsiTheme="minorHAnsi" w:cstheme="minorHAnsi"/>
          <w:color w:val="000000"/>
          <w:sz w:val="24"/>
          <w:szCs w:val="24"/>
        </w:rPr>
        <w:t xml:space="preserve"> legais de </w:t>
      </w:r>
      <w:proofErr w:type="spellStart"/>
      <w:r w:rsidRPr="005854D5">
        <w:rPr>
          <w:rFonts w:asciiTheme="minorHAnsi" w:hAnsiTheme="minorHAnsi" w:cstheme="minorHAnsi"/>
          <w:color w:val="000000"/>
          <w:sz w:val="24"/>
          <w:szCs w:val="24"/>
        </w:rPr>
        <w:t>simplificação</w:t>
      </w:r>
      <w:proofErr w:type="spellEnd"/>
      <w:r w:rsidRPr="005854D5">
        <w:rPr>
          <w:rFonts w:asciiTheme="minorHAnsi" w:hAnsiTheme="minorHAnsi" w:cstheme="minorHAnsi"/>
          <w:color w:val="000000"/>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5F3BF374"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ao </w:t>
      </w:r>
      <w:r w:rsidR="00D51326" w:rsidRPr="00D51326">
        <w:rPr>
          <w:rFonts w:asciiTheme="minorHAnsi" w:hAnsiTheme="minorHAnsi" w:cstheme="minorHAnsi"/>
          <w:b/>
          <w:color w:val="000000" w:themeColor="text1"/>
          <w:sz w:val="24"/>
          <w:szCs w:val="24"/>
        </w:rPr>
        <w:t xml:space="preserve">Departamento de Cultura. </w:t>
      </w: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580C059B" w14:textId="0602618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 </w:t>
      </w:r>
      <w:r w:rsidR="00332EA8">
        <w:rPr>
          <w:rFonts w:asciiTheme="minorHAnsi" w:hAnsiTheme="minorHAnsi" w:cstheme="minorHAnsi"/>
          <w:color w:val="000000" w:themeColor="text1"/>
          <w:sz w:val="24"/>
          <w:szCs w:val="24"/>
        </w:rPr>
        <w:t>31</w:t>
      </w:r>
      <w:r w:rsidR="00D51326" w:rsidRPr="00D51326">
        <w:rPr>
          <w:rFonts w:asciiTheme="minorHAnsi" w:hAnsiTheme="minorHAnsi" w:cstheme="minorHAnsi"/>
          <w:color w:val="000000" w:themeColor="text1"/>
          <w:sz w:val="24"/>
          <w:szCs w:val="24"/>
        </w:rPr>
        <w:t xml:space="preserve">/12/2024 </w:t>
      </w:r>
      <w:r w:rsidRPr="005854D5">
        <w:rPr>
          <w:rFonts w:asciiTheme="minorHAnsi" w:hAnsiTheme="minorHAnsi" w:cstheme="minorHAnsi"/>
          <w:color w:val="000000"/>
          <w:sz w:val="24"/>
          <w:szCs w:val="24"/>
        </w:rPr>
        <w:t>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quando não estiver comprovado o cumprimento do objeto por meio da apresentação do Relatório Final de Execução do Objeto; </w:t>
      </w:r>
      <w:proofErr w:type="gramStart"/>
      <w:r w:rsidRPr="005854D5">
        <w:rPr>
          <w:rFonts w:asciiTheme="minorHAnsi" w:hAnsiTheme="minorHAnsi" w:cstheme="minorHAnsi"/>
          <w:color w:val="000000"/>
          <w:sz w:val="24"/>
          <w:szCs w:val="24"/>
        </w:rPr>
        <w:t>ou</w:t>
      </w:r>
      <w:proofErr w:type="gramEnd"/>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0747458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00D51326">
        <w:rPr>
          <w:rFonts w:asciiTheme="minorHAnsi" w:hAnsiTheme="minorHAnsi" w:cstheme="minorHAnsi"/>
          <w:b/>
          <w:color w:val="000000" w:themeColor="text1"/>
          <w:sz w:val="24"/>
          <w:szCs w:val="24"/>
        </w:rPr>
        <w:t>w</w:t>
      </w:r>
      <w:r w:rsidR="00D51326" w:rsidRPr="00D51326">
        <w:rPr>
          <w:rFonts w:asciiTheme="minorHAnsi" w:hAnsiTheme="minorHAnsi" w:cstheme="minorHAnsi"/>
          <w:b/>
          <w:color w:val="000000" w:themeColor="text1"/>
          <w:sz w:val="24"/>
          <w:szCs w:val="24"/>
        </w:rPr>
        <w:t>ww.pmsas.pr.gov.br</w:t>
      </w:r>
    </w:p>
    <w:p w14:paraId="73B8AA4E" w14:textId="287668E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w:t>
      </w:r>
      <w:proofErr w:type="gramStart"/>
      <w:r w:rsidRPr="005854D5">
        <w:rPr>
          <w:rFonts w:asciiTheme="minorHAnsi" w:hAnsiTheme="minorHAnsi" w:cstheme="minorHAnsi"/>
          <w:color w:val="000000"/>
          <w:sz w:val="24"/>
          <w:szCs w:val="24"/>
        </w:rPr>
        <w:t>são</w:t>
      </w:r>
      <w:proofErr w:type="gramEnd"/>
      <w:r w:rsidRPr="005854D5">
        <w:rPr>
          <w:rFonts w:asciiTheme="minorHAnsi" w:hAnsiTheme="minorHAnsi" w:cstheme="minorHAnsi"/>
          <w:color w:val="000000"/>
          <w:sz w:val="24"/>
          <w:szCs w:val="24"/>
        </w:rPr>
        <w:t xml:space="preserve"> de inteira responsabilidade dos agentes culturais. Para tanto, devem fi</w:t>
      </w:r>
      <w:r w:rsidR="00D51326">
        <w:rPr>
          <w:rFonts w:asciiTheme="minorHAnsi" w:hAnsiTheme="minorHAnsi" w:cstheme="minorHAnsi"/>
          <w:color w:val="000000"/>
          <w:sz w:val="24"/>
          <w:szCs w:val="24"/>
        </w:rPr>
        <w:t xml:space="preserve">car atentos </w:t>
      </w:r>
      <w:proofErr w:type="spellStart"/>
      <w:r w:rsidR="00D51326">
        <w:rPr>
          <w:rFonts w:asciiTheme="minorHAnsi" w:hAnsiTheme="minorHAnsi" w:cstheme="minorHAnsi"/>
          <w:color w:val="000000"/>
          <w:sz w:val="24"/>
          <w:szCs w:val="24"/>
        </w:rPr>
        <w:t>às</w:t>
      </w:r>
      <w:proofErr w:type="spellEnd"/>
      <w:r w:rsidR="00D51326">
        <w:rPr>
          <w:rFonts w:asciiTheme="minorHAnsi" w:hAnsiTheme="minorHAnsi" w:cstheme="minorHAnsi"/>
          <w:color w:val="000000"/>
          <w:sz w:val="24"/>
          <w:szCs w:val="24"/>
        </w:rPr>
        <w:t xml:space="preserve"> publicações</w:t>
      </w:r>
      <w:proofErr w:type="gramStart"/>
      <w:r w:rsidR="00D5132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w:t>
      </w:r>
      <w:proofErr w:type="gramEnd"/>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397038D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w:t>
      </w:r>
      <w:r w:rsidR="00D51326">
        <w:rPr>
          <w:rFonts w:asciiTheme="minorHAnsi" w:hAnsiTheme="minorHAnsi" w:cstheme="minorHAnsi"/>
          <w:color w:val="000000"/>
          <w:sz w:val="24"/>
          <w:szCs w:val="24"/>
        </w:rPr>
        <w:t>s podem ser obtidas pelo</w:t>
      </w:r>
      <w:proofErr w:type="gramStart"/>
      <w:r w:rsidR="00D5132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 </w:t>
      </w:r>
      <w:proofErr w:type="gramEnd"/>
      <w:r w:rsidRPr="005854D5">
        <w:rPr>
          <w:rFonts w:asciiTheme="minorHAnsi" w:hAnsiTheme="minorHAnsi" w:cstheme="minorHAnsi"/>
          <w:color w:val="000000"/>
          <w:sz w:val="24"/>
          <w:szCs w:val="24"/>
        </w:rPr>
        <w:t>telefone </w:t>
      </w:r>
      <w:r w:rsidR="00D51326" w:rsidRPr="00D51326">
        <w:rPr>
          <w:rFonts w:asciiTheme="minorHAnsi" w:hAnsiTheme="minorHAnsi" w:cstheme="minorHAnsi"/>
          <w:b/>
          <w:color w:val="000000" w:themeColor="text1"/>
          <w:sz w:val="24"/>
          <w:szCs w:val="24"/>
        </w:rPr>
        <w:t>46 9 99719232.</w:t>
      </w:r>
      <w:r w:rsidR="00D51326" w:rsidRPr="00D51326">
        <w:rPr>
          <w:rFonts w:asciiTheme="minorHAnsi" w:hAnsiTheme="minorHAnsi" w:cstheme="minorHAnsi"/>
          <w:color w:val="000000" w:themeColor="text1"/>
          <w:sz w:val="24"/>
          <w:szCs w:val="24"/>
        </w:rPr>
        <w:t xml:space="preserve"> </w:t>
      </w:r>
    </w:p>
    <w:p w14:paraId="5A640E89" w14:textId="4F99774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w:t>
      </w:r>
      <w:r w:rsidR="00D51326">
        <w:rPr>
          <w:rFonts w:asciiTheme="minorHAnsi" w:hAnsiTheme="minorHAnsi" w:cstheme="minorHAnsi"/>
          <w:color w:val="000000"/>
          <w:sz w:val="24"/>
          <w:szCs w:val="24"/>
        </w:rPr>
        <w:t xml:space="preserve">a Diretora de Cultura de Santo </w:t>
      </w:r>
      <w:proofErr w:type="spellStart"/>
      <w:r w:rsidR="00D51326">
        <w:rPr>
          <w:rFonts w:asciiTheme="minorHAnsi" w:hAnsiTheme="minorHAnsi" w:cstheme="minorHAnsi"/>
          <w:color w:val="000000"/>
          <w:sz w:val="24"/>
          <w:szCs w:val="24"/>
        </w:rPr>
        <w:t>Antonio</w:t>
      </w:r>
      <w:proofErr w:type="spellEnd"/>
      <w:r w:rsidR="00D51326">
        <w:rPr>
          <w:rFonts w:asciiTheme="minorHAnsi" w:hAnsiTheme="minorHAnsi" w:cstheme="minorHAnsi"/>
          <w:color w:val="000000"/>
          <w:sz w:val="24"/>
          <w:szCs w:val="24"/>
        </w:rPr>
        <w:t xml:space="preserve"> do Sudoeste PR: Cristina Bonfleur.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47CB171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proofErr w:type="gramStart"/>
      <w:r w:rsidR="00D51326">
        <w:rPr>
          <w:rFonts w:asciiTheme="minorHAnsi" w:hAnsiTheme="minorHAnsi" w:cstheme="minorHAnsi"/>
          <w:color w:val="000000" w:themeColor="text1"/>
          <w:sz w:val="24"/>
          <w:szCs w:val="24"/>
        </w:rPr>
        <w:t>6</w:t>
      </w:r>
      <w:proofErr w:type="gramEnd"/>
      <w:r w:rsidRPr="00D51326">
        <w:rPr>
          <w:rFonts w:asciiTheme="minorHAnsi" w:hAnsiTheme="minorHAnsi" w:cstheme="minorHAnsi"/>
          <w:color w:val="000000" w:themeColor="text1"/>
          <w:sz w:val="24"/>
          <w:szCs w:val="24"/>
        </w:rPr>
        <w:t xml:space="preserve"> </w:t>
      </w:r>
      <w:r w:rsidRPr="005854D5">
        <w:rPr>
          <w:rFonts w:asciiTheme="minorHAnsi" w:hAnsiTheme="minorHAnsi" w:cstheme="minorHAnsi"/>
          <w:color w:val="000000"/>
          <w:sz w:val="24"/>
          <w:szCs w:val="24"/>
        </w:rPr>
        <w:t xml:space="preserve">meses </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EC7EB2"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EC7EB2">
        <w:rPr>
          <w:rFonts w:asciiTheme="minorHAnsi" w:hAnsiTheme="minorHAnsi" w:cstheme="minorHAnsi"/>
          <w:color w:val="000000" w:themeColor="text1"/>
          <w:sz w:val="24"/>
          <w:szCs w:val="24"/>
        </w:rPr>
        <w:t>Compõem este Edital os seguintes anexos: </w:t>
      </w:r>
    </w:p>
    <w:p w14:paraId="5B3A8D9E" w14:textId="41E91C95" w:rsidR="00C201BD" w:rsidRPr="005364C4"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5364C4">
        <w:rPr>
          <w:rFonts w:asciiTheme="minorHAnsi" w:hAnsiTheme="minorHAnsi" w:cstheme="minorHAnsi"/>
          <w:color w:val="000000" w:themeColor="text1"/>
          <w:sz w:val="24"/>
          <w:szCs w:val="24"/>
        </w:rPr>
        <w:t>Anexo I - Categorias;</w:t>
      </w:r>
    </w:p>
    <w:p w14:paraId="7057D43E" w14:textId="60AFEFBB" w:rsidR="00C201BD" w:rsidRPr="007921D7"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7921D7">
        <w:rPr>
          <w:rFonts w:asciiTheme="minorHAnsi" w:hAnsiTheme="minorHAnsi" w:cstheme="minorHAnsi"/>
          <w:color w:val="000000" w:themeColor="text1"/>
          <w:sz w:val="24"/>
          <w:szCs w:val="24"/>
        </w:rPr>
        <w:t xml:space="preserve">Anexo II - </w:t>
      </w:r>
      <w:r w:rsidR="007052F1" w:rsidRPr="007921D7">
        <w:rPr>
          <w:rFonts w:asciiTheme="minorHAnsi" w:hAnsiTheme="minorHAnsi" w:cstheme="minorHAnsi"/>
          <w:color w:val="000000" w:themeColor="text1"/>
          <w:sz w:val="24"/>
          <w:szCs w:val="24"/>
        </w:rPr>
        <w:t>Formulário</w:t>
      </w:r>
      <w:r w:rsidRPr="007921D7">
        <w:rPr>
          <w:rFonts w:asciiTheme="minorHAnsi" w:hAnsiTheme="minorHAnsi" w:cstheme="minorHAnsi"/>
          <w:color w:val="000000" w:themeColor="text1"/>
          <w:sz w:val="24"/>
          <w:szCs w:val="24"/>
        </w:rPr>
        <w:t xml:space="preserve"> de </w:t>
      </w:r>
      <w:r w:rsidR="007052F1" w:rsidRPr="007921D7">
        <w:rPr>
          <w:rFonts w:asciiTheme="minorHAnsi" w:hAnsiTheme="minorHAnsi" w:cstheme="minorHAnsi"/>
          <w:color w:val="000000" w:themeColor="text1"/>
          <w:sz w:val="24"/>
          <w:szCs w:val="24"/>
        </w:rPr>
        <w:t>Inscrição</w:t>
      </w:r>
      <w:r w:rsidRPr="007921D7">
        <w:rPr>
          <w:rFonts w:asciiTheme="minorHAnsi" w:hAnsiTheme="minorHAnsi" w:cstheme="minorHAnsi"/>
          <w:color w:val="000000" w:themeColor="text1"/>
          <w:sz w:val="24"/>
          <w:szCs w:val="24"/>
        </w:rPr>
        <w:t>/Plano de Trabalho;</w:t>
      </w:r>
    </w:p>
    <w:p w14:paraId="7476334D" w14:textId="77777777" w:rsidR="00C201BD" w:rsidRPr="0006701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067012">
        <w:rPr>
          <w:rFonts w:asciiTheme="minorHAnsi" w:hAnsiTheme="minorHAnsi" w:cstheme="minorHAnsi"/>
          <w:color w:val="000000" w:themeColor="text1"/>
          <w:sz w:val="24"/>
          <w:szCs w:val="24"/>
        </w:rPr>
        <w:t>Anexo III - Critérios de seleção</w:t>
      </w:r>
    </w:p>
    <w:p w14:paraId="759AF6A6" w14:textId="77777777" w:rsidR="00C201BD" w:rsidRPr="00431D23"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431D23">
        <w:rPr>
          <w:rFonts w:asciiTheme="minorHAnsi" w:hAnsiTheme="minorHAnsi" w:cstheme="minorHAnsi"/>
          <w:color w:val="000000" w:themeColor="text1"/>
          <w:sz w:val="24"/>
          <w:szCs w:val="24"/>
        </w:rPr>
        <w:t>Anexo IV - Termo de Execução Cultural;</w:t>
      </w:r>
    </w:p>
    <w:p w14:paraId="54F52AE0" w14:textId="77777777" w:rsidR="00C201BD" w:rsidRPr="00431D23"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themeColor="text1"/>
          <w:sz w:val="24"/>
          <w:szCs w:val="24"/>
        </w:rPr>
      </w:pPr>
      <w:r w:rsidRPr="00431D23">
        <w:rPr>
          <w:rFonts w:asciiTheme="minorHAnsi" w:hAnsiTheme="minorHAnsi" w:cstheme="minorHAnsi"/>
          <w:color w:val="000000" w:themeColor="text1"/>
          <w:sz w:val="24"/>
          <w:szCs w:val="24"/>
        </w:rPr>
        <w:t>Anexo V - Relatório de Execução do Objeto;</w:t>
      </w:r>
    </w:p>
    <w:p w14:paraId="6A791B75" w14:textId="1EFAAC6C" w:rsidR="00C201BD" w:rsidRPr="00431D23" w:rsidRDefault="00FB6682" w:rsidP="00EB67B0">
      <w:pPr>
        <w:rPr>
          <w:rFonts w:asciiTheme="minorHAnsi" w:hAnsiTheme="minorHAnsi" w:cstheme="minorHAnsi"/>
          <w:color w:val="000000" w:themeColor="text1"/>
          <w:sz w:val="24"/>
          <w:szCs w:val="24"/>
        </w:rPr>
      </w:pPr>
      <w:r w:rsidRPr="00431D23">
        <w:rPr>
          <w:rFonts w:asciiTheme="minorHAnsi" w:hAnsiTheme="minorHAnsi" w:cstheme="minorHAnsi"/>
          <w:color w:val="000000" w:themeColor="text1"/>
          <w:sz w:val="24"/>
          <w:szCs w:val="24"/>
        </w:rPr>
        <w:t>Anexo VII - Declaração étnico-racial</w:t>
      </w:r>
    </w:p>
    <w:sectPr w:rsidR="00C201BD" w:rsidRPr="00431D23" w:rsidSect="00AE335E">
      <w:headerReference w:type="default" r:id="rId19"/>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3FB0C" w14:textId="77777777" w:rsidR="00C438CE" w:rsidRDefault="00C438CE" w:rsidP="008B02BF">
      <w:pPr>
        <w:spacing w:after="0" w:line="240" w:lineRule="auto"/>
      </w:pPr>
      <w:r>
        <w:separator/>
      </w:r>
    </w:p>
  </w:endnote>
  <w:endnote w:type="continuationSeparator" w:id="0">
    <w:p w14:paraId="148800A5" w14:textId="77777777" w:rsidR="00C438CE" w:rsidRDefault="00C438CE"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9AC5AC3E-99E0-4B4B-AF84-DA29C995798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753B4F4C-18D5-44B9-BD4B-FB15ECC8BC7A}"/>
    <w:embedBold r:id="rId3" w:fontKey="{9252DF94-EAC1-41CB-8D8F-E635CB77225F}"/>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6ADA84B5-5ABE-45CD-B716-4E531A5D41DA}"/>
    <w:embedBold r:id="rId5" w:fontKey="{90E4B8FC-C089-4535-A45B-971831EF5FC8}"/>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51A38BF1-B207-4120-96F6-379D7E353E3C}"/>
    <w:embedItalic r:id="rId7" w:fontKey="{659E189E-B1AA-4F0E-93A2-AFB8B64F03E7}"/>
  </w:font>
  <w:font w:name="Robot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1EEDC" w14:textId="77777777" w:rsidR="00C438CE" w:rsidRDefault="00C438CE" w:rsidP="008B02BF">
      <w:pPr>
        <w:spacing w:after="0" w:line="240" w:lineRule="auto"/>
      </w:pPr>
      <w:r>
        <w:separator/>
      </w:r>
    </w:p>
  </w:footnote>
  <w:footnote w:type="continuationSeparator" w:id="0">
    <w:p w14:paraId="2936F2AC" w14:textId="77777777" w:rsidR="00C438CE" w:rsidRDefault="00C438CE" w:rsidP="008B0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15BE"/>
    <w:rsid w:val="00004982"/>
    <w:rsid w:val="000409D2"/>
    <w:rsid w:val="00067012"/>
    <w:rsid w:val="000A2436"/>
    <w:rsid w:val="001231AB"/>
    <w:rsid w:val="001600B6"/>
    <w:rsid w:val="00247723"/>
    <w:rsid w:val="002637A9"/>
    <w:rsid w:val="00266494"/>
    <w:rsid w:val="002904E5"/>
    <w:rsid w:val="00332EA8"/>
    <w:rsid w:val="003452E1"/>
    <w:rsid w:val="003814D5"/>
    <w:rsid w:val="003C0279"/>
    <w:rsid w:val="003D71A4"/>
    <w:rsid w:val="00400415"/>
    <w:rsid w:val="00431D23"/>
    <w:rsid w:val="00457E7A"/>
    <w:rsid w:val="00467AB7"/>
    <w:rsid w:val="004759D5"/>
    <w:rsid w:val="005364C4"/>
    <w:rsid w:val="00560C39"/>
    <w:rsid w:val="005854D5"/>
    <w:rsid w:val="005D55AC"/>
    <w:rsid w:val="005E06AC"/>
    <w:rsid w:val="006022ED"/>
    <w:rsid w:val="007052F1"/>
    <w:rsid w:val="007921D7"/>
    <w:rsid w:val="007A5E1D"/>
    <w:rsid w:val="007C5DD3"/>
    <w:rsid w:val="00825602"/>
    <w:rsid w:val="00830728"/>
    <w:rsid w:val="008B02BF"/>
    <w:rsid w:val="008B2C95"/>
    <w:rsid w:val="00942BF0"/>
    <w:rsid w:val="00954E23"/>
    <w:rsid w:val="009D61FB"/>
    <w:rsid w:val="009F0360"/>
    <w:rsid w:val="00A078AA"/>
    <w:rsid w:val="00A46B03"/>
    <w:rsid w:val="00A64709"/>
    <w:rsid w:val="00A80D2E"/>
    <w:rsid w:val="00A94DFD"/>
    <w:rsid w:val="00AE03ED"/>
    <w:rsid w:val="00AE335E"/>
    <w:rsid w:val="00B6547C"/>
    <w:rsid w:val="00B80DAD"/>
    <w:rsid w:val="00BA4667"/>
    <w:rsid w:val="00BD5438"/>
    <w:rsid w:val="00C04ED6"/>
    <w:rsid w:val="00C201BD"/>
    <w:rsid w:val="00C42937"/>
    <w:rsid w:val="00C438CE"/>
    <w:rsid w:val="00CC6149"/>
    <w:rsid w:val="00CF1FE6"/>
    <w:rsid w:val="00D4613E"/>
    <w:rsid w:val="00D51326"/>
    <w:rsid w:val="00E55FEF"/>
    <w:rsid w:val="00EA20F3"/>
    <w:rsid w:val="00EB67B0"/>
    <w:rsid w:val="00EC20EE"/>
    <w:rsid w:val="00EC7EB2"/>
    <w:rsid w:val="00EF44A6"/>
    <w:rsid w:val="00F50853"/>
    <w:rsid w:val="00F66B23"/>
    <w:rsid w:val="00F73676"/>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lanalto.gov.br/ccivil_03/_ato2023-2026/2023/decreto/D11740.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B1575DEE-8F0F-4240-BCA1-C6424FA9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2596</Words>
  <Characters>14019</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Cultura 01</cp:lastModifiedBy>
  <cp:revision>23</cp:revision>
  <cp:lastPrinted>2024-06-05T11:21:00Z</cp:lastPrinted>
  <dcterms:created xsi:type="dcterms:W3CDTF">2024-06-04T18:42:00Z</dcterms:created>
  <dcterms:modified xsi:type="dcterms:W3CDTF">2024-06-19T12:15:00Z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